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Pr="00063A44" w:rsidRDefault="00063A44" w:rsidP="00063A44">
      <w:pPr>
        <w:spacing w:after="0" w:line="240" w:lineRule="auto"/>
        <w:jc w:val="center"/>
        <w:rPr>
          <w:rFonts w:ascii="Times New Roman" w:hAnsi="Times New Roman" w:cs="Times New Roman"/>
          <w:sz w:val="28"/>
          <w:szCs w:val="28"/>
        </w:rPr>
      </w:pPr>
      <w:r w:rsidRPr="00063A44">
        <w:rPr>
          <w:rFonts w:ascii="Times New Roman" w:hAnsi="Times New Roman" w:cs="Times New Roman"/>
          <w:sz w:val="28"/>
          <w:szCs w:val="28"/>
        </w:rPr>
        <w:t>Federación Brasilera de Psicodrama</w:t>
      </w:r>
    </w:p>
    <w:p w:rsidR="00063A44" w:rsidRPr="00063A44" w:rsidRDefault="00063A44" w:rsidP="00063A44">
      <w:pPr>
        <w:spacing w:after="0" w:line="240" w:lineRule="auto"/>
        <w:jc w:val="center"/>
        <w:rPr>
          <w:rFonts w:ascii="Times New Roman" w:hAnsi="Times New Roman" w:cs="Times New Roman"/>
          <w:sz w:val="28"/>
          <w:szCs w:val="28"/>
        </w:rPr>
      </w:pPr>
      <w:r w:rsidRPr="00063A44">
        <w:rPr>
          <w:rFonts w:ascii="Times New Roman" w:hAnsi="Times New Roman" w:cs="Times New Roman"/>
          <w:sz w:val="28"/>
          <w:szCs w:val="28"/>
        </w:rPr>
        <w:t>Revista Brasileira de Psicodrama</w:t>
      </w:r>
    </w:p>
    <w:p w:rsidR="00063A44" w:rsidRDefault="00063A44" w:rsidP="00063A44">
      <w:pPr>
        <w:spacing w:after="0" w:line="240" w:lineRule="auto"/>
        <w:jc w:val="center"/>
        <w:rPr>
          <w:rFonts w:ascii="Times New Roman" w:hAnsi="Times New Roman" w:cs="Times New Roman"/>
          <w:sz w:val="28"/>
          <w:szCs w:val="28"/>
        </w:rPr>
      </w:pPr>
      <w:r w:rsidRPr="00063A44">
        <w:rPr>
          <w:rFonts w:ascii="Times New Roman" w:hAnsi="Times New Roman" w:cs="Times New Roman"/>
          <w:sz w:val="28"/>
          <w:szCs w:val="28"/>
        </w:rPr>
        <w:t>Vol. 23, N° 1, 2015</w:t>
      </w: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rPr>
          <w:rFonts w:ascii="Times New Roman" w:hAnsi="Times New Roman" w:cs="Times New Roman"/>
          <w:sz w:val="28"/>
          <w:szCs w:val="28"/>
        </w:rPr>
      </w:pPr>
      <w:r>
        <w:rPr>
          <w:rFonts w:ascii="Times New Roman" w:hAnsi="Times New Roman" w:cs="Times New Roman"/>
          <w:sz w:val="28"/>
          <w:szCs w:val="28"/>
        </w:rPr>
        <w:t>Artículo:</w:t>
      </w:r>
    </w:p>
    <w:p w:rsidR="00063A44" w:rsidRDefault="00063A44" w:rsidP="00063A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"La Multiplicación Dramática en la enseñanza universitaria de lo grupal"</w:t>
      </w: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p>
    <w:p w:rsidR="00063A44" w:rsidRDefault="00063A44" w:rsidP="00063A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Autora: Dra. Ana María Fernández</w:t>
      </w:r>
    </w:p>
    <w:p w:rsidR="00063A44" w:rsidRDefault="00063A44" w:rsidP="00063A44">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E-mail: amfernandez20@gmail.com</w:t>
      </w:r>
      <w:r>
        <w:rPr>
          <w:rFonts w:ascii="Times New Roman" w:hAnsi="Times New Roman" w:cs="Times New Roman"/>
          <w:sz w:val="24"/>
          <w:szCs w:val="24"/>
        </w:rPr>
        <w:br w:type="page"/>
      </w:r>
    </w:p>
    <w:p w:rsidR="00063A44" w:rsidRDefault="00063A44" w:rsidP="00063A44">
      <w:pPr>
        <w:spacing w:after="0" w:line="240" w:lineRule="auto"/>
        <w:jc w:val="center"/>
        <w:rPr>
          <w:rFonts w:ascii="Times New Roman" w:hAnsi="Times New Roman" w:cs="Times New Roman"/>
          <w:sz w:val="24"/>
          <w:szCs w:val="24"/>
        </w:rPr>
      </w:pPr>
    </w:p>
    <w:p w:rsidR="00063A44" w:rsidRDefault="00063A44">
      <w:pPr>
        <w:spacing w:after="0" w:line="240" w:lineRule="auto"/>
        <w:rPr>
          <w:rFonts w:ascii="Times New Roman" w:hAnsi="Times New Roman" w:cs="Times New Roman"/>
          <w:sz w:val="24"/>
          <w:szCs w:val="24"/>
        </w:rPr>
      </w:pPr>
    </w:p>
    <w:p w:rsidR="0026502F" w:rsidRPr="006E7F62" w:rsidRDefault="0026502F" w:rsidP="0022049B">
      <w:pPr>
        <w:spacing w:after="0" w:line="480" w:lineRule="auto"/>
        <w:rPr>
          <w:rFonts w:ascii="Times New Roman" w:hAnsi="Times New Roman" w:cs="Times New Roman"/>
          <w:sz w:val="24"/>
          <w:szCs w:val="24"/>
        </w:rPr>
      </w:pPr>
      <w:r w:rsidRPr="006E7F62">
        <w:rPr>
          <w:rFonts w:ascii="Times New Roman" w:hAnsi="Times New Roman" w:cs="Times New Roman"/>
          <w:sz w:val="24"/>
          <w:szCs w:val="24"/>
        </w:rPr>
        <w:t>RESUMEN</w:t>
      </w:r>
    </w:p>
    <w:p w:rsidR="0026502F" w:rsidRDefault="0026502F" w:rsidP="0022049B">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Este artículo presenta un modo de trabajo</w:t>
      </w:r>
      <w:r w:rsidRPr="003C0E50">
        <w:rPr>
          <w:rFonts w:ascii="Times New Roman" w:hAnsi="Times New Roman" w:cs="Times New Roman"/>
          <w:sz w:val="24"/>
          <w:szCs w:val="24"/>
        </w:rPr>
        <w:t xml:space="preserve"> </w:t>
      </w:r>
      <w:r>
        <w:rPr>
          <w:rFonts w:ascii="Times New Roman" w:hAnsi="Times New Roman" w:cs="Times New Roman"/>
          <w:sz w:val="24"/>
          <w:szCs w:val="24"/>
        </w:rPr>
        <w:t xml:space="preserve">ya </w:t>
      </w:r>
      <w:r w:rsidRPr="003C0E50">
        <w:rPr>
          <w:rFonts w:ascii="Times New Roman" w:hAnsi="Times New Roman" w:cs="Times New Roman"/>
          <w:sz w:val="24"/>
          <w:szCs w:val="24"/>
        </w:rPr>
        <w:t>característico de la Cátedra I de Teoría y Técnica de Grupos de la Facultad de Psicología de</w:t>
      </w:r>
      <w:r>
        <w:rPr>
          <w:rFonts w:ascii="Times New Roman" w:hAnsi="Times New Roman" w:cs="Times New Roman"/>
          <w:sz w:val="24"/>
          <w:szCs w:val="24"/>
        </w:rPr>
        <w:t xml:space="preserve"> la Universidad de Buenos Aires: l</w:t>
      </w:r>
      <w:r w:rsidRPr="003C0E50">
        <w:rPr>
          <w:rFonts w:ascii="Times New Roman" w:hAnsi="Times New Roman" w:cs="Times New Roman"/>
          <w:sz w:val="24"/>
          <w:szCs w:val="24"/>
        </w:rPr>
        <w:t xml:space="preserve">a </w:t>
      </w:r>
      <w:r w:rsidRPr="00462D0D">
        <w:rPr>
          <w:rFonts w:ascii="Times New Roman" w:hAnsi="Times New Roman" w:cs="Times New Roman"/>
          <w:i/>
          <w:iCs/>
          <w:sz w:val="24"/>
          <w:szCs w:val="24"/>
        </w:rPr>
        <w:t>Jornada de Producciones Grupales</w:t>
      </w:r>
      <w:r>
        <w:rPr>
          <w:rFonts w:ascii="Times New Roman" w:hAnsi="Times New Roman" w:cs="Times New Roman"/>
          <w:sz w:val="24"/>
          <w:szCs w:val="24"/>
        </w:rPr>
        <w:t>, dispositivo pedagógico diseñado</w:t>
      </w:r>
      <w:r w:rsidRPr="003C0E50">
        <w:rPr>
          <w:rFonts w:ascii="Times New Roman" w:hAnsi="Times New Roman" w:cs="Times New Roman"/>
          <w:sz w:val="24"/>
          <w:szCs w:val="24"/>
        </w:rPr>
        <w:t xml:space="preserve"> </w:t>
      </w:r>
      <w:r>
        <w:rPr>
          <w:rFonts w:ascii="Times New Roman" w:hAnsi="Times New Roman" w:cs="Times New Roman"/>
          <w:sz w:val="24"/>
          <w:szCs w:val="24"/>
        </w:rPr>
        <w:t>para el</w:t>
      </w:r>
      <w:r w:rsidRPr="003C0E50">
        <w:rPr>
          <w:rFonts w:ascii="Times New Roman" w:hAnsi="Times New Roman" w:cs="Times New Roman"/>
          <w:sz w:val="24"/>
          <w:szCs w:val="24"/>
        </w:rPr>
        <w:t xml:space="preserve"> aprendizaje grupal a través de una experiencia colectiva</w:t>
      </w:r>
      <w:r>
        <w:rPr>
          <w:rFonts w:ascii="Times New Roman" w:hAnsi="Times New Roman" w:cs="Times New Roman"/>
          <w:sz w:val="24"/>
          <w:szCs w:val="24"/>
        </w:rPr>
        <w:t xml:space="preserve"> prolongada de 8 horas que se organiza alrededor de un recurso psicodramático: la Multiplicación Dramática.  </w:t>
      </w:r>
    </w:p>
    <w:p w:rsidR="0026502F" w:rsidRPr="00462D0D" w:rsidRDefault="0026502F" w:rsidP="009045A8">
      <w:pPr>
        <w:spacing w:after="0" w:line="480" w:lineRule="auto"/>
        <w:ind w:firstLine="708"/>
        <w:rPr>
          <w:rFonts w:ascii="Times New Roman" w:hAnsi="Times New Roman" w:cs="Times New Roman"/>
          <w:b/>
          <w:bCs/>
          <w:sz w:val="24"/>
          <w:szCs w:val="24"/>
        </w:rPr>
      </w:pPr>
      <w:r>
        <w:rPr>
          <w:rFonts w:ascii="Times New Roman" w:hAnsi="Times New Roman" w:cs="Times New Roman"/>
          <w:sz w:val="24"/>
          <w:szCs w:val="24"/>
        </w:rPr>
        <w:t>El dispositivo diseñado, en tanto</w:t>
      </w:r>
      <w:r w:rsidRPr="003C0E50">
        <w:rPr>
          <w:rFonts w:ascii="Times New Roman" w:hAnsi="Times New Roman" w:cs="Times New Roman"/>
          <w:spacing w:val="-3"/>
          <w:sz w:val="24"/>
          <w:szCs w:val="24"/>
        </w:rPr>
        <w:t xml:space="preserve"> crea condiciones para poner de relevancia </w:t>
      </w:r>
      <w:r w:rsidRPr="003C0E50">
        <w:rPr>
          <w:rFonts w:ascii="Times New Roman" w:hAnsi="Times New Roman" w:cs="Times New Roman"/>
          <w:i/>
          <w:iCs/>
          <w:spacing w:val="-3"/>
          <w:sz w:val="24"/>
          <w:szCs w:val="24"/>
        </w:rPr>
        <w:t>la diversidad</w:t>
      </w:r>
      <w:r>
        <w:rPr>
          <w:rFonts w:ascii="Times New Roman" w:hAnsi="Times New Roman" w:cs="Times New Roman"/>
          <w:i/>
          <w:iCs/>
          <w:spacing w:val="-3"/>
          <w:sz w:val="24"/>
          <w:szCs w:val="24"/>
        </w:rPr>
        <w:t xml:space="preserve">, </w:t>
      </w:r>
      <w:r>
        <w:rPr>
          <w:rFonts w:ascii="Times New Roman" w:hAnsi="Times New Roman" w:cs="Times New Roman"/>
          <w:spacing w:val="-3"/>
          <w:sz w:val="24"/>
          <w:szCs w:val="24"/>
        </w:rPr>
        <w:t xml:space="preserve">vuelve necesarias algunas consideraciones metodológicas, filosóficas y políticas sobre las nociones de multiplicidad, diferencia, diversidad </w:t>
      </w:r>
      <w:r>
        <w:rPr>
          <w:rFonts w:ascii="Times New Roman" w:hAnsi="Times New Roman" w:cs="Times New Roman"/>
        </w:rPr>
        <w:t xml:space="preserve">que habiliten </w:t>
      </w:r>
      <w:r w:rsidRPr="003C0E50">
        <w:rPr>
          <w:rFonts w:ascii="Times New Roman" w:hAnsi="Times New Roman" w:cs="Times New Roman"/>
        </w:rPr>
        <w:t>no sólo categorías, sino prácticas, procedimientos que abran visibilidad</w:t>
      </w:r>
      <w:r>
        <w:rPr>
          <w:rFonts w:ascii="Times New Roman" w:hAnsi="Times New Roman" w:cs="Times New Roman"/>
        </w:rPr>
        <w:t xml:space="preserve"> y por ende enunciabilidad a la </w:t>
      </w:r>
      <w:r w:rsidRPr="005D6B5C">
        <w:rPr>
          <w:rFonts w:ascii="Times New Roman" w:hAnsi="Times New Roman" w:cs="Times New Roman"/>
          <w:i/>
          <w:iCs/>
        </w:rPr>
        <w:t>diversidad de diversidades</w:t>
      </w:r>
      <w:r>
        <w:rPr>
          <w:rFonts w:ascii="Times New Roman" w:hAnsi="Times New Roman" w:cs="Times New Roman"/>
        </w:rPr>
        <w:t xml:space="preserve"> de un colectivo </w:t>
      </w:r>
      <w:r w:rsidRPr="003C0E50">
        <w:rPr>
          <w:rFonts w:ascii="Times New Roman" w:hAnsi="Times New Roman" w:cs="Times New Roman"/>
        </w:rPr>
        <w:t xml:space="preserve"> acción</w:t>
      </w:r>
      <w:r>
        <w:rPr>
          <w:rFonts w:ascii="Times New Roman" w:hAnsi="Times New Roman" w:cs="Times New Roman"/>
        </w:rPr>
        <w:t xml:space="preserve">. </w:t>
      </w:r>
    </w:p>
    <w:p w:rsidR="0026502F" w:rsidRDefault="0026502F" w:rsidP="009045A8">
      <w:pPr>
        <w:spacing w:after="0" w:line="480" w:lineRule="auto"/>
        <w:rPr>
          <w:rFonts w:ascii="Times New Roman" w:hAnsi="Times New Roman" w:cs="Times New Roman"/>
          <w:sz w:val="24"/>
          <w:szCs w:val="24"/>
        </w:rPr>
      </w:pPr>
      <w:r w:rsidRPr="00844659">
        <w:rPr>
          <w:rFonts w:ascii="Times New Roman" w:hAnsi="Times New Roman" w:cs="Times New Roman"/>
          <w:sz w:val="24"/>
          <w:szCs w:val="24"/>
        </w:rPr>
        <w:t>PALABRAS CLAVE</w:t>
      </w:r>
      <w:r w:rsidRPr="006E7F62">
        <w:rPr>
          <w:rFonts w:ascii="Times New Roman" w:hAnsi="Times New Roman" w:cs="Times New Roman"/>
          <w:sz w:val="24"/>
          <w:szCs w:val="24"/>
        </w:rPr>
        <w:t xml:space="preserve">: </w:t>
      </w:r>
    </w:p>
    <w:p w:rsidR="0026502F" w:rsidRPr="003B16C8" w:rsidRDefault="0026502F" w:rsidP="009045A8">
      <w:pPr>
        <w:spacing w:after="0" w:line="480" w:lineRule="auto"/>
        <w:rPr>
          <w:rFonts w:ascii="Times New Roman" w:hAnsi="Times New Roman" w:cs="Times New Roman"/>
          <w:sz w:val="24"/>
          <w:szCs w:val="24"/>
        </w:rPr>
      </w:pPr>
      <w:r w:rsidRPr="003B16C8">
        <w:rPr>
          <w:rFonts w:ascii="Times New Roman" w:hAnsi="Times New Roman" w:cs="Times New Roman"/>
          <w:sz w:val="24"/>
          <w:szCs w:val="24"/>
        </w:rPr>
        <w:t>Diversidad.</w:t>
      </w:r>
    </w:p>
    <w:p w:rsidR="0026502F" w:rsidRPr="003B16C8" w:rsidRDefault="0026502F" w:rsidP="009045A8">
      <w:pPr>
        <w:spacing w:after="0" w:line="480" w:lineRule="auto"/>
        <w:rPr>
          <w:rFonts w:ascii="Times New Roman" w:hAnsi="Times New Roman" w:cs="Times New Roman"/>
          <w:sz w:val="24"/>
          <w:szCs w:val="24"/>
        </w:rPr>
      </w:pPr>
      <w:r w:rsidRPr="003B16C8">
        <w:rPr>
          <w:rFonts w:ascii="Times New Roman" w:hAnsi="Times New Roman" w:cs="Times New Roman"/>
          <w:sz w:val="24"/>
          <w:szCs w:val="24"/>
        </w:rPr>
        <w:t>Multiplicidad.</w:t>
      </w:r>
    </w:p>
    <w:p w:rsidR="0026502F" w:rsidRPr="003B16C8" w:rsidRDefault="0026502F" w:rsidP="009045A8">
      <w:pPr>
        <w:spacing w:after="0" w:line="480" w:lineRule="auto"/>
        <w:rPr>
          <w:rFonts w:ascii="Times New Roman" w:hAnsi="Times New Roman" w:cs="Times New Roman"/>
          <w:sz w:val="24"/>
          <w:szCs w:val="24"/>
        </w:rPr>
      </w:pPr>
      <w:r w:rsidRPr="003B16C8">
        <w:rPr>
          <w:rFonts w:ascii="Times New Roman" w:hAnsi="Times New Roman" w:cs="Times New Roman"/>
          <w:sz w:val="24"/>
          <w:szCs w:val="24"/>
        </w:rPr>
        <w:t>Colectivos en acción.</w:t>
      </w:r>
    </w:p>
    <w:p w:rsidR="0026502F" w:rsidRPr="001A332D" w:rsidRDefault="0026502F" w:rsidP="009045A8">
      <w:pPr>
        <w:spacing w:after="0" w:line="480" w:lineRule="auto"/>
        <w:rPr>
          <w:rFonts w:ascii="Times New Roman" w:hAnsi="Times New Roman" w:cs="Times New Roman"/>
          <w:sz w:val="24"/>
          <w:szCs w:val="24"/>
          <w:lang w:val="en-US"/>
        </w:rPr>
      </w:pPr>
      <w:r w:rsidRPr="001A332D">
        <w:rPr>
          <w:rFonts w:ascii="Times New Roman" w:hAnsi="Times New Roman" w:cs="Times New Roman"/>
          <w:sz w:val="24"/>
          <w:szCs w:val="24"/>
          <w:lang w:val="en-US"/>
        </w:rPr>
        <w:t>Dispositivo.</w:t>
      </w:r>
    </w:p>
    <w:p w:rsidR="0026502F" w:rsidRPr="001A332D" w:rsidRDefault="0026502F" w:rsidP="0022049B">
      <w:pPr>
        <w:spacing w:after="0" w:line="480" w:lineRule="auto"/>
        <w:rPr>
          <w:rFonts w:ascii="Times New Roman" w:hAnsi="Times New Roman" w:cs="Times New Roman"/>
          <w:sz w:val="24"/>
          <w:szCs w:val="24"/>
          <w:lang w:val="en-US"/>
        </w:rPr>
      </w:pPr>
      <w:r w:rsidRPr="001A332D">
        <w:rPr>
          <w:rFonts w:ascii="Times New Roman" w:hAnsi="Times New Roman" w:cs="Times New Roman"/>
          <w:sz w:val="24"/>
          <w:szCs w:val="24"/>
          <w:lang w:val="en-US"/>
        </w:rPr>
        <w:t>Multiplicación Dramática</w:t>
      </w:r>
    </w:p>
    <w:p w:rsidR="0026502F" w:rsidRPr="008D6F8B" w:rsidRDefault="0026502F" w:rsidP="0022049B">
      <w:pPr>
        <w:spacing w:after="0" w:line="480" w:lineRule="auto"/>
        <w:rPr>
          <w:rFonts w:ascii="Times New Roman" w:hAnsi="Times New Roman" w:cs="Times New Roman"/>
          <w:sz w:val="24"/>
          <w:szCs w:val="24"/>
          <w:lang w:val="en-US"/>
        </w:rPr>
      </w:pPr>
      <w:r w:rsidRPr="008D6F8B">
        <w:rPr>
          <w:rFonts w:ascii="Times New Roman" w:hAnsi="Times New Roman" w:cs="Times New Roman"/>
          <w:sz w:val="24"/>
          <w:szCs w:val="24"/>
          <w:lang w:val="en-US"/>
        </w:rPr>
        <w:t>ABSTRACT</w:t>
      </w:r>
    </w:p>
    <w:p w:rsidR="0026502F" w:rsidRDefault="0026502F" w:rsidP="009045A8">
      <w:pPr>
        <w:spacing w:after="0" w:line="480" w:lineRule="auto"/>
        <w:rPr>
          <w:rFonts w:ascii="Times New Roman" w:hAnsi="Times New Roman" w:cs="Times New Roman"/>
          <w:sz w:val="24"/>
          <w:szCs w:val="24"/>
          <w:lang w:val="en-US"/>
        </w:rPr>
      </w:pPr>
      <w:r w:rsidRPr="008D6F8B">
        <w:rPr>
          <w:rFonts w:ascii="Times New Roman" w:hAnsi="Times New Roman" w:cs="Times New Roman"/>
          <w:b/>
          <w:bCs/>
          <w:sz w:val="24"/>
          <w:szCs w:val="24"/>
          <w:lang w:val="en-US"/>
        </w:rPr>
        <w:tab/>
      </w:r>
      <w:r w:rsidRPr="00C3224E">
        <w:rPr>
          <w:rFonts w:ascii="Times New Roman" w:hAnsi="Times New Roman" w:cs="Times New Roman"/>
          <w:sz w:val="24"/>
          <w:szCs w:val="24"/>
          <w:lang w:val="en-US"/>
        </w:rPr>
        <w:t xml:space="preserve">This article presents a </w:t>
      </w:r>
      <w:r>
        <w:rPr>
          <w:rFonts w:ascii="Times New Roman" w:hAnsi="Times New Roman" w:cs="Times New Roman"/>
          <w:sz w:val="24"/>
          <w:szCs w:val="24"/>
          <w:lang w:val="en-US"/>
        </w:rPr>
        <w:t xml:space="preserve">distinctive work methodology of Teoría y Técnica de Grupos, first chair, Facultad de Psicología, Universidad de Buenos Aires: the </w:t>
      </w:r>
      <w:r>
        <w:rPr>
          <w:rFonts w:ascii="Times New Roman" w:hAnsi="Times New Roman" w:cs="Times New Roman"/>
          <w:i/>
          <w:iCs/>
          <w:sz w:val="24"/>
          <w:szCs w:val="24"/>
          <w:lang w:val="en-US"/>
        </w:rPr>
        <w:t>Group Productions Session</w:t>
      </w:r>
      <w:r>
        <w:rPr>
          <w:rFonts w:ascii="Times New Roman" w:hAnsi="Times New Roman" w:cs="Times New Roman"/>
          <w:sz w:val="24"/>
          <w:szCs w:val="24"/>
          <w:lang w:val="en-US"/>
        </w:rPr>
        <w:t>, an educational dispositive designed for group learning through a collective experience 8 hours length which is arranged around a psychodramatic resource: the Multiplicación Dramática.</w:t>
      </w:r>
    </w:p>
    <w:p w:rsidR="0026502F" w:rsidRPr="003B16C8" w:rsidRDefault="0026502F" w:rsidP="009045A8">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The dispositive designed, as allows diversity to gain relevance, makes necessary to consider some methodological, philosophical and political issues that enable not just categories but also practices, procedures which give visibility and so enunciability to </w:t>
      </w:r>
      <w:r w:rsidRPr="003B16C8">
        <w:rPr>
          <w:rFonts w:ascii="Times New Roman" w:hAnsi="Times New Roman" w:cs="Times New Roman"/>
          <w:sz w:val="24"/>
          <w:szCs w:val="24"/>
          <w:lang w:val="en-US"/>
        </w:rPr>
        <w:t>diversities diversity of a collective in action.</w:t>
      </w:r>
    </w:p>
    <w:p w:rsidR="0026502F" w:rsidRPr="003B16C8" w:rsidRDefault="0026502F" w:rsidP="009045A8">
      <w:pPr>
        <w:spacing w:after="0" w:line="480" w:lineRule="auto"/>
        <w:rPr>
          <w:rFonts w:ascii="Times New Roman" w:hAnsi="Times New Roman" w:cs="Times New Roman"/>
          <w:sz w:val="24"/>
          <w:szCs w:val="24"/>
          <w:lang w:val="en-US"/>
        </w:rPr>
      </w:pPr>
      <w:r w:rsidRPr="003B16C8">
        <w:rPr>
          <w:rFonts w:ascii="Times New Roman" w:hAnsi="Times New Roman" w:cs="Times New Roman"/>
          <w:sz w:val="24"/>
          <w:szCs w:val="24"/>
          <w:lang w:val="en-US"/>
        </w:rPr>
        <w:t xml:space="preserve">KEYWORDS: </w:t>
      </w:r>
    </w:p>
    <w:p w:rsidR="0026502F" w:rsidRPr="003B16C8" w:rsidRDefault="0026502F" w:rsidP="009045A8">
      <w:pPr>
        <w:spacing w:after="0" w:line="480" w:lineRule="auto"/>
        <w:rPr>
          <w:rFonts w:ascii="Times New Roman" w:hAnsi="Times New Roman" w:cs="Times New Roman"/>
          <w:sz w:val="24"/>
          <w:szCs w:val="24"/>
          <w:lang w:val="en-US"/>
        </w:rPr>
      </w:pPr>
      <w:r w:rsidRPr="003B16C8">
        <w:rPr>
          <w:rFonts w:ascii="Times New Roman" w:hAnsi="Times New Roman" w:cs="Times New Roman"/>
          <w:sz w:val="24"/>
          <w:szCs w:val="24"/>
          <w:lang w:val="en-US"/>
        </w:rPr>
        <w:t xml:space="preserve"> Diversity.</w:t>
      </w:r>
    </w:p>
    <w:p w:rsidR="0026502F" w:rsidRPr="003B16C8" w:rsidRDefault="0026502F" w:rsidP="009045A8">
      <w:pPr>
        <w:spacing w:after="0" w:line="480" w:lineRule="auto"/>
        <w:rPr>
          <w:rFonts w:ascii="Times New Roman" w:hAnsi="Times New Roman" w:cs="Times New Roman"/>
          <w:sz w:val="24"/>
          <w:szCs w:val="24"/>
          <w:lang w:val="en-US"/>
        </w:rPr>
      </w:pPr>
      <w:r w:rsidRPr="003B16C8">
        <w:rPr>
          <w:rFonts w:ascii="Times New Roman" w:hAnsi="Times New Roman" w:cs="Times New Roman"/>
          <w:sz w:val="24"/>
          <w:szCs w:val="24"/>
          <w:lang w:val="en-US"/>
        </w:rPr>
        <w:t>Multiplicity.</w:t>
      </w:r>
    </w:p>
    <w:p w:rsidR="0026502F" w:rsidRPr="003B16C8" w:rsidRDefault="0026502F" w:rsidP="009045A8">
      <w:pPr>
        <w:spacing w:after="0" w:line="480" w:lineRule="auto"/>
        <w:rPr>
          <w:rFonts w:ascii="Times New Roman" w:hAnsi="Times New Roman" w:cs="Times New Roman"/>
          <w:sz w:val="24"/>
          <w:szCs w:val="24"/>
          <w:lang w:val="en-US"/>
        </w:rPr>
      </w:pPr>
      <w:r w:rsidRPr="003B16C8">
        <w:rPr>
          <w:rFonts w:ascii="Times New Roman" w:hAnsi="Times New Roman" w:cs="Times New Roman"/>
          <w:sz w:val="24"/>
          <w:szCs w:val="24"/>
          <w:lang w:val="en-US"/>
        </w:rPr>
        <w:t xml:space="preserve">Collectives in action. </w:t>
      </w:r>
    </w:p>
    <w:p w:rsidR="0026502F" w:rsidRPr="001A332D" w:rsidRDefault="0026502F" w:rsidP="009045A8">
      <w:pPr>
        <w:spacing w:after="0" w:line="480" w:lineRule="auto"/>
        <w:rPr>
          <w:rFonts w:ascii="Times New Roman" w:hAnsi="Times New Roman" w:cs="Times New Roman"/>
          <w:sz w:val="24"/>
          <w:szCs w:val="24"/>
        </w:rPr>
      </w:pPr>
      <w:r w:rsidRPr="001A332D">
        <w:rPr>
          <w:rFonts w:ascii="Times New Roman" w:hAnsi="Times New Roman" w:cs="Times New Roman"/>
          <w:sz w:val="24"/>
          <w:szCs w:val="24"/>
        </w:rPr>
        <w:t xml:space="preserve">Dispositive. </w:t>
      </w:r>
    </w:p>
    <w:p w:rsidR="0026502F" w:rsidRPr="001A332D" w:rsidRDefault="0026502F" w:rsidP="009045A8">
      <w:pPr>
        <w:spacing w:after="0" w:line="480" w:lineRule="auto"/>
        <w:rPr>
          <w:rFonts w:ascii="Times New Roman" w:hAnsi="Times New Roman" w:cs="Times New Roman"/>
          <w:sz w:val="24"/>
          <w:szCs w:val="24"/>
        </w:rPr>
      </w:pPr>
      <w:r w:rsidRPr="001A332D">
        <w:rPr>
          <w:rFonts w:ascii="Times New Roman" w:hAnsi="Times New Roman" w:cs="Times New Roman"/>
          <w:sz w:val="24"/>
          <w:szCs w:val="24"/>
        </w:rPr>
        <w:t>Multiplicación Dramática.</w:t>
      </w:r>
    </w:p>
    <w:p w:rsidR="0026502F" w:rsidRPr="0057523D" w:rsidRDefault="0026502F" w:rsidP="00876C92">
      <w:pPr>
        <w:spacing w:after="0" w:line="480" w:lineRule="auto"/>
        <w:rPr>
          <w:rFonts w:ascii="Times New Roman" w:hAnsi="Times New Roman" w:cs="Times New Roman"/>
          <w:sz w:val="24"/>
          <w:szCs w:val="24"/>
        </w:rPr>
      </w:pPr>
      <w:r w:rsidRPr="0057523D">
        <w:rPr>
          <w:rFonts w:ascii="Times New Roman" w:hAnsi="Times New Roman" w:cs="Times New Roman"/>
          <w:sz w:val="24"/>
          <w:szCs w:val="24"/>
        </w:rPr>
        <w:t>INTRODUCCIÓN</w:t>
      </w:r>
    </w:p>
    <w:p w:rsidR="0026502F" w:rsidRPr="00A766A8" w:rsidRDefault="0026502F" w:rsidP="00876C92">
      <w:pPr>
        <w:spacing w:after="0" w:line="480" w:lineRule="auto"/>
        <w:ind w:firstLine="708"/>
        <w:rPr>
          <w:rFonts w:ascii="Times New Roman" w:hAnsi="Times New Roman" w:cs="Times New Roman"/>
          <w:sz w:val="24"/>
          <w:szCs w:val="24"/>
          <w:highlight w:val="yellow"/>
        </w:rPr>
      </w:pPr>
      <w:r>
        <w:rPr>
          <w:rFonts w:ascii="Times New Roman" w:hAnsi="Times New Roman" w:cs="Times New Roman"/>
          <w:sz w:val="24"/>
          <w:szCs w:val="24"/>
        </w:rPr>
        <w:t>En este artículo se</w:t>
      </w:r>
      <w:r w:rsidRPr="003C0E50">
        <w:rPr>
          <w:rFonts w:ascii="Times New Roman" w:hAnsi="Times New Roman" w:cs="Times New Roman"/>
          <w:sz w:val="24"/>
          <w:szCs w:val="24"/>
        </w:rPr>
        <w:t xml:space="preserve"> presenta un modo de trabajar</w:t>
      </w:r>
      <w:r>
        <w:rPr>
          <w:rFonts w:ascii="Times New Roman" w:hAnsi="Times New Roman" w:cs="Times New Roman"/>
          <w:sz w:val="24"/>
          <w:szCs w:val="24"/>
        </w:rPr>
        <w:t xml:space="preserve"> ya</w:t>
      </w:r>
      <w:r w:rsidRPr="003C0E50">
        <w:rPr>
          <w:rFonts w:ascii="Times New Roman" w:hAnsi="Times New Roman" w:cs="Times New Roman"/>
          <w:sz w:val="24"/>
          <w:szCs w:val="24"/>
        </w:rPr>
        <w:t xml:space="preserve"> característico de la Cátedra I de Teoría y Técnica de Grupos de la Facultad de Psicología de la Universidad de Buenos Aires</w:t>
      </w:r>
      <w:r>
        <w:rPr>
          <w:rStyle w:val="Refdenotaalfinal"/>
          <w:rFonts w:ascii="Times New Roman" w:hAnsi="Times New Roman" w:cs="Times New Roman"/>
          <w:sz w:val="24"/>
          <w:szCs w:val="24"/>
        </w:rPr>
        <w:endnoteReference w:id="2"/>
      </w:r>
      <w:r w:rsidRPr="003C0E50">
        <w:rPr>
          <w:rFonts w:ascii="Times New Roman" w:hAnsi="Times New Roman" w:cs="Times New Roman"/>
          <w:sz w:val="24"/>
          <w:szCs w:val="24"/>
        </w:rPr>
        <w:t>. Dicha cátedra reúne</w:t>
      </w:r>
      <w:r>
        <w:rPr>
          <w:rFonts w:ascii="Times New Roman" w:hAnsi="Times New Roman" w:cs="Times New Roman"/>
          <w:sz w:val="24"/>
          <w:szCs w:val="24"/>
        </w:rPr>
        <w:t xml:space="preserve"> desde 1987</w:t>
      </w:r>
      <w:r w:rsidRPr="003C0E50">
        <w:rPr>
          <w:rFonts w:ascii="Times New Roman" w:hAnsi="Times New Roman" w:cs="Times New Roman"/>
          <w:sz w:val="24"/>
          <w:szCs w:val="24"/>
        </w:rPr>
        <w:t xml:space="preserve"> en cada cuatrimestre al conjunto de sus alumnas/os y docentes en un evento denominado Jornadas de Producciones Grupales</w:t>
      </w:r>
      <w:r>
        <w:rPr>
          <w:rFonts w:ascii="Times New Roman" w:hAnsi="Times New Roman" w:cs="Times New Roman"/>
          <w:sz w:val="24"/>
          <w:szCs w:val="24"/>
        </w:rPr>
        <w:t xml:space="preserve"> (JPG). Es una actividad colectiva verdaderamente multitudinaria (entre 400 y 800 participantes) que pone en acción un dispositivo psicodramático denominado Multiplicación Dramática (MD). En un principio, e</w:t>
      </w:r>
      <w:r w:rsidRPr="003C0E50">
        <w:rPr>
          <w:rFonts w:ascii="Times New Roman" w:hAnsi="Times New Roman" w:cs="Times New Roman"/>
          <w:sz w:val="24"/>
          <w:szCs w:val="24"/>
        </w:rPr>
        <w:t>l diseño de</w:t>
      </w:r>
      <w:r>
        <w:rPr>
          <w:rFonts w:ascii="Times New Roman" w:hAnsi="Times New Roman" w:cs="Times New Roman"/>
          <w:sz w:val="24"/>
          <w:szCs w:val="24"/>
        </w:rPr>
        <w:t xml:space="preserve"> estas jornadas tuvo como </w:t>
      </w:r>
      <w:r w:rsidRPr="003C0E50">
        <w:rPr>
          <w:rFonts w:ascii="Times New Roman" w:hAnsi="Times New Roman" w:cs="Times New Roman"/>
          <w:sz w:val="24"/>
          <w:szCs w:val="24"/>
        </w:rPr>
        <w:t xml:space="preserve"> objetiv</w:t>
      </w:r>
      <w:r>
        <w:rPr>
          <w:rFonts w:ascii="Times New Roman" w:hAnsi="Times New Roman" w:cs="Times New Roman"/>
          <w:sz w:val="24"/>
          <w:szCs w:val="24"/>
        </w:rPr>
        <w:t>o que las/os alumnas/os transitaran</w:t>
      </w:r>
      <w:r w:rsidRPr="003C0E50">
        <w:rPr>
          <w:rFonts w:ascii="Times New Roman" w:hAnsi="Times New Roman" w:cs="Times New Roman"/>
          <w:sz w:val="24"/>
          <w:szCs w:val="24"/>
        </w:rPr>
        <w:t xml:space="preserve"> por experiencias grupales en su aprendizaje</w:t>
      </w:r>
      <w:r>
        <w:rPr>
          <w:rFonts w:ascii="Times New Roman" w:hAnsi="Times New Roman" w:cs="Times New Roman"/>
          <w:sz w:val="24"/>
          <w:szCs w:val="24"/>
        </w:rPr>
        <w:t xml:space="preserve"> sobre lo grupal</w:t>
      </w:r>
      <w:r w:rsidRPr="003C0E50">
        <w:rPr>
          <w:rFonts w:ascii="Times New Roman" w:hAnsi="Times New Roman" w:cs="Times New Roman"/>
          <w:sz w:val="24"/>
          <w:szCs w:val="24"/>
        </w:rPr>
        <w:t>.</w:t>
      </w:r>
      <w:r>
        <w:rPr>
          <w:rFonts w:ascii="Times New Roman" w:hAnsi="Times New Roman" w:cs="Times New Roman"/>
          <w:sz w:val="24"/>
          <w:szCs w:val="24"/>
        </w:rPr>
        <w:t xml:space="preserve"> A lo largo de los años el diseño se fue modificando.</w:t>
      </w:r>
      <w:r w:rsidRPr="003C0E50">
        <w:rPr>
          <w:rFonts w:ascii="Times New Roman" w:hAnsi="Times New Roman" w:cs="Times New Roman"/>
          <w:sz w:val="24"/>
          <w:szCs w:val="24"/>
        </w:rPr>
        <w:t xml:space="preserve"> Al día de hoy puede afirmarse que</w:t>
      </w:r>
      <w:r>
        <w:rPr>
          <w:rFonts w:ascii="Times New Roman" w:hAnsi="Times New Roman" w:cs="Times New Roman"/>
          <w:sz w:val="24"/>
          <w:szCs w:val="24"/>
        </w:rPr>
        <w:t xml:space="preserve"> estas jornadas</w:t>
      </w:r>
      <w:r w:rsidRPr="003C0E50">
        <w:rPr>
          <w:rFonts w:ascii="Times New Roman" w:hAnsi="Times New Roman" w:cs="Times New Roman"/>
          <w:sz w:val="24"/>
          <w:szCs w:val="24"/>
        </w:rPr>
        <w:t xml:space="preserve"> constituyen un hito fundamental en nuestro modo de encarar la enseñanza </w:t>
      </w:r>
      <w:r>
        <w:rPr>
          <w:rFonts w:ascii="Times New Roman" w:hAnsi="Times New Roman" w:cs="Times New Roman"/>
          <w:sz w:val="24"/>
          <w:szCs w:val="24"/>
        </w:rPr>
        <w:t>universitaria de lo grupal</w:t>
      </w:r>
      <w:r w:rsidRPr="00667B33">
        <w:rPr>
          <w:rFonts w:ascii="Times New Roman" w:hAnsi="Times New Roman" w:cs="Times New Roman"/>
          <w:sz w:val="24"/>
          <w:szCs w:val="24"/>
        </w:rPr>
        <w:t xml:space="preserve"> </w:t>
      </w:r>
      <w:r>
        <w:rPr>
          <w:rFonts w:ascii="Times New Roman" w:hAnsi="Times New Roman" w:cs="Times New Roman"/>
          <w:sz w:val="24"/>
          <w:szCs w:val="24"/>
        </w:rPr>
        <w:t>(</w:t>
      </w:r>
      <w:r w:rsidRPr="00FA6B66">
        <w:rPr>
          <w:rFonts w:ascii="Times New Roman" w:hAnsi="Times New Roman" w:cs="Times New Roman"/>
          <w:sz w:val="24"/>
          <w:szCs w:val="24"/>
        </w:rPr>
        <w:t>F</w:t>
      </w:r>
      <w:r>
        <w:rPr>
          <w:rFonts w:ascii="Times New Roman" w:hAnsi="Times New Roman" w:cs="Times New Roman"/>
          <w:sz w:val="24"/>
          <w:szCs w:val="24"/>
        </w:rPr>
        <w:t xml:space="preserve">ERNÁNDEZ, </w:t>
      </w:r>
      <w:r w:rsidRPr="00FA6B66">
        <w:rPr>
          <w:rFonts w:ascii="Times New Roman" w:hAnsi="Times New Roman" w:cs="Times New Roman"/>
          <w:sz w:val="24"/>
          <w:szCs w:val="24"/>
        </w:rPr>
        <w:t>B</w:t>
      </w:r>
      <w:r>
        <w:rPr>
          <w:rFonts w:ascii="Times New Roman" w:hAnsi="Times New Roman" w:cs="Times New Roman"/>
          <w:sz w:val="24"/>
          <w:szCs w:val="24"/>
        </w:rPr>
        <w:t xml:space="preserve">ORAKIEVICH, OJAM, </w:t>
      </w:r>
      <w:r w:rsidRPr="00FA6B66">
        <w:rPr>
          <w:rFonts w:ascii="Times New Roman" w:hAnsi="Times New Roman" w:cs="Times New Roman"/>
          <w:sz w:val="24"/>
          <w:szCs w:val="24"/>
        </w:rPr>
        <w:t>I</w:t>
      </w:r>
      <w:r>
        <w:rPr>
          <w:rFonts w:ascii="Times New Roman" w:hAnsi="Times New Roman" w:cs="Times New Roman"/>
          <w:sz w:val="24"/>
          <w:szCs w:val="24"/>
        </w:rPr>
        <w:t>MAZ, 2003, FERNANDEZ, 2007). Ya no se trata só</w:t>
      </w:r>
      <w:r w:rsidRPr="003C0E50">
        <w:rPr>
          <w:rFonts w:ascii="Times New Roman" w:hAnsi="Times New Roman" w:cs="Times New Roman"/>
          <w:sz w:val="24"/>
          <w:szCs w:val="24"/>
        </w:rPr>
        <w:t>lo de enseñar grupos “grupalmente” sino de crear las condiciones pedagógicas que hagan posible producir pensamiento sobre lo grupal, la subjetividad, las instituciones, etc.</w:t>
      </w:r>
      <w:r>
        <w:rPr>
          <w:rFonts w:ascii="Times New Roman" w:hAnsi="Times New Roman" w:cs="Times New Roman"/>
          <w:sz w:val="24"/>
          <w:szCs w:val="24"/>
        </w:rPr>
        <w:t xml:space="preserve"> </w:t>
      </w:r>
      <w:r w:rsidRPr="001A332D">
        <w:rPr>
          <w:rFonts w:ascii="Times New Roman" w:hAnsi="Times New Roman" w:cs="Times New Roman"/>
          <w:sz w:val="24"/>
          <w:szCs w:val="24"/>
        </w:rPr>
        <w:t xml:space="preserve">En el correr de esta </w:t>
      </w:r>
      <w:r w:rsidRPr="001A332D">
        <w:rPr>
          <w:rFonts w:ascii="Times New Roman" w:hAnsi="Times New Roman" w:cs="Times New Roman"/>
          <w:sz w:val="24"/>
          <w:szCs w:val="24"/>
        </w:rPr>
        <w:lastRenderedPageBreak/>
        <w:t xml:space="preserve">experiencia fuimos advirtiendo que en sí misma constituía un potente </w:t>
      </w:r>
      <w:r w:rsidRPr="001A332D">
        <w:rPr>
          <w:rFonts w:ascii="Times New Roman" w:hAnsi="Times New Roman" w:cs="Times New Roman"/>
          <w:i/>
          <w:iCs/>
          <w:sz w:val="24"/>
          <w:szCs w:val="24"/>
        </w:rPr>
        <w:t>analizador</w:t>
      </w:r>
      <w:r w:rsidRPr="001A332D">
        <w:rPr>
          <w:rFonts w:ascii="Times New Roman" w:hAnsi="Times New Roman" w:cs="Times New Roman"/>
          <w:sz w:val="24"/>
          <w:szCs w:val="24"/>
        </w:rPr>
        <w:t xml:space="preserve"> institucional. Lo acontecido en estas Jornadas presenta frecuentes referencias  a situaciones institucionales respecto al contexto inmediato de la experiencia (facultad, carre</w:t>
      </w:r>
      <w:r w:rsidRPr="001A332D">
        <w:rPr>
          <w:rFonts w:ascii="Times New Roman" w:hAnsi="Times New Roman" w:cs="Times New Roman"/>
          <w:sz w:val="24"/>
          <w:szCs w:val="24"/>
        </w:rPr>
        <w:softHyphen/>
        <w:t>ra, institución educativa, aspiraciones respecto al futuro profesional, emblemáticas profesionales).También insisten referencias, generalmente críticas, a las instituciones que atraviesan la vida cotidiana (justicia, gobierno, religión, salud, familia, pareja, etc.) y a acontecimientos históricos, políticos y sociales actuales y pasados. Es de destacar la frecuencia de recursos como el humor, la parodia, la caricatura que ponen en escena  situaciones muy diversas. Lo lúdico en acción no excluye momentos angustiosos o afectaciones emocionales de intensidad.</w:t>
      </w:r>
      <w:r>
        <w:rPr>
          <w:rFonts w:ascii="Times New Roman" w:hAnsi="Times New Roman" w:cs="Times New Roman"/>
          <w:sz w:val="24"/>
          <w:szCs w:val="24"/>
        </w:rPr>
        <w:t xml:space="preserve"> </w:t>
      </w:r>
    </w:p>
    <w:p w:rsidR="0026502F" w:rsidRDefault="0026502F" w:rsidP="00FA6B66">
      <w:pPr>
        <w:spacing w:line="480" w:lineRule="auto"/>
        <w:ind w:firstLine="708"/>
        <w:rPr>
          <w:rFonts w:ascii="Times New Roman" w:hAnsi="Times New Roman" w:cs="Times New Roman"/>
          <w:sz w:val="24"/>
          <w:szCs w:val="24"/>
        </w:rPr>
      </w:pPr>
      <w:r w:rsidRPr="00A766A8">
        <w:rPr>
          <w:rFonts w:ascii="Times New Roman" w:hAnsi="Times New Roman" w:cs="Times New Roman"/>
          <w:sz w:val="24"/>
          <w:szCs w:val="24"/>
        </w:rPr>
        <w:t>Estas jornadas</w:t>
      </w:r>
      <w:r w:rsidRPr="003C0E50">
        <w:rPr>
          <w:rFonts w:ascii="Times New Roman" w:hAnsi="Times New Roman" w:cs="Times New Roman"/>
          <w:sz w:val="24"/>
          <w:szCs w:val="24"/>
        </w:rPr>
        <w:t xml:space="preserve"> han demostrado ser un interesante dispositivo en el relevamiento de imag</w:t>
      </w:r>
      <w:r>
        <w:rPr>
          <w:rFonts w:ascii="Times New Roman" w:hAnsi="Times New Roman" w:cs="Times New Roman"/>
          <w:sz w:val="24"/>
          <w:szCs w:val="24"/>
        </w:rPr>
        <w:t xml:space="preserve">inarios sociales,  malestares, disconformidades,  asombros que circulan </w:t>
      </w:r>
      <w:r w:rsidRPr="007B04E5">
        <w:rPr>
          <w:rFonts w:ascii="Times New Roman" w:hAnsi="Times New Roman" w:cs="Times New Roman"/>
          <w:i/>
          <w:iCs/>
          <w:sz w:val="24"/>
          <w:szCs w:val="24"/>
        </w:rPr>
        <w:t>en  latencia</w:t>
      </w:r>
      <w:r>
        <w:rPr>
          <w:rFonts w:ascii="Times New Roman" w:hAnsi="Times New Roman" w:cs="Times New Roman"/>
          <w:i/>
          <w:iCs/>
          <w:sz w:val="24"/>
          <w:szCs w:val="24"/>
        </w:rPr>
        <w:t xml:space="preserve"> –latiendo ahí todo el tiempo-</w:t>
      </w:r>
      <w:r>
        <w:rPr>
          <w:rFonts w:ascii="Times New Roman" w:hAnsi="Times New Roman" w:cs="Times New Roman"/>
          <w:sz w:val="24"/>
          <w:szCs w:val="24"/>
        </w:rPr>
        <w:t xml:space="preserve"> en los y las </w:t>
      </w:r>
      <w:r w:rsidRPr="009805D5">
        <w:rPr>
          <w:rFonts w:ascii="Times New Roman" w:hAnsi="Times New Roman" w:cs="Times New Roman"/>
          <w:sz w:val="24"/>
          <w:szCs w:val="24"/>
        </w:rPr>
        <w:t xml:space="preserve">estudiantes. </w:t>
      </w:r>
      <w:r>
        <w:rPr>
          <w:rFonts w:ascii="Times New Roman" w:hAnsi="Times New Roman" w:cs="Times New Roman"/>
          <w:sz w:val="24"/>
          <w:szCs w:val="24"/>
        </w:rPr>
        <w:t>Uno de los ejes centrales de su eficacia como analizador institucional sin duda ha radicado en la utilización de una forma particular de Psicodrama: la</w:t>
      </w:r>
      <w:r w:rsidRPr="003C0E50">
        <w:rPr>
          <w:rFonts w:ascii="Times New Roman" w:hAnsi="Times New Roman" w:cs="Times New Roman"/>
          <w:sz w:val="24"/>
          <w:szCs w:val="24"/>
        </w:rPr>
        <w:t xml:space="preserve"> Mul</w:t>
      </w:r>
      <w:r>
        <w:rPr>
          <w:rFonts w:ascii="Times New Roman" w:hAnsi="Times New Roman" w:cs="Times New Roman"/>
          <w:sz w:val="24"/>
          <w:szCs w:val="24"/>
        </w:rPr>
        <w:t>tiplicación Dramática</w:t>
      </w:r>
      <w:r w:rsidRPr="003C0E50">
        <w:rPr>
          <w:rFonts w:ascii="Times New Roman" w:hAnsi="Times New Roman" w:cs="Times New Roman"/>
          <w:sz w:val="24"/>
          <w:szCs w:val="24"/>
        </w:rPr>
        <w:t xml:space="preserve">. </w:t>
      </w:r>
      <w:r>
        <w:rPr>
          <w:rFonts w:ascii="Times New Roman" w:hAnsi="Times New Roman" w:cs="Times New Roman"/>
          <w:sz w:val="24"/>
          <w:szCs w:val="24"/>
        </w:rPr>
        <w:t>Este dispositivo, con las variaciones correspondientes en su diseño, también ha demostrado ser de suma utilidad en intervenciones  institucionales y/o comunitarias como también en la clínica de grupos psicoanalíticos.</w:t>
      </w:r>
    </w:p>
    <w:p w:rsidR="0026502F" w:rsidRPr="00076347" w:rsidRDefault="0026502F" w:rsidP="001E5BF0">
      <w:pPr>
        <w:pStyle w:val="Ttulo2"/>
        <w:spacing w:line="480" w:lineRule="auto"/>
        <w:jc w:val="left"/>
        <w:rPr>
          <w:sz w:val="24"/>
          <w:szCs w:val="24"/>
        </w:rPr>
      </w:pPr>
      <w:r w:rsidRPr="00076347">
        <w:rPr>
          <w:sz w:val="24"/>
          <w:szCs w:val="24"/>
        </w:rPr>
        <w:t>EL DISPOSIT</w:t>
      </w:r>
      <w:r>
        <w:rPr>
          <w:sz w:val="24"/>
          <w:szCs w:val="24"/>
        </w:rPr>
        <w:t>IVO DISPONE</w:t>
      </w:r>
    </w:p>
    <w:p w:rsidR="0026502F" w:rsidRDefault="0026502F" w:rsidP="00876C92">
      <w:pPr>
        <w:spacing w:after="0" w:line="480" w:lineRule="auto"/>
        <w:ind w:firstLine="709"/>
        <w:rPr>
          <w:rFonts w:ascii="Times New Roman" w:hAnsi="Times New Roman" w:cs="Times New Roman"/>
          <w:sz w:val="24"/>
          <w:szCs w:val="24"/>
        </w:rPr>
      </w:pPr>
      <w:r w:rsidRPr="003C0E50">
        <w:rPr>
          <w:rFonts w:ascii="Times New Roman" w:hAnsi="Times New Roman" w:cs="Times New Roman"/>
          <w:sz w:val="24"/>
          <w:szCs w:val="24"/>
        </w:rPr>
        <w:t xml:space="preserve">La </w:t>
      </w:r>
      <w:r>
        <w:rPr>
          <w:rFonts w:ascii="Times New Roman" w:hAnsi="Times New Roman" w:cs="Times New Roman"/>
          <w:sz w:val="24"/>
          <w:szCs w:val="24"/>
        </w:rPr>
        <w:t>J</w:t>
      </w:r>
      <w:r w:rsidRPr="003C0E50">
        <w:rPr>
          <w:rFonts w:ascii="Times New Roman" w:hAnsi="Times New Roman" w:cs="Times New Roman"/>
          <w:sz w:val="24"/>
          <w:szCs w:val="24"/>
        </w:rPr>
        <w:t>PG tiene una conformación particular. Ha sido diseñada como una experiencia pedagógica y aunque a través de los años ha sufrido modificaciones, mantiene un conjunto de procedimientos que apuntan al aprendizaje grupal a través de una experiencia</w:t>
      </w:r>
      <w:r>
        <w:rPr>
          <w:rFonts w:ascii="Times New Roman" w:hAnsi="Times New Roman" w:cs="Times New Roman"/>
          <w:sz w:val="24"/>
          <w:szCs w:val="24"/>
        </w:rPr>
        <w:t xml:space="preserve"> acumulativa</w:t>
      </w:r>
      <w:r w:rsidRPr="003C0E50">
        <w:rPr>
          <w:rFonts w:ascii="Times New Roman" w:hAnsi="Times New Roman" w:cs="Times New Roman"/>
          <w:sz w:val="24"/>
          <w:szCs w:val="24"/>
        </w:rPr>
        <w:t xml:space="preserve"> colectiva </w:t>
      </w:r>
      <w:r w:rsidRPr="003C0E50">
        <w:rPr>
          <w:rFonts w:ascii="Times New Roman" w:hAnsi="Times New Roman" w:cs="Times New Roman"/>
          <w:i/>
          <w:iCs/>
          <w:sz w:val="24"/>
          <w:szCs w:val="24"/>
        </w:rPr>
        <w:t>“prolongada”</w:t>
      </w:r>
      <w:r w:rsidRPr="003C0E50">
        <w:rPr>
          <w:rFonts w:ascii="Times New Roman" w:hAnsi="Times New Roman" w:cs="Times New Roman"/>
          <w:sz w:val="24"/>
          <w:szCs w:val="24"/>
        </w:rPr>
        <w:t xml:space="preserve"> de 8 hs.</w:t>
      </w:r>
      <w:r>
        <w:rPr>
          <w:rFonts w:ascii="Times New Roman" w:hAnsi="Times New Roman" w:cs="Times New Roman"/>
          <w:sz w:val="24"/>
          <w:szCs w:val="24"/>
        </w:rPr>
        <w:t xml:space="preserve"> de linaje pichoneano.</w:t>
      </w:r>
      <w:r w:rsidRPr="003C0E50">
        <w:rPr>
          <w:rFonts w:ascii="Times New Roman" w:hAnsi="Times New Roman" w:cs="Times New Roman"/>
          <w:sz w:val="24"/>
          <w:szCs w:val="24"/>
        </w:rPr>
        <w:t xml:space="preserve"> </w:t>
      </w:r>
      <w:r>
        <w:rPr>
          <w:rFonts w:ascii="Times New Roman" w:hAnsi="Times New Roman" w:cs="Times New Roman"/>
          <w:sz w:val="24"/>
          <w:szCs w:val="24"/>
        </w:rPr>
        <w:t xml:space="preserve">Como se señaló más arriba, </w:t>
      </w:r>
      <w:r w:rsidRPr="003C0E50">
        <w:rPr>
          <w:rFonts w:ascii="Times New Roman" w:hAnsi="Times New Roman" w:cs="Times New Roman"/>
          <w:sz w:val="24"/>
          <w:szCs w:val="24"/>
        </w:rPr>
        <w:t xml:space="preserve">uno de sus ejes centrales </w:t>
      </w:r>
      <w:r>
        <w:rPr>
          <w:rFonts w:ascii="Times New Roman" w:hAnsi="Times New Roman" w:cs="Times New Roman"/>
          <w:sz w:val="24"/>
          <w:szCs w:val="24"/>
        </w:rPr>
        <w:t xml:space="preserve">es </w:t>
      </w:r>
      <w:r w:rsidRPr="003C0E50">
        <w:rPr>
          <w:rFonts w:ascii="Times New Roman" w:hAnsi="Times New Roman" w:cs="Times New Roman"/>
          <w:sz w:val="24"/>
          <w:szCs w:val="24"/>
        </w:rPr>
        <w:t xml:space="preserve">el trabajo en talleres con </w:t>
      </w:r>
      <w:r w:rsidRPr="003C0E50">
        <w:rPr>
          <w:rFonts w:ascii="Times New Roman" w:hAnsi="Times New Roman" w:cs="Times New Roman"/>
          <w:i/>
          <w:iCs/>
          <w:sz w:val="24"/>
          <w:szCs w:val="24"/>
        </w:rPr>
        <w:t>Multiplicación Dramática</w:t>
      </w:r>
      <w:r w:rsidRPr="00D66FFA">
        <w:rPr>
          <w:rFonts w:ascii="Times New Roman" w:hAnsi="Times New Roman" w:cs="Times New Roman"/>
          <w:sz w:val="24"/>
          <w:szCs w:val="24"/>
        </w:rPr>
        <w:t>.</w:t>
      </w:r>
      <w:r>
        <w:rPr>
          <w:rFonts w:ascii="Times New Roman" w:hAnsi="Times New Roman" w:cs="Times New Roman"/>
          <w:sz w:val="24"/>
          <w:szCs w:val="24"/>
        </w:rPr>
        <w:t xml:space="preserve"> La MD</w:t>
      </w:r>
      <w:r w:rsidRPr="003C0E50">
        <w:rPr>
          <w:rFonts w:ascii="Times New Roman" w:hAnsi="Times New Roman" w:cs="Times New Roman"/>
          <w:sz w:val="24"/>
          <w:szCs w:val="24"/>
        </w:rPr>
        <w:t xml:space="preserve"> es una modalidad de trabajo psicodramático </w:t>
      </w:r>
      <w:r w:rsidRPr="003C0E50">
        <w:rPr>
          <w:rFonts w:ascii="Times New Roman" w:hAnsi="Times New Roman" w:cs="Times New Roman"/>
          <w:sz w:val="24"/>
          <w:szCs w:val="24"/>
        </w:rPr>
        <w:lastRenderedPageBreak/>
        <w:t>inventada por E. Pavlovsky y H. Kesselman en los ´80</w:t>
      </w:r>
      <w:r>
        <w:rPr>
          <w:rFonts w:ascii="Times New Roman" w:hAnsi="Times New Roman" w:cs="Times New Roman"/>
          <w:sz w:val="24"/>
          <w:szCs w:val="24"/>
        </w:rPr>
        <w:t xml:space="preserve"> </w:t>
      </w:r>
      <w:r w:rsidRPr="00D66FFA">
        <w:rPr>
          <w:rFonts w:ascii="Times New Roman" w:hAnsi="Times New Roman" w:cs="Times New Roman"/>
          <w:sz w:val="24"/>
          <w:szCs w:val="24"/>
        </w:rPr>
        <w:t>(PAVLOVSKY, E., KESSELMAN, H., 1989 y 2000). Estos</w:t>
      </w:r>
      <w:r>
        <w:rPr>
          <w:rFonts w:ascii="Times New Roman" w:hAnsi="Times New Roman" w:cs="Times New Roman"/>
          <w:sz w:val="24"/>
          <w:szCs w:val="24"/>
        </w:rPr>
        <w:t xml:space="preserve"> autores incluyeron como referentes conceptuales la obra de G. Deleuze y F. Guattari, que nosotros continuamos. B</w:t>
      </w:r>
      <w:r w:rsidRPr="003C0E50">
        <w:rPr>
          <w:rFonts w:ascii="Times New Roman" w:hAnsi="Times New Roman" w:cs="Times New Roman"/>
          <w:sz w:val="24"/>
          <w:szCs w:val="24"/>
        </w:rPr>
        <w:t xml:space="preserve">ásicamente consiste en presentar una escena inicial que opera como disparadora de una sucesión ininterrumpida de escenas </w:t>
      </w:r>
      <w:r w:rsidRPr="00D66FFA">
        <w:rPr>
          <w:rFonts w:ascii="Times New Roman" w:hAnsi="Times New Roman" w:cs="Times New Roman"/>
          <w:sz w:val="24"/>
          <w:szCs w:val="24"/>
        </w:rPr>
        <w:t xml:space="preserve">que surgirán a partir de conexiones y desconexiones que operan en los participantes tanto con la escena inicial o algunos de sus elementos como con elementos de algunas posteriores. </w:t>
      </w:r>
    </w:p>
    <w:p w:rsidR="0026502F" w:rsidRDefault="0026502F" w:rsidP="00876C92">
      <w:pPr>
        <w:spacing w:after="0" w:line="480" w:lineRule="auto"/>
        <w:ind w:firstLine="709"/>
        <w:rPr>
          <w:rFonts w:ascii="Times New Roman" w:hAnsi="Times New Roman" w:cs="Times New Roman"/>
          <w:sz w:val="24"/>
          <w:szCs w:val="24"/>
        </w:rPr>
      </w:pPr>
      <w:r w:rsidRPr="001E5BF0">
        <w:rPr>
          <w:rFonts w:ascii="Times New Roman" w:hAnsi="Times New Roman" w:cs="Times New Roman"/>
          <w:sz w:val="24"/>
          <w:szCs w:val="24"/>
        </w:rPr>
        <w:t xml:space="preserve">Las escenas pueden ser dialogadas o mudas, con movimiento o sin él y no siguen otro orden más allá del que surge espontáneamente del deseo de pasar a escenificar algo que se ha imaginado en el momento, a partir de la consigna de producir escenas como flashes. Si bien desde una mirada ingenua lo que sucede en una MD es un fluir espontáneo de escenas en una secuencia desordenada y caótica que parecieran no tener mucha relación, ha sido posible distinguir cómo algunos elementos, palabras, gestos, acciones, movimientos, sonidos deslizan de alguna escena a alguna otra, componiendo distintos sentidos cada vez. Posteriormente, la elaboración colectiva va permitiendo establecer algunas </w:t>
      </w:r>
      <w:r w:rsidRPr="001E5BF0">
        <w:rPr>
          <w:rFonts w:ascii="Times New Roman" w:hAnsi="Times New Roman" w:cs="Times New Roman"/>
          <w:i/>
          <w:iCs/>
          <w:sz w:val="24"/>
          <w:szCs w:val="24"/>
        </w:rPr>
        <w:t>líneas de sentido</w:t>
      </w:r>
      <w:r w:rsidRPr="001E5BF0">
        <w:rPr>
          <w:rFonts w:ascii="Times New Roman" w:hAnsi="Times New Roman" w:cs="Times New Roman"/>
          <w:sz w:val="24"/>
          <w:szCs w:val="24"/>
        </w:rPr>
        <w:t xml:space="preserve"> posibles. En palabras de Kesselman y Pavlovsky, es </w:t>
      </w:r>
      <w:r w:rsidRPr="001E5BF0">
        <w:rPr>
          <w:rFonts w:ascii="Times New Roman" w:hAnsi="Times New Roman" w:cs="Times New Roman"/>
          <w:i/>
          <w:iCs/>
          <w:sz w:val="24"/>
          <w:szCs w:val="24"/>
        </w:rPr>
        <w:t xml:space="preserve">“una máquina de expresión que arrastra contenidos” </w:t>
      </w:r>
      <w:r w:rsidRPr="001E5BF0">
        <w:rPr>
          <w:rFonts w:ascii="Times New Roman" w:hAnsi="Times New Roman" w:cs="Times New Roman"/>
          <w:sz w:val="24"/>
          <w:szCs w:val="24"/>
        </w:rPr>
        <w:t>(PAVLOVSKY, E., KESSELMAN, H., 2000, p. 131).</w:t>
      </w:r>
      <w:r w:rsidRPr="001A332D">
        <w:rPr>
          <w:rFonts w:ascii="Times New Roman" w:hAnsi="Times New Roman" w:cs="Times New Roman"/>
          <w:sz w:val="24"/>
          <w:szCs w:val="24"/>
        </w:rPr>
        <w:t xml:space="preserve"> </w:t>
      </w:r>
      <w:r w:rsidRPr="001E5BF0">
        <w:rPr>
          <w:rFonts w:ascii="Times New Roman" w:hAnsi="Times New Roman" w:cs="Times New Roman"/>
          <w:sz w:val="24"/>
          <w:szCs w:val="24"/>
        </w:rPr>
        <w:t>En su movimiento, crea conexiones y desconexiones entre dos o más niveles diferentes; se trata de  diferencias de potencial que generan intensidades y despliegan devenires.</w:t>
      </w:r>
      <w:r w:rsidRPr="001A332D">
        <w:rPr>
          <w:rFonts w:ascii="Times New Roman" w:hAnsi="Times New Roman" w:cs="Times New Roman"/>
          <w:sz w:val="24"/>
          <w:szCs w:val="24"/>
        </w:rPr>
        <w:t xml:space="preserve"> Velocidad es transitar un devenir que no es desarrollo ni evolución</w:t>
      </w:r>
      <w:r w:rsidRPr="001E5BF0">
        <w:rPr>
          <w:rFonts w:ascii="Times New Roman" w:hAnsi="Times New Roman" w:cs="Times New Roman"/>
          <w:sz w:val="24"/>
          <w:szCs w:val="24"/>
        </w:rPr>
        <w:t>, implica trazar líneas quebradas que pliegan y despliegan,</w:t>
      </w:r>
      <w:r>
        <w:rPr>
          <w:rFonts w:ascii="Times New Roman" w:hAnsi="Times New Roman" w:cs="Times New Roman"/>
          <w:sz w:val="24"/>
          <w:szCs w:val="24"/>
        </w:rPr>
        <w:t xml:space="preserve"> </w:t>
      </w:r>
      <w:r w:rsidRPr="001E5BF0">
        <w:rPr>
          <w:rFonts w:ascii="Times New Roman" w:hAnsi="Times New Roman" w:cs="Times New Roman"/>
          <w:sz w:val="24"/>
          <w:szCs w:val="24"/>
        </w:rPr>
        <w:t xml:space="preserve">que pueden interrumpirse y recomenzar y/o abrirse a otras en su fluir.  </w:t>
      </w:r>
    </w:p>
    <w:p w:rsidR="0026502F" w:rsidRDefault="0026502F" w:rsidP="00876C92">
      <w:pPr>
        <w:spacing w:after="0" w:line="480" w:lineRule="auto"/>
        <w:ind w:firstLine="709"/>
        <w:rPr>
          <w:rFonts w:ascii="Times New Roman" w:hAnsi="Times New Roman" w:cs="Times New Roman"/>
          <w:sz w:val="24"/>
          <w:szCs w:val="24"/>
        </w:rPr>
      </w:pPr>
      <w:r w:rsidRPr="003C0E50">
        <w:rPr>
          <w:rFonts w:ascii="Times New Roman" w:hAnsi="Times New Roman" w:cs="Times New Roman"/>
          <w:sz w:val="24"/>
          <w:szCs w:val="24"/>
        </w:rPr>
        <w:t>La J</w:t>
      </w:r>
      <w:r>
        <w:rPr>
          <w:rFonts w:ascii="Times New Roman" w:hAnsi="Times New Roman" w:cs="Times New Roman"/>
          <w:sz w:val="24"/>
          <w:szCs w:val="24"/>
        </w:rPr>
        <w:t xml:space="preserve">PG </w:t>
      </w:r>
      <w:r w:rsidRPr="003C0E50">
        <w:rPr>
          <w:rFonts w:ascii="Times New Roman" w:hAnsi="Times New Roman" w:cs="Times New Roman"/>
          <w:sz w:val="24"/>
          <w:szCs w:val="24"/>
        </w:rPr>
        <w:t xml:space="preserve"> consta </w:t>
      </w:r>
      <w:r>
        <w:rPr>
          <w:rFonts w:ascii="Times New Roman" w:hAnsi="Times New Roman" w:cs="Times New Roman"/>
          <w:sz w:val="24"/>
          <w:szCs w:val="24"/>
        </w:rPr>
        <w:t xml:space="preserve">actualmente </w:t>
      </w:r>
      <w:r w:rsidRPr="003C0E50">
        <w:rPr>
          <w:rFonts w:ascii="Times New Roman" w:hAnsi="Times New Roman" w:cs="Times New Roman"/>
          <w:sz w:val="24"/>
          <w:szCs w:val="24"/>
        </w:rPr>
        <w:t>de cuatro grandes momentos:</w:t>
      </w:r>
      <w:r>
        <w:rPr>
          <w:rFonts w:ascii="Times New Roman" w:hAnsi="Times New Roman" w:cs="Times New Roman"/>
          <w:sz w:val="24"/>
          <w:szCs w:val="24"/>
        </w:rPr>
        <w:t xml:space="preserve"> a) </w:t>
      </w:r>
      <w:r w:rsidRPr="0096658D">
        <w:rPr>
          <w:rFonts w:ascii="Times New Roman" w:hAnsi="Times New Roman" w:cs="Times New Roman"/>
          <w:sz w:val="24"/>
          <w:szCs w:val="24"/>
        </w:rPr>
        <w:t xml:space="preserve">En la </w:t>
      </w:r>
      <w:r>
        <w:rPr>
          <w:rFonts w:ascii="Times New Roman" w:hAnsi="Times New Roman" w:cs="Times New Roman"/>
          <w:i/>
          <w:iCs/>
          <w:sz w:val="24"/>
          <w:szCs w:val="24"/>
        </w:rPr>
        <w:t>r</w:t>
      </w:r>
      <w:r w:rsidRPr="0096658D">
        <w:rPr>
          <w:rFonts w:ascii="Times New Roman" w:hAnsi="Times New Roman" w:cs="Times New Roman"/>
          <w:i/>
          <w:iCs/>
          <w:sz w:val="24"/>
          <w:szCs w:val="24"/>
        </w:rPr>
        <w:t>eunión Plenaria inicial</w:t>
      </w:r>
      <w:r w:rsidRPr="0096658D">
        <w:rPr>
          <w:rFonts w:ascii="Times New Roman" w:hAnsi="Times New Roman" w:cs="Times New Roman"/>
          <w:sz w:val="24"/>
          <w:szCs w:val="24"/>
        </w:rPr>
        <w:t xml:space="preserve"> </w:t>
      </w:r>
      <w:r>
        <w:rPr>
          <w:rFonts w:ascii="Times New Roman" w:hAnsi="Times New Roman" w:cs="Times New Roman"/>
          <w:sz w:val="24"/>
          <w:szCs w:val="24"/>
        </w:rPr>
        <w:t>docentes y alumnos/as</w:t>
      </w:r>
      <w:r w:rsidRPr="0096658D">
        <w:rPr>
          <w:rFonts w:ascii="Times New Roman" w:hAnsi="Times New Roman" w:cs="Times New Roman"/>
          <w:sz w:val="24"/>
          <w:szCs w:val="24"/>
        </w:rPr>
        <w:t xml:space="preserve"> de la cátedra inauguran la actividad. Se dan las consignas de trabajo para toda la Jornada, se explicitan sus objetivos y sus distintos </w:t>
      </w:r>
      <w:r w:rsidRPr="0096658D">
        <w:rPr>
          <w:rFonts w:ascii="Times New Roman" w:hAnsi="Times New Roman" w:cs="Times New Roman"/>
          <w:sz w:val="24"/>
          <w:szCs w:val="24"/>
        </w:rPr>
        <w:lastRenderedPageBreak/>
        <w:t>momentos y se remarca la importancia del registro escrito</w:t>
      </w:r>
      <w:r>
        <w:rPr>
          <w:rFonts w:ascii="Times New Roman" w:hAnsi="Times New Roman" w:cs="Times New Roman"/>
          <w:sz w:val="24"/>
          <w:szCs w:val="24"/>
        </w:rPr>
        <w:t xml:space="preserve"> –las crónicas-</w:t>
      </w:r>
      <w:r w:rsidRPr="0096658D">
        <w:rPr>
          <w:rFonts w:ascii="Times New Roman" w:hAnsi="Times New Roman" w:cs="Times New Roman"/>
          <w:sz w:val="24"/>
          <w:szCs w:val="24"/>
        </w:rPr>
        <w:t xml:space="preserve"> de la experiencia como material para la reflexión y el análisis posterior.</w:t>
      </w:r>
      <w:r>
        <w:rPr>
          <w:rFonts w:ascii="Times New Roman" w:hAnsi="Times New Roman" w:cs="Times New Roman"/>
          <w:sz w:val="24"/>
          <w:szCs w:val="24"/>
        </w:rPr>
        <w:t xml:space="preserve"> b)</w:t>
      </w:r>
      <w:r w:rsidRPr="0096658D">
        <w:rPr>
          <w:rFonts w:ascii="Times New Roman" w:hAnsi="Times New Roman" w:cs="Times New Roman"/>
          <w:sz w:val="24"/>
          <w:szCs w:val="24"/>
        </w:rPr>
        <w:t xml:space="preserve"> Los </w:t>
      </w:r>
      <w:r w:rsidRPr="0096658D">
        <w:rPr>
          <w:rFonts w:ascii="Times New Roman" w:hAnsi="Times New Roman" w:cs="Times New Roman"/>
          <w:i/>
          <w:iCs/>
          <w:sz w:val="24"/>
          <w:szCs w:val="24"/>
        </w:rPr>
        <w:t>Talleres,</w:t>
      </w:r>
      <w:r w:rsidRPr="0096658D">
        <w:rPr>
          <w:rFonts w:ascii="Times New Roman" w:hAnsi="Times New Roman" w:cs="Times New Roman"/>
          <w:sz w:val="24"/>
          <w:szCs w:val="24"/>
        </w:rPr>
        <w:t xml:space="preserve"> coordinados por distintos docentes, se realizan en forma simultánea en diferentes aulas, </w:t>
      </w:r>
      <w:r>
        <w:rPr>
          <w:rFonts w:ascii="Times New Roman" w:hAnsi="Times New Roman" w:cs="Times New Roman"/>
          <w:sz w:val="24"/>
          <w:szCs w:val="24"/>
        </w:rPr>
        <w:t xml:space="preserve">sobre un diseño pautado </w:t>
      </w:r>
      <w:r w:rsidRPr="0096658D">
        <w:rPr>
          <w:rFonts w:ascii="Times New Roman" w:hAnsi="Times New Roman" w:cs="Times New Roman"/>
          <w:sz w:val="24"/>
          <w:szCs w:val="24"/>
        </w:rPr>
        <w:t>y consta</w:t>
      </w:r>
      <w:r>
        <w:rPr>
          <w:rFonts w:ascii="Times New Roman" w:hAnsi="Times New Roman" w:cs="Times New Roman"/>
          <w:sz w:val="24"/>
          <w:szCs w:val="24"/>
        </w:rPr>
        <w:t>n también</w:t>
      </w:r>
      <w:r w:rsidRPr="0096658D">
        <w:rPr>
          <w:rFonts w:ascii="Times New Roman" w:hAnsi="Times New Roman" w:cs="Times New Roman"/>
          <w:sz w:val="24"/>
          <w:szCs w:val="24"/>
        </w:rPr>
        <w:t xml:space="preserve"> de diversos momentos</w:t>
      </w:r>
      <w:r>
        <w:rPr>
          <w:rFonts w:ascii="Times New Roman" w:hAnsi="Times New Roman" w:cs="Times New Roman"/>
          <w:sz w:val="24"/>
          <w:szCs w:val="24"/>
        </w:rPr>
        <w:t xml:space="preserve"> entre los que se destaca la producción de escenas en dispositivo de MD</w:t>
      </w:r>
      <w:r w:rsidRPr="003C0E50">
        <w:rPr>
          <w:rFonts w:ascii="Times New Roman" w:hAnsi="Times New Roman" w:cs="Times New Roman"/>
          <w:sz w:val="24"/>
          <w:szCs w:val="24"/>
        </w:rPr>
        <w:t>.</w:t>
      </w:r>
      <w:r>
        <w:rPr>
          <w:rFonts w:ascii="Times New Roman" w:hAnsi="Times New Roman" w:cs="Times New Roman"/>
          <w:sz w:val="24"/>
          <w:szCs w:val="24"/>
        </w:rPr>
        <w:t xml:space="preserve"> Las escenas dramatizadas son luego n</w:t>
      </w:r>
      <w:r w:rsidRPr="003C0E50">
        <w:rPr>
          <w:rFonts w:ascii="Times New Roman" w:hAnsi="Times New Roman" w:cs="Times New Roman"/>
          <w:sz w:val="24"/>
          <w:szCs w:val="24"/>
        </w:rPr>
        <w:t>omina</w:t>
      </w:r>
      <w:r>
        <w:rPr>
          <w:rFonts w:ascii="Times New Roman" w:hAnsi="Times New Roman" w:cs="Times New Roman"/>
          <w:sz w:val="24"/>
          <w:szCs w:val="24"/>
        </w:rPr>
        <w:t>das</w:t>
      </w:r>
      <w:r w:rsidRPr="003C0E50">
        <w:rPr>
          <w:rFonts w:ascii="Times New Roman" w:hAnsi="Times New Roman" w:cs="Times New Roman"/>
          <w:sz w:val="24"/>
          <w:szCs w:val="24"/>
        </w:rPr>
        <w:t xml:space="preserve"> </w:t>
      </w:r>
      <w:r>
        <w:rPr>
          <w:rFonts w:ascii="Times New Roman" w:hAnsi="Times New Roman" w:cs="Times New Roman"/>
          <w:sz w:val="24"/>
          <w:szCs w:val="24"/>
        </w:rPr>
        <w:t xml:space="preserve">por quienes las han propuesto, solicitándose también una </w:t>
      </w:r>
      <w:r w:rsidRPr="003C0E50">
        <w:rPr>
          <w:rFonts w:ascii="Times New Roman" w:hAnsi="Times New Roman" w:cs="Times New Roman"/>
          <w:sz w:val="24"/>
          <w:szCs w:val="24"/>
        </w:rPr>
        <w:t>breve alusión de cómo se le</w:t>
      </w:r>
      <w:r>
        <w:rPr>
          <w:rFonts w:ascii="Times New Roman" w:hAnsi="Times New Roman" w:cs="Times New Roman"/>
          <w:sz w:val="24"/>
          <w:szCs w:val="24"/>
        </w:rPr>
        <w:t>s</w:t>
      </w:r>
      <w:r w:rsidRPr="003C0E50">
        <w:rPr>
          <w:rFonts w:ascii="Times New Roman" w:hAnsi="Times New Roman" w:cs="Times New Roman"/>
          <w:sz w:val="24"/>
          <w:szCs w:val="24"/>
        </w:rPr>
        <w:t xml:space="preserve"> ocurrió</w:t>
      </w:r>
      <w:r>
        <w:rPr>
          <w:rFonts w:ascii="Times New Roman" w:hAnsi="Times New Roman" w:cs="Times New Roman"/>
          <w:sz w:val="24"/>
          <w:szCs w:val="24"/>
        </w:rPr>
        <w:t>. En r</w:t>
      </w:r>
      <w:r w:rsidRPr="003C0E50">
        <w:rPr>
          <w:rFonts w:ascii="Times New Roman" w:hAnsi="Times New Roman" w:cs="Times New Roman"/>
          <w:sz w:val="24"/>
          <w:szCs w:val="24"/>
        </w:rPr>
        <w:t xml:space="preserve">onda de comentarios sobre las escenas producidas </w:t>
      </w:r>
      <w:r>
        <w:rPr>
          <w:rFonts w:ascii="Times New Roman" w:hAnsi="Times New Roman" w:cs="Times New Roman"/>
          <w:sz w:val="24"/>
          <w:szCs w:val="24"/>
        </w:rPr>
        <w:t xml:space="preserve">se </w:t>
      </w:r>
      <w:r w:rsidRPr="003C0E50">
        <w:rPr>
          <w:rFonts w:ascii="Times New Roman" w:hAnsi="Times New Roman" w:cs="Times New Roman"/>
          <w:sz w:val="24"/>
          <w:szCs w:val="24"/>
        </w:rPr>
        <w:t xml:space="preserve">privilegian los sentidos otorgados en forma espontánea, pensamientos, sentimientos e interrogantes, que lo realizado dispare y/o conecte. También se interroga acerca de </w:t>
      </w:r>
      <w:r>
        <w:rPr>
          <w:rFonts w:ascii="Times New Roman" w:hAnsi="Times New Roman" w:cs="Times New Roman"/>
          <w:sz w:val="24"/>
          <w:szCs w:val="24"/>
        </w:rPr>
        <w:t>las</w:t>
      </w:r>
      <w:r w:rsidRPr="003C0E50">
        <w:rPr>
          <w:rFonts w:ascii="Times New Roman" w:hAnsi="Times New Roman" w:cs="Times New Roman"/>
          <w:sz w:val="24"/>
          <w:szCs w:val="24"/>
        </w:rPr>
        <w:t xml:space="preserve"> </w:t>
      </w:r>
      <w:r w:rsidRPr="00EA4B2A">
        <w:rPr>
          <w:rFonts w:ascii="Times New Roman" w:hAnsi="Times New Roman" w:cs="Times New Roman"/>
          <w:i/>
          <w:iCs/>
          <w:sz w:val="24"/>
          <w:szCs w:val="24"/>
        </w:rPr>
        <w:t>escenas silenciadas</w:t>
      </w:r>
      <w:r w:rsidRPr="003C0E50">
        <w:rPr>
          <w:rFonts w:ascii="Times New Roman" w:hAnsi="Times New Roman" w:cs="Times New Roman"/>
          <w:sz w:val="24"/>
          <w:szCs w:val="24"/>
        </w:rPr>
        <w:t xml:space="preserve">, aquellas escenas </w:t>
      </w:r>
      <w:r>
        <w:rPr>
          <w:rFonts w:ascii="Times New Roman" w:hAnsi="Times New Roman" w:cs="Times New Roman"/>
          <w:sz w:val="24"/>
          <w:szCs w:val="24"/>
        </w:rPr>
        <w:t xml:space="preserve">evocadas </w:t>
      </w:r>
      <w:r w:rsidRPr="003C0E50">
        <w:rPr>
          <w:rFonts w:ascii="Times New Roman" w:hAnsi="Times New Roman" w:cs="Times New Roman"/>
          <w:sz w:val="24"/>
          <w:szCs w:val="24"/>
        </w:rPr>
        <w:t>que por diversos motivos no fueron dramatiza</w:t>
      </w:r>
      <w:r>
        <w:rPr>
          <w:rFonts w:ascii="Times New Roman" w:hAnsi="Times New Roman" w:cs="Times New Roman"/>
          <w:sz w:val="24"/>
          <w:szCs w:val="24"/>
        </w:rPr>
        <w:t>das</w:t>
      </w:r>
      <w:r w:rsidRPr="003C0E50">
        <w:rPr>
          <w:rFonts w:ascii="Times New Roman" w:hAnsi="Times New Roman" w:cs="Times New Roman"/>
          <w:sz w:val="24"/>
          <w:szCs w:val="24"/>
        </w:rPr>
        <w:t>.</w:t>
      </w:r>
      <w:r>
        <w:rPr>
          <w:rFonts w:ascii="Times New Roman" w:hAnsi="Times New Roman" w:cs="Times New Roman"/>
          <w:sz w:val="24"/>
          <w:szCs w:val="24"/>
        </w:rPr>
        <w:t xml:space="preserve"> </w:t>
      </w:r>
      <w:r w:rsidRPr="0057523D">
        <w:rPr>
          <w:rFonts w:ascii="Times New Roman" w:hAnsi="Times New Roman" w:cs="Times New Roman"/>
          <w:sz w:val="24"/>
          <w:szCs w:val="24"/>
        </w:rPr>
        <w:t xml:space="preserve"> </w:t>
      </w:r>
      <w:r>
        <w:rPr>
          <w:rFonts w:ascii="Times New Roman" w:hAnsi="Times New Roman" w:cs="Times New Roman"/>
          <w:sz w:val="24"/>
          <w:szCs w:val="24"/>
        </w:rPr>
        <w:t xml:space="preserve">En el espacio del taller se producen primeros esbozos de líneas de sentido, momento de suma importancia para las elaboraciones posteriores. Por último, </w:t>
      </w:r>
      <w:r w:rsidRPr="003C0E50">
        <w:rPr>
          <w:rFonts w:ascii="Times New Roman" w:hAnsi="Times New Roman" w:cs="Times New Roman"/>
          <w:sz w:val="24"/>
          <w:szCs w:val="24"/>
        </w:rPr>
        <w:t>las/os alumnas/os realizan en forma conjunta una producción gráfica al modo de un afiche, en el que expresan lo trab</w:t>
      </w:r>
      <w:r>
        <w:rPr>
          <w:rFonts w:ascii="Times New Roman" w:hAnsi="Times New Roman" w:cs="Times New Roman"/>
          <w:sz w:val="24"/>
          <w:szCs w:val="24"/>
        </w:rPr>
        <w:t>ajado a lo largo del taller. Durante este mismo momento se lleva a cabo en distintos espacios simultáneos y con coordinación de distintos/as integrantes del staff de la cátedra la r</w:t>
      </w:r>
      <w:r w:rsidRPr="003C0E50">
        <w:rPr>
          <w:rFonts w:ascii="Times New Roman" w:hAnsi="Times New Roman" w:cs="Times New Roman"/>
          <w:sz w:val="24"/>
          <w:szCs w:val="24"/>
        </w:rPr>
        <w:t>eunión de voceras/os</w:t>
      </w:r>
      <w:r w:rsidRPr="000E7BE9">
        <w:rPr>
          <w:rFonts w:ascii="Times New Roman" w:hAnsi="Times New Roman" w:cs="Times New Roman"/>
          <w:sz w:val="24"/>
          <w:szCs w:val="24"/>
        </w:rPr>
        <w:t xml:space="preserve"> </w:t>
      </w:r>
      <w:r w:rsidRPr="00EA4B2A">
        <w:rPr>
          <w:rFonts w:ascii="Times New Roman" w:hAnsi="Times New Roman" w:cs="Times New Roman"/>
          <w:sz w:val="24"/>
          <w:szCs w:val="24"/>
        </w:rPr>
        <w:t>alumnos/as y la reunión de voceros/as docentes.</w:t>
      </w:r>
      <w:r w:rsidRPr="003C0E50">
        <w:rPr>
          <w:rFonts w:ascii="Times New Roman" w:hAnsi="Times New Roman" w:cs="Times New Roman"/>
          <w:sz w:val="24"/>
          <w:szCs w:val="24"/>
        </w:rPr>
        <w:t xml:space="preserve"> </w:t>
      </w:r>
      <w:r>
        <w:rPr>
          <w:rFonts w:ascii="Times New Roman" w:hAnsi="Times New Roman" w:cs="Times New Roman"/>
          <w:i/>
          <w:iCs/>
          <w:sz w:val="24"/>
          <w:szCs w:val="24"/>
        </w:rPr>
        <w:t xml:space="preserve">c) </w:t>
      </w:r>
      <w:r>
        <w:rPr>
          <w:rFonts w:ascii="Times New Roman" w:hAnsi="Times New Roman" w:cs="Times New Roman"/>
          <w:sz w:val="24"/>
          <w:szCs w:val="24"/>
        </w:rPr>
        <w:t xml:space="preserve">El </w:t>
      </w:r>
      <w:r w:rsidRPr="003C0E50">
        <w:rPr>
          <w:rFonts w:ascii="Times New Roman" w:hAnsi="Times New Roman" w:cs="Times New Roman"/>
          <w:i/>
          <w:iCs/>
          <w:sz w:val="24"/>
          <w:szCs w:val="24"/>
        </w:rPr>
        <w:t>Plenario de cierre</w:t>
      </w:r>
      <w:r w:rsidRPr="003C0E50">
        <w:rPr>
          <w:rFonts w:ascii="Times New Roman" w:hAnsi="Times New Roman" w:cs="Times New Roman"/>
          <w:sz w:val="24"/>
          <w:szCs w:val="24"/>
        </w:rPr>
        <w:t xml:space="preserve">, se realiza en un aula grande, empapelada con los afiches confeccionados </w:t>
      </w:r>
      <w:r>
        <w:rPr>
          <w:rFonts w:ascii="Times New Roman" w:hAnsi="Times New Roman" w:cs="Times New Roman"/>
          <w:sz w:val="24"/>
          <w:szCs w:val="24"/>
        </w:rPr>
        <w:t>en</w:t>
      </w:r>
      <w:r w:rsidRPr="003C0E50">
        <w:rPr>
          <w:rFonts w:ascii="Times New Roman" w:hAnsi="Times New Roman" w:cs="Times New Roman"/>
          <w:sz w:val="24"/>
          <w:szCs w:val="24"/>
        </w:rPr>
        <w:t xml:space="preserve"> los distintos talleres. Alumnas/os y docentes circulan en ese espacio obser</w:t>
      </w:r>
      <w:r>
        <w:rPr>
          <w:rFonts w:ascii="Times New Roman" w:hAnsi="Times New Roman" w:cs="Times New Roman"/>
          <w:sz w:val="24"/>
          <w:szCs w:val="24"/>
        </w:rPr>
        <w:t>vando y pre</w:t>
      </w:r>
      <w:r>
        <w:rPr>
          <w:rFonts w:ascii="Times New Roman" w:hAnsi="Times New Roman" w:cs="Times New Roman"/>
          <w:sz w:val="24"/>
          <w:szCs w:val="24"/>
        </w:rPr>
        <w:softHyphen/>
        <w:t xml:space="preserve">guntando. Luego, los voceros/as de cada </w:t>
      </w:r>
      <w:r w:rsidRPr="003C0E50">
        <w:rPr>
          <w:rFonts w:ascii="Times New Roman" w:hAnsi="Times New Roman" w:cs="Times New Roman"/>
          <w:sz w:val="24"/>
          <w:szCs w:val="24"/>
        </w:rPr>
        <w:t xml:space="preserve"> taller comunica</w:t>
      </w:r>
      <w:r>
        <w:rPr>
          <w:rFonts w:ascii="Times New Roman" w:hAnsi="Times New Roman" w:cs="Times New Roman"/>
          <w:sz w:val="24"/>
          <w:szCs w:val="24"/>
        </w:rPr>
        <w:t>n</w:t>
      </w:r>
      <w:r w:rsidRPr="003C0E50">
        <w:rPr>
          <w:rFonts w:ascii="Times New Roman" w:hAnsi="Times New Roman" w:cs="Times New Roman"/>
          <w:sz w:val="24"/>
          <w:szCs w:val="24"/>
        </w:rPr>
        <w:t xml:space="preserve"> brevemente el t</w:t>
      </w:r>
      <w:r>
        <w:rPr>
          <w:rFonts w:ascii="Times New Roman" w:hAnsi="Times New Roman" w:cs="Times New Roman"/>
          <w:sz w:val="24"/>
          <w:szCs w:val="24"/>
        </w:rPr>
        <w:t xml:space="preserve">rabajo realizado </w:t>
      </w:r>
      <w:r w:rsidRPr="003C0E50">
        <w:rPr>
          <w:rFonts w:ascii="Times New Roman" w:hAnsi="Times New Roman" w:cs="Times New Roman"/>
          <w:sz w:val="24"/>
          <w:szCs w:val="24"/>
        </w:rPr>
        <w:t xml:space="preserve"> y presenta</w:t>
      </w:r>
      <w:r>
        <w:rPr>
          <w:rFonts w:ascii="Times New Roman" w:hAnsi="Times New Roman" w:cs="Times New Roman"/>
          <w:sz w:val="24"/>
          <w:szCs w:val="24"/>
        </w:rPr>
        <w:t>n sus primeras impresiones</w:t>
      </w:r>
      <w:r w:rsidRPr="003C0E50">
        <w:rPr>
          <w:rFonts w:ascii="Times New Roman" w:hAnsi="Times New Roman" w:cs="Times New Roman"/>
          <w:sz w:val="24"/>
          <w:szCs w:val="24"/>
        </w:rPr>
        <w:t xml:space="preserve"> al respecto; también realizan comentarios acerca del afiche producido. Al finalizar, la/el profesor/a a cargo de la coordinación del plenario cierra el evento con alguna breve reflexión sobre la actividad realizada.</w:t>
      </w:r>
      <w:r>
        <w:rPr>
          <w:rFonts w:ascii="Times New Roman" w:hAnsi="Times New Roman" w:cs="Times New Roman"/>
          <w:sz w:val="24"/>
          <w:szCs w:val="24"/>
        </w:rPr>
        <w:t xml:space="preserve"> d) La </w:t>
      </w:r>
      <w:r w:rsidRPr="003C0E50">
        <w:rPr>
          <w:rFonts w:ascii="Times New Roman" w:hAnsi="Times New Roman" w:cs="Times New Roman"/>
          <w:i/>
          <w:iCs/>
          <w:sz w:val="24"/>
          <w:szCs w:val="24"/>
        </w:rPr>
        <w:t>Post-jornada,</w:t>
      </w:r>
      <w:r w:rsidRPr="003C0E50">
        <w:rPr>
          <w:rFonts w:ascii="Times New Roman" w:hAnsi="Times New Roman" w:cs="Times New Roman"/>
          <w:b/>
          <w:bCs/>
          <w:sz w:val="24"/>
          <w:szCs w:val="24"/>
        </w:rPr>
        <w:t xml:space="preserve"> </w:t>
      </w:r>
      <w:r w:rsidRPr="003C0E50">
        <w:rPr>
          <w:rFonts w:ascii="Times New Roman" w:hAnsi="Times New Roman" w:cs="Times New Roman"/>
          <w:sz w:val="24"/>
          <w:szCs w:val="24"/>
        </w:rPr>
        <w:t>se realiza</w:t>
      </w:r>
      <w:r>
        <w:rPr>
          <w:rFonts w:ascii="Times New Roman" w:hAnsi="Times New Roman" w:cs="Times New Roman"/>
          <w:sz w:val="24"/>
          <w:szCs w:val="24"/>
        </w:rPr>
        <w:t xml:space="preserve"> en </w:t>
      </w:r>
      <w:r w:rsidRPr="003C0E50">
        <w:rPr>
          <w:rFonts w:ascii="Times New Roman" w:hAnsi="Times New Roman" w:cs="Times New Roman"/>
          <w:sz w:val="24"/>
          <w:szCs w:val="24"/>
        </w:rPr>
        <w:t>mesa</w:t>
      </w:r>
      <w:r>
        <w:rPr>
          <w:rFonts w:ascii="Times New Roman" w:hAnsi="Times New Roman" w:cs="Times New Roman"/>
          <w:sz w:val="24"/>
          <w:szCs w:val="24"/>
        </w:rPr>
        <w:t>s</w:t>
      </w:r>
      <w:r w:rsidRPr="003C0E50">
        <w:rPr>
          <w:rFonts w:ascii="Times New Roman" w:hAnsi="Times New Roman" w:cs="Times New Roman"/>
          <w:sz w:val="24"/>
          <w:szCs w:val="24"/>
        </w:rPr>
        <w:t xml:space="preserve"> redonda</w:t>
      </w:r>
      <w:r>
        <w:rPr>
          <w:rFonts w:ascii="Times New Roman" w:hAnsi="Times New Roman" w:cs="Times New Roman"/>
          <w:sz w:val="24"/>
          <w:szCs w:val="24"/>
        </w:rPr>
        <w:t>s</w:t>
      </w:r>
      <w:r w:rsidRPr="003C0E50">
        <w:rPr>
          <w:rFonts w:ascii="Times New Roman" w:hAnsi="Times New Roman" w:cs="Times New Roman"/>
          <w:sz w:val="24"/>
          <w:szCs w:val="24"/>
        </w:rPr>
        <w:t xml:space="preserve"> en los horarios</w:t>
      </w:r>
      <w:r>
        <w:rPr>
          <w:rFonts w:ascii="Times New Roman" w:hAnsi="Times New Roman" w:cs="Times New Roman"/>
          <w:sz w:val="24"/>
          <w:szCs w:val="24"/>
        </w:rPr>
        <w:t xml:space="preserve"> y días</w:t>
      </w:r>
      <w:r w:rsidRPr="003C0E50">
        <w:rPr>
          <w:rFonts w:ascii="Times New Roman" w:hAnsi="Times New Roman" w:cs="Times New Roman"/>
          <w:sz w:val="24"/>
          <w:szCs w:val="24"/>
        </w:rPr>
        <w:t xml:space="preserve"> destinados a las clases teóricas, en las que algunas/os docentes de la cátedra ex</w:t>
      </w:r>
      <w:r>
        <w:rPr>
          <w:rFonts w:ascii="Times New Roman" w:hAnsi="Times New Roman" w:cs="Times New Roman"/>
          <w:sz w:val="24"/>
          <w:szCs w:val="24"/>
        </w:rPr>
        <w:t xml:space="preserve">ponen sus primeras reflexiones </w:t>
      </w:r>
      <w:r w:rsidRPr="003C0E50">
        <w:rPr>
          <w:rFonts w:ascii="Times New Roman" w:hAnsi="Times New Roman" w:cs="Times New Roman"/>
          <w:sz w:val="24"/>
          <w:szCs w:val="24"/>
        </w:rPr>
        <w:t xml:space="preserve">para las que suelen </w:t>
      </w:r>
      <w:r w:rsidRPr="003C0E50">
        <w:rPr>
          <w:rFonts w:ascii="Times New Roman" w:hAnsi="Times New Roman" w:cs="Times New Roman"/>
          <w:sz w:val="24"/>
          <w:szCs w:val="24"/>
        </w:rPr>
        <w:lastRenderedPageBreak/>
        <w:t>elegir distintas modalidades de exposición que, sin clausurar con interpretaciones comprensivas las producciones realizadas, puntualicen insistencias, deslizamientos, abran interrogaciones, etc. Con respecto a las/os alumnas/os, las diferentes líneas de sentido sobre el material producido realizadas en los últimos tramos de la Jornada son r</w:t>
      </w:r>
      <w:r>
        <w:rPr>
          <w:rFonts w:ascii="Times New Roman" w:hAnsi="Times New Roman" w:cs="Times New Roman"/>
          <w:sz w:val="24"/>
          <w:szCs w:val="24"/>
        </w:rPr>
        <w:t xml:space="preserve">eelaboradas a lo largo </w:t>
      </w:r>
      <w:r w:rsidRPr="003C0E50">
        <w:rPr>
          <w:rFonts w:ascii="Times New Roman" w:hAnsi="Times New Roman" w:cs="Times New Roman"/>
          <w:sz w:val="24"/>
          <w:szCs w:val="24"/>
        </w:rPr>
        <w:t xml:space="preserve"> de la cursada toman</w:t>
      </w:r>
      <w:r>
        <w:rPr>
          <w:rFonts w:ascii="Times New Roman" w:hAnsi="Times New Roman" w:cs="Times New Roman"/>
          <w:sz w:val="24"/>
          <w:szCs w:val="24"/>
        </w:rPr>
        <w:t>do</w:t>
      </w:r>
      <w:r w:rsidRPr="003C0E50">
        <w:rPr>
          <w:rFonts w:ascii="Times New Roman" w:hAnsi="Times New Roman" w:cs="Times New Roman"/>
          <w:sz w:val="24"/>
          <w:szCs w:val="24"/>
        </w:rPr>
        <w:t xml:space="preserve"> como base las crónicas tomadas en los talleres</w:t>
      </w:r>
      <w:r w:rsidRPr="00B80D86">
        <w:rPr>
          <w:rFonts w:ascii="Times New Roman" w:hAnsi="Times New Roman" w:cs="Times New Roman"/>
          <w:sz w:val="24"/>
          <w:szCs w:val="24"/>
        </w:rPr>
        <w:t>.</w:t>
      </w:r>
      <w:r w:rsidRPr="003C0E50">
        <w:rPr>
          <w:rFonts w:ascii="Times New Roman" w:hAnsi="Times New Roman" w:cs="Times New Roman"/>
          <w:sz w:val="24"/>
          <w:szCs w:val="24"/>
        </w:rPr>
        <w:t xml:space="preserve"> </w:t>
      </w:r>
    </w:p>
    <w:p w:rsidR="0026502F" w:rsidRPr="00876C92" w:rsidRDefault="0026502F" w:rsidP="00876C92">
      <w:pPr>
        <w:spacing w:after="0" w:line="480" w:lineRule="auto"/>
        <w:ind w:firstLine="709"/>
        <w:rPr>
          <w:rFonts w:ascii="Times New Roman" w:hAnsi="Times New Roman" w:cs="Times New Roman"/>
          <w:sz w:val="24"/>
          <w:szCs w:val="24"/>
        </w:rPr>
      </w:pPr>
      <w:r w:rsidRPr="00876C92">
        <w:rPr>
          <w:rFonts w:ascii="Times New Roman" w:hAnsi="Times New Roman" w:cs="Times New Roman"/>
          <w:sz w:val="24"/>
          <w:szCs w:val="24"/>
        </w:rPr>
        <w:t>Las JPG se desarrollan bajo un diseño pautado de intervención (FERNÁNDEZ y COL, 1999; FERNÁNDEZ, 2007), es decir, un modo de intervenir a través de acciones programadas elaboradas y llevadas a la práctica generalmente por un equipo entrenado en la coordinación. Suele recurrirse a este tipo de diseños cuando es necesario operar en actividades institucionales y/o comunitarias de cierta complejidad organizacional, y/o muy numerosas donde se considera pertinente incluir diversos recursos de trabajo y un número significativo de coordinadores. En el caso de las JPG que incluyen numerosos talleres simultáneos en los que a su vez se emplean recursos múltiples -estéticos, psicodramáticos, de reflexión,  etc.- se considera necesario homogeneizar lo más posible el disparador, de modo tal que pueda visualizarse con claridad la singularidad de los devenires cada taller. Se trata de homogeneizar el punto de partida para garantizar la lectura de la producción de heterogénesis y su diversidad de producciones.</w:t>
      </w:r>
    </w:p>
    <w:p w:rsidR="0026502F" w:rsidRPr="003C0E50" w:rsidRDefault="0026502F" w:rsidP="00876C92">
      <w:pPr>
        <w:tabs>
          <w:tab w:val="left" w:pos="-720"/>
        </w:tabs>
        <w:suppressAutoHyphens/>
        <w:spacing w:after="0" w:line="480" w:lineRule="auto"/>
        <w:rPr>
          <w:rFonts w:ascii="Times New Roman" w:hAnsi="Times New Roman" w:cs="Times New Roman"/>
          <w:i/>
          <w:iCs/>
          <w:sz w:val="24"/>
          <w:szCs w:val="24"/>
        </w:rPr>
      </w:pPr>
      <w:r w:rsidRPr="003C0E50">
        <w:rPr>
          <w:rFonts w:ascii="Times New Roman" w:hAnsi="Times New Roman" w:cs="Times New Roman"/>
          <w:spacing w:val="-3"/>
          <w:sz w:val="24"/>
          <w:szCs w:val="24"/>
        </w:rPr>
        <w:tab/>
        <w:t>En el caso de las J</w:t>
      </w:r>
      <w:r>
        <w:rPr>
          <w:rFonts w:ascii="Times New Roman" w:hAnsi="Times New Roman" w:cs="Times New Roman"/>
          <w:spacing w:val="-3"/>
          <w:sz w:val="24"/>
          <w:szCs w:val="24"/>
        </w:rPr>
        <w:t>PG</w:t>
      </w:r>
      <w:r w:rsidRPr="003C0E50">
        <w:rPr>
          <w:rFonts w:ascii="Times New Roman" w:hAnsi="Times New Roman" w:cs="Times New Roman"/>
          <w:spacing w:val="-3"/>
          <w:sz w:val="24"/>
          <w:szCs w:val="24"/>
        </w:rPr>
        <w:t xml:space="preserve">, el diseño crea condiciones para poner de relevancia </w:t>
      </w:r>
      <w:r w:rsidRPr="003C0E50">
        <w:rPr>
          <w:rFonts w:ascii="Times New Roman" w:hAnsi="Times New Roman" w:cs="Times New Roman"/>
          <w:i/>
          <w:iCs/>
          <w:spacing w:val="-3"/>
          <w:sz w:val="24"/>
          <w:szCs w:val="24"/>
        </w:rPr>
        <w:t>la diversidad</w:t>
      </w:r>
      <w:r w:rsidRPr="003C0E50">
        <w:rPr>
          <w:rFonts w:ascii="Times New Roman" w:hAnsi="Times New Roman" w:cs="Times New Roman"/>
          <w:spacing w:val="-3"/>
          <w:sz w:val="24"/>
          <w:szCs w:val="24"/>
        </w:rPr>
        <w:t>; diversidad de producciones en los talleres; diversidad de formas de implicación y registro; diversidad de modos de lectura de las producciones, etc.  Esta idea guía el diseño de todas las instancias de la Jornada. Parecería una para</w:t>
      </w:r>
      <w:r>
        <w:rPr>
          <w:rFonts w:ascii="Times New Roman" w:hAnsi="Times New Roman" w:cs="Times New Roman"/>
          <w:spacing w:val="-3"/>
          <w:sz w:val="24"/>
          <w:szCs w:val="24"/>
        </w:rPr>
        <w:t xml:space="preserve">doja, pero sabemos </w:t>
      </w:r>
      <w:r w:rsidRPr="003C0E50">
        <w:rPr>
          <w:rFonts w:ascii="Times New Roman" w:hAnsi="Times New Roman" w:cs="Times New Roman"/>
          <w:spacing w:val="-3"/>
          <w:sz w:val="24"/>
          <w:szCs w:val="24"/>
        </w:rPr>
        <w:t xml:space="preserve"> que -cuando se trabaja con muchas coordinaciones de talleres simultáneos- uno de los modos de garantizar la diversidad es pautar lo más posible el dispositivo de base. </w:t>
      </w:r>
      <w:r>
        <w:rPr>
          <w:rFonts w:ascii="Times New Roman" w:hAnsi="Times New Roman" w:cs="Times New Roman"/>
          <w:sz w:val="24"/>
          <w:szCs w:val="24"/>
        </w:rPr>
        <w:t xml:space="preserve"> T</w:t>
      </w:r>
      <w:r w:rsidRPr="003C0E50">
        <w:rPr>
          <w:rFonts w:ascii="Times New Roman" w:hAnsi="Times New Roman" w:cs="Times New Roman"/>
          <w:sz w:val="24"/>
          <w:szCs w:val="24"/>
        </w:rPr>
        <w:t xml:space="preserve">anto en el diseño como en los modos de coordinación y de lectura del material producido se ponen en </w:t>
      </w:r>
      <w:r w:rsidRPr="003C0E50">
        <w:rPr>
          <w:rFonts w:ascii="Times New Roman" w:hAnsi="Times New Roman" w:cs="Times New Roman"/>
          <w:sz w:val="24"/>
          <w:szCs w:val="24"/>
        </w:rPr>
        <w:lastRenderedPageBreak/>
        <w:t xml:space="preserve">acto </w:t>
      </w:r>
      <w:r w:rsidRPr="003C0E50">
        <w:rPr>
          <w:rFonts w:ascii="Times New Roman" w:hAnsi="Times New Roman" w:cs="Times New Roman"/>
          <w:i/>
          <w:iCs/>
          <w:sz w:val="24"/>
          <w:szCs w:val="24"/>
        </w:rPr>
        <w:t>qué pensamiento con respecto a lo grupal compartimos, qué ideas de la subjetividad desarrollamos y qué criterios hermenéuticos sostenemos</w:t>
      </w:r>
      <w:r>
        <w:rPr>
          <w:rFonts w:ascii="Times New Roman" w:hAnsi="Times New Roman" w:cs="Times New Roman"/>
          <w:i/>
          <w:iCs/>
          <w:sz w:val="24"/>
          <w:szCs w:val="24"/>
        </w:rPr>
        <w:t xml:space="preserve"> </w:t>
      </w:r>
      <w:r>
        <w:rPr>
          <w:rFonts w:ascii="Times New Roman" w:hAnsi="Times New Roman" w:cs="Times New Roman"/>
          <w:sz w:val="24"/>
          <w:szCs w:val="24"/>
        </w:rPr>
        <w:t>(FERNÁNDEZ, LÓPEZ, BORAKIEVICH, OJAM, 2011)</w:t>
      </w:r>
      <w:r w:rsidRPr="003C0E50">
        <w:rPr>
          <w:rFonts w:ascii="Times New Roman" w:hAnsi="Times New Roman" w:cs="Times New Roman"/>
          <w:i/>
          <w:iCs/>
          <w:sz w:val="24"/>
          <w:szCs w:val="24"/>
        </w:rPr>
        <w:t>.</w:t>
      </w:r>
    </w:p>
    <w:p w:rsidR="0026502F" w:rsidRPr="003C0E50" w:rsidRDefault="0026502F" w:rsidP="00876C9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Uno de los </w:t>
      </w:r>
      <w:r w:rsidRPr="003C0E50">
        <w:rPr>
          <w:rFonts w:ascii="Times New Roman" w:hAnsi="Times New Roman" w:cs="Times New Roman"/>
          <w:sz w:val="24"/>
          <w:szCs w:val="24"/>
        </w:rPr>
        <w:t>momentos donde puede observarse la disposición al despliegue de la diversidad que propicia el dispositivo</w:t>
      </w:r>
      <w:r>
        <w:rPr>
          <w:rFonts w:ascii="Times New Roman" w:hAnsi="Times New Roman" w:cs="Times New Roman"/>
          <w:sz w:val="24"/>
          <w:szCs w:val="24"/>
        </w:rPr>
        <w:t xml:space="preserve"> (FERNANDEZ, 2007) es d</w:t>
      </w:r>
      <w:r w:rsidRPr="003C0E50">
        <w:rPr>
          <w:rFonts w:ascii="Times New Roman" w:hAnsi="Times New Roman" w:cs="Times New Roman"/>
          <w:sz w:val="24"/>
          <w:szCs w:val="24"/>
        </w:rPr>
        <w:t>esde la finalizació</w:t>
      </w:r>
      <w:r>
        <w:rPr>
          <w:rFonts w:ascii="Times New Roman" w:hAnsi="Times New Roman" w:cs="Times New Roman"/>
          <w:sz w:val="24"/>
          <w:szCs w:val="24"/>
        </w:rPr>
        <w:t>n de la MD</w:t>
      </w:r>
      <w:r w:rsidRPr="003C0E50">
        <w:rPr>
          <w:rFonts w:ascii="Times New Roman" w:hAnsi="Times New Roman" w:cs="Times New Roman"/>
          <w:sz w:val="24"/>
          <w:szCs w:val="24"/>
        </w:rPr>
        <w:t xml:space="preserve"> propiamente dicha</w:t>
      </w:r>
      <w:r>
        <w:rPr>
          <w:rFonts w:ascii="Times New Roman" w:hAnsi="Times New Roman" w:cs="Times New Roman"/>
          <w:sz w:val="24"/>
          <w:szCs w:val="24"/>
        </w:rPr>
        <w:t xml:space="preserve"> hasta el cierre de cada taller</w:t>
      </w:r>
      <w:r w:rsidRPr="003C0E50">
        <w:rPr>
          <w:rFonts w:ascii="Times New Roman" w:hAnsi="Times New Roman" w:cs="Times New Roman"/>
          <w:sz w:val="24"/>
          <w:szCs w:val="24"/>
        </w:rPr>
        <w:t xml:space="preserve">. </w:t>
      </w:r>
      <w:r w:rsidRPr="003C0E50">
        <w:rPr>
          <w:rFonts w:ascii="Times New Roman" w:hAnsi="Times New Roman" w:cs="Times New Roman"/>
          <w:i/>
          <w:iCs/>
          <w:sz w:val="24"/>
          <w:szCs w:val="24"/>
        </w:rPr>
        <w:t xml:space="preserve">Las intervenciones de la coordinación no interpretan contenidos, ni realizan explicaciones causales de lo acontecido en el taller. </w:t>
      </w:r>
      <w:r w:rsidRPr="003C0E50">
        <w:rPr>
          <w:rFonts w:ascii="Times New Roman" w:hAnsi="Times New Roman" w:cs="Times New Roman"/>
          <w:sz w:val="24"/>
          <w:szCs w:val="24"/>
        </w:rPr>
        <w:t xml:space="preserve">Por otra parte, un dispositivo </w:t>
      </w:r>
      <w:r>
        <w:rPr>
          <w:rFonts w:ascii="Times New Roman" w:hAnsi="Times New Roman" w:cs="Times New Roman"/>
          <w:sz w:val="24"/>
          <w:szCs w:val="24"/>
        </w:rPr>
        <w:t>como la MD</w:t>
      </w:r>
      <w:r w:rsidRPr="003C0E50">
        <w:rPr>
          <w:rFonts w:ascii="Times New Roman" w:hAnsi="Times New Roman" w:cs="Times New Roman"/>
          <w:sz w:val="24"/>
          <w:szCs w:val="24"/>
        </w:rPr>
        <w:t xml:space="preserve"> no hace posible la comprensión; sólo tenemos una sucesión de escenas y narrativas que impiden la lectura de un sentido único y operan como condición de posibilidad para visibilizar la diversidad de las producciones. Se hace imposible entonces leer un solo sentido porque no se trata de una narrativa lineal.</w:t>
      </w:r>
    </w:p>
    <w:p w:rsidR="0026502F" w:rsidRDefault="0026502F" w:rsidP="00876C92">
      <w:pPr>
        <w:spacing w:after="0" w:line="480" w:lineRule="auto"/>
        <w:ind w:firstLine="709"/>
        <w:rPr>
          <w:rFonts w:ascii="Times New Roman" w:hAnsi="Times New Roman" w:cs="Times New Roman"/>
          <w:sz w:val="24"/>
          <w:szCs w:val="24"/>
        </w:rPr>
      </w:pPr>
      <w:r w:rsidRPr="003C0E50">
        <w:rPr>
          <w:rFonts w:ascii="Times New Roman" w:hAnsi="Times New Roman" w:cs="Times New Roman"/>
          <w:sz w:val="24"/>
          <w:szCs w:val="24"/>
        </w:rPr>
        <w:t>Se guía a los alumnos en el</w:t>
      </w:r>
      <w:r w:rsidRPr="003C0E50">
        <w:rPr>
          <w:rFonts w:ascii="Times New Roman" w:hAnsi="Times New Roman" w:cs="Times New Roman"/>
          <w:i/>
          <w:iCs/>
          <w:sz w:val="24"/>
          <w:szCs w:val="24"/>
        </w:rPr>
        <w:t xml:space="preserve"> distinguir</w:t>
      </w:r>
      <w:r w:rsidRPr="003C0E50">
        <w:rPr>
          <w:rFonts w:ascii="Times New Roman" w:hAnsi="Times New Roman" w:cs="Times New Roman"/>
          <w:sz w:val="24"/>
          <w:szCs w:val="24"/>
        </w:rPr>
        <w:t xml:space="preserve"> y </w:t>
      </w:r>
      <w:r w:rsidRPr="003C0E50">
        <w:rPr>
          <w:rFonts w:ascii="Times New Roman" w:hAnsi="Times New Roman" w:cs="Times New Roman"/>
          <w:i/>
          <w:iCs/>
          <w:sz w:val="24"/>
          <w:szCs w:val="24"/>
        </w:rPr>
        <w:t>puntuar</w:t>
      </w:r>
      <w:r w:rsidRPr="003C0E50">
        <w:rPr>
          <w:rFonts w:ascii="Times New Roman" w:hAnsi="Times New Roman" w:cs="Times New Roman"/>
          <w:sz w:val="24"/>
          <w:szCs w:val="24"/>
        </w:rPr>
        <w:t xml:space="preserve"> insistencias</w:t>
      </w:r>
      <w:r>
        <w:rPr>
          <w:rFonts w:ascii="Times New Roman" w:hAnsi="Times New Roman" w:cs="Times New Roman"/>
          <w:sz w:val="24"/>
          <w:szCs w:val="24"/>
        </w:rPr>
        <w:t xml:space="preserve"> (</w:t>
      </w:r>
      <w:r w:rsidRPr="003B16C8">
        <w:rPr>
          <w:rFonts w:ascii="Times New Roman" w:hAnsi="Times New Roman" w:cs="Times New Roman"/>
          <w:sz w:val="24"/>
          <w:szCs w:val="24"/>
        </w:rPr>
        <w:t>MONTENEGRO, 2004; FERNÁNDEZ, 2007 y 2013</w:t>
      </w:r>
      <w:r>
        <w:rPr>
          <w:rFonts w:ascii="Times New Roman" w:hAnsi="Times New Roman" w:cs="Times New Roman"/>
          <w:sz w:val="24"/>
          <w:szCs w:val="24"/>
        </w:rPr>
        <w:t>-a</w:t>
      </w:r>
      <w:r w:rsidRPr="003B16C8">
        <w:rPr>
          <w:rFonts w:ascii="Times New Roman" w:hAnsi="Times New Roman" w:cs="Times New Roman"/>
          <w:sz w:val="24"/>
          <w:szCs w:val="24"/>
        </w:rPr>
        <w:t>)</w:t>
      </w:r>
      <w:r>
        <w:rPr>
          <w:rFonts w:ascii="Times New Roman" w:hAnsi="Times New Roman" w:cs="Times New Roman"/>
          <w:sz w:val="24"/>
          <w:szCs w:val="24"/>
        </w:rPr>
        <w:t>;</w:t>
      </w:r>
      <w:r w:rsidRPr="003B16C8">
        <w:rPr>
          <w:rFonts w:ascii="Times New Roman" w:hAnsi="Times New Roman" w:cs="Times New Roman"/>
          <w:sz w:val="24"/>
          <w:szCs w:val="24"/>
        </w:rPr>
        <w:t xml:space="preserve"> </w:t>
      </w:r>
      <w:r w:rsidRPr="003C0E50">
        <w:rPr>
          <w:rFonts w:ascii="Times New Roman" w:hAnsi="Times New Roman" w:cs="Times New Roman"/>
          <w:sz w:val="24"/>
          <w:szCs w:val="24"/>
        </w:rPr>
        <w:t xml:space="preserve">estas son las operatorias puestas en juego en el trazado de </w:t>
      </w:r>
      <w:r w:rsidRPr="003C0E50">
        <w:rPr>
          <w:rFonts w:ascii="Times New Roman" w:hAnsi="Times New Roman" w:cs="Times New Roman"/>
          <w:i/>
          <w:iCs/>
          <w:sz w:val="24"/>
          <w:szCs w:val="24"/>
        </w:rPr>
        <w:t>líneas</w:t>
      </w:r>
      <w:r w:rsidRPr="003C0E50">
        <w:rPr>
          <w:rFonts w:ascii="Times New Roman" w:hAnsi="Times New Roman" w:cs="Times New Roman"/>
          <w:sz w:val="24"/>
          <w:szCs w:val="24"/>
        </w:rPr>
        <w:t xml:space="preserve"> de </w:t>
      </w:r>
      <w:r w:rsidRPr="003C0E50">
        <w:rPr>
          <w:rFonts w:ascii="Times New Roman" w:hAnsi="Times New Roman" w:cs="Times New Roman"/>
          <w:i/>
          <w:iCs/>
          <w:sz w:val="24"/>
          <w:szCs w:val="24"/>
        </w:rPr>
        <w:t>sentido</w:t>
      </w:r>
      <w:r w:rsidRPr="003C0E50">
        <w:rPr>
          <w:rFonts w:ascii="Times New Roman" w:hAnsi="Times New Roman" w:cs="Times New Roman"/>
          <w:sz w:val="24"/>
          <w:szCs w:val="24"/>
        </w:rPr>
        <w:t>. En el procedimiento mismo de distinguir y puntuar, “algo” insiste en sucesivas y salteadas escenas. Esa insistencia cuando conecta en el magma de significaciones -que pueden ser dados por la institución, el social-histórico o una afectación personal- instituye sentido.</w:t>
      </w:r>
      <w:r w:rsidRPr="001A332D">
        <w:rPr>
          <w:rFonts w:ascii="Times New Roman" w:hAnsi="Times New Roman" w:cs="Times New Roman"/>
          <w:sz w:val="24"/>
          <w:szCs w:val="24"/>
        </w:rPr>
        <w:t xml:space="preserve"> </w:t>
      </w:r>
      <w:r w:rsidRPr="003C0E50">
        <w:rPr>
          <w:rFonts w:ascii="Times New Roman" w:hAnsi="Times New Roman" w:cs="Times New Roman"/>
          <w:sz w:val="24"/>
          <w:szCs w:val="24"/>
        </w:rPr>
        <w:t xml:space="preserve">Es decir que el trazar </w:t>
      </w:r>
      <w:r w:rsidRPr="003C0E50">
        <w:rPr>
          <w:rFonts w:ascii="Times New Roman" w:hAnsi="Times New Roman" w:cs="Times New Roman"/>
          <w:i/>
          <w:iCs/>
          <w:sz w:val="24"/>
          <w:szCs w:val="24"/>
        </w:rPr>
        <w:t>distinciones</w:t>
      </w:r>
      <w:r w:rsidRPr="003C0E50">
        <w:rPr>
          <w:rFonts w:ascii="Times New Roman" w:hAnsi="Times New Roman" w:cs="Times New Roman"/>
          <w:sz w:val="24"/>
          <w:szCs w:val="24"/>
        </w:rPr>
        <w:t xml:space="preserve"> como el establecer </w:t>
      </w:r>
      <w:r w:rsidRPr="003C0E50">
        <w:rPr>
          <w:rFonts w:ascii="Times New Roman" w:hAnsi="Times New Roman" w:cs="Times New Roman"/>
          <w:i/>
          <w:iCs/>
          <w:sz w:val="24"/>
          <w:szCs w:val="24"/>
        </w:rPr>
        <w:t>puntuaciones</w:t>
      </w:r>
      <w:r w:rsidRPr="003C0E50">
        <w:rPr>
          <w:rFonts w:ascii="Times New Roman" w:hAnsi="Times New Roman" w:cs="Times New Roman"/>
          <w:sz w:val="24"/>
          <w:szCs w:val="24"/>
        </w:rPr>
        <w:t xml:space="preserve"> de la corriente o flujo de experiencia que se produc</w:t>
      </w:r>
      <w:r>
        <w:rPr>
          <w:rFonts w:ascii="Times New Roman" w:hAnsi="Times New Roman" w:cs="Times New Roman"/>
          <w:sz w:val="24"/>
          <w:szCs w:val="24"/>
        </w:rPr>
        <w:t>e en la MD</w:t>
      </w:r>
      <w:r w:rsidRPr="003C0E50">
        <w:rPr>
          <w:rFonts w:ascii="Times New Roman" w:hAnsi="Times New Roman" w:cs="Times New Roman"/>
          <w:sz w:val="24"/>
          <w:szCs w:val="24"/>
        </w:rPr>
        <w:t xml:space="preserve"> permite demarcar insistencias y construir líneas de sentido posible</w:t>
      </w:r>
      <w:r>
        <w:rPr>
          <w:rFonts w:ascii="Times New Roman" w:hAnsi="Times New Roman" w:cs="Times New Roman"/>
          <w:sz w:val="24"/>
          <w:szCs w:val="24"/>
        </w:rPr>
        <w:t>s</w:t>
      </w:r>
      <w:r w:rsidRPr="003C0E50">
        <w:rPr>
          <w:rFonts w:ascii="Times New Roman" w:hAnsi="Times New Roman" w:cs="Times New Roman"/>
          <w:sz w:val="24"/>
          <w:szCs w:val="24"/>
        </w:rPr>
        <w:t>.</w:t>
      </w:r>
    </w:p>
    <w:p w:rsidR="0026502F" w:rsidRPr="003C0E50" w:rsidRDefault="0026502F" w:rsidP="00876C92">
      <w:pPr>
        <w:spacing w:after="0" w:line="480" w:lineRule="auto"/>
        <w:ind w:firstLine="709"/>
        <w:rPr>
          <w:rFonts w:ascii="Times New Roman" w:hAnsi="Times New Roman" w:cs="Times New Roman"/>
          <w:sz w:val="24"/>
          <w:szCs w:val="24"/>
        </w:rPr>
      </w:pPr>
      <w:r w:rsidRPr="003C0E50">
        <w:rPr>
          <w:rFonts w:ascii="Times New Roman" w:hAnsi="Times New Roman" w:cs="Times New Roman"/>
          <w:sz w:val="24"/>
          <w:szCs w:val="24"/>
        </w:rPr>
        <w:t xml:space="preserve">¿Qué insiste? </w:t>
      </w:r>
      <w:r w:rsidRPr="003C0E50">
        <w:rPr>
          <w:rFonts w:ascii="Times New Roman" w:hAnsi="Times New Roman" w:cs="Times New Roman"/>
          <w:i/>
          <w:iCs/>
          <w:sz w:val="24"/>
          <w:szCs w:val="24"/>
        </w:rPr>
        <w:t>“Aquello que necesita ser elaborado”</w:t>
      </w:r>
      <w:r w:rsidRPr="003C0E50">
        <w:rPr>
          <w:rFonts w:ascii="Times New Roman" w:hAnsi="Times New Roman" w:cs="Times New Roman"/>
          <w:sz w:val="24"/>
          <w:szCs w:val="24"/>
        </w:rPr>
        <w:t xml:space="preserve"> contesta una alumna cuando preguntamos con respecto a un taller donde se presentaban escenas con reiterados conflictos “de pareja”, amores gays y l</w:t>
      </w:r>
      <w:r>
        <w:rPr>
          <w:rFonts w:ascii="Times New Roman" w:hAnsi="Times New Roman" w:cs="Times New Roman"/>
          <w:sz w:val="24"/>
          <w:szCs w:val="24"/>
        </w:rPr>
        <w:t>é</w:t>
      </w:r>
      <w:r w:rsidRPr="003C0E50">
        <w:rPr>
          <w:rFonts w:ascii="Times New Roman" w:hAnsi="Times New Roman" w:cs="Times New Roman"/>
          <w:sz w:val="24"/>
          <w:szCs w:val="24"/>
        </w:rPr>
        <w:t>sbicos, drogas. etc. ¿Qué insi</w:t>
      </w:r>
      <w:r>
        <w:rPr>
          <w:rFonts w:ascii="Times New Roman" w:hAnsi="Times New Roman" w:cs="Times New Roman"/>
          <w:sz w:val="24"/>
          <w:szCs w:val="24"/>
        </w:rPr>
        <w:t>ste, qué insiste para existir?</w:t>
      </w:r>
    </w:p>
    <w:p w:rsidR="0026502F" w:rsidRPr="003C0E50" w:rsidRDefault="0026502F" w:rsidP="00876C92">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Otro momento a subrayar es e</w:t>
      </w:r>
      <w:r w:rsidRPr="003C0E50">
        <w:rPr>
          <w:rFonts w:ascii="Times New Roman" w:hAnsi="Times New Roman" w:cs="Times New Roman"/>
          <w:sz w:val="24"/>
          <w:szCs w:val="24"/>
        </w:rPr>
        <w:t>l Plenario de cierre</w:t>
      </w:r>
      <w:r>
        <w:rPr>
          <w:rFonts w:ascii="Times New Roman" w:hAnsi="Times New Roman" w:cs="Times New Roman"/>
          <w:sz w:val="24"/>
          <w:szCs w:val="24"/>
        </w:rPr>
        <w:t xml:space="preserve"> que</w:t>
      </w:r>
      <w:r w:rsidRPr="003C0E50">
        <w:rPr>
          <w:rFonts w:ascii="Times New Roman" w:hAnsi="Times New Roman" w:cs="Times New Roman"/>
          <w:sz w:val="24"/>
          <w:szCs w:val="24"/>
        </w:rPr>
        <w:t xml:space="preserve"> permite al conjunto de las/os participantes de las Jornadas registrar la diversidad y recurrencia en todos los talleres que constituyeron las Jornadas. </w:t>
      </w:r>
      <w:r>
        <w:rPr>
          <w:rFonts w:ascii="Times New Roman" w:hAnsi="Times New Roman" w:cs="Times New Roman"/>
          <w:sz w:val="24"/>
          <w:szCs w:val="24"/>
        </w:rPr>
        <w:t>Aquí</w:t>
      </w:r>
      <w:r w:rsidRPr="003C0E50">
        <w:rPr>
          <w:rFonts w:ascii="Times New Roman" w:hAnsi="Times New Roman" w:cs="Times New Roman"/>
          <w:sz w:val="24"/>
          <w:szCs w:val="24"/>
        </w:rPr>
        <w:t xml:space="preserve"> cobra </w:t>
      </w:r>
      <w:r w:rsidRPr="00FF28C6">
        <w:rPr>
          <w:rFonts w:ascii="Times New Roman" w:hAnsi="Times New Roman" w:cs="Times New Roman"/>
          <w:i/>
          <w:iCs/>
          <w:sz w:val="24"/>
          <w:szCs w:val="24"/>
        </w:rPr>
        <w:t xml:space="preserve">dimensión </w:t>
      </w:r>
      <w:r w:rsidRPr="003C0E50">
        <w:rPr>
          <w:rFonts w:ascii="Times New Roman" w:hAnsi="Times New Roman" w:cs="Times New Roman"/>
          <w:i/>
          <w:iCs/>
          <w:sz w:val="24"/>
          <w:szCs w:val="24"/>
        </w:rPr>
        <w:t>de colectivo</w:t>
      </w:r>
      <w:r w:rsidRPr="003C0E50">
        <w:rPr>
          <w:rFonts w:ascii="Times New Roman" w:hAnsi="Times New Roman" w:cs="Times New Roman"/>
          <w:sz w:val="24"/>
          <w:szCs w:val="24"/>
        </w:rPr>
        <w:t xml:space="preserve"> el trabajo realizado por todas/os las/os participantes</w:t>
      </w:r>
      <w:r>
        <w:rPr>
          <w:rFonts w:ascii="Times New Roman" w:hAnsi="Times New Roman" w:cs="Times New Roman"/>
          <w:sz w:val="24"/>
          <w:szCs w:val="24"/>
        </w:rPr>
        <w:t xml:space="preserve"> y s</w:t>
      </w:r>
      <w:r w:rsidRPr="003C0E50">
        <w:rPr>
          <w:rFonts w:ascii="Times New Roman" w:hAnsi="Times New Roman" w:cs="Times New Roman"/>
          <w:sz w:val="24"/>
          <w:szCs w:val="24"/>
        </w:rPr>
        <w:t xml:space="preserve">e comienza a tomar </w:t>
      </w:r>
      <w:r w:rsidRPr="00FF28C6">
        <w:rPr>
          <w:rFonts w:ascii="Times New Roman" w:hAnsi="Times New Roman" w:cs="Times New Roman"/>
          <w:sz w:val="24"/>
          <w:szCs w:val="24"/>
        </w:rPr>
        <w:t>registro</w:t>
      </w:r>
      <w:r w:rsidRPr="003C0E50">
        <w:rPr>
          <w:rFonts w:ascii="Times New Roman" w:hAnsi="Times New Roman" w:cs="Times New Roman"/>
          <w:sz w:val="24"/>
          <w:szCs w:val="24"/>
        </w:rPr>
        <w:t xml:space="preserve"> de la diversidad de producciones de los talleres. Las/os alumnas/os concurren desde sus talleres con sus respectivos afiches. El Aula Mayor empapelada con sus producciones estéticas también trastoca los hábitos de tal espacio. Allí los voceros y voceras de cada taller exponen la producción lograda. Están en la tarima habitualmente reservada a los profesores, usan el micrófono, dan sus opiniones. Tampoco es lo habit</w:t>
      </w:r>
      <w:r>
        <w:rPr>
          <w:rFonts w:ascii="Times New Roman" w:hAnsi="Times New Roman" w:cs="Times New Roman"/>
          <w:sz w:val="24"/>
          <w:szCs w:val="24"/>
        </w:rPr>
        <w:t>ual en las rutinas pedagógicas de la institución universitaria donde se establece esta experiencia.</w:t>
      </w:r>
    </w:p>
    <w:p w:rsidR="0026502F" w:rsidRPr="003C0E50" w:rsidRDefault="0026502F" w:rsidP="00FA6B66">
      <w:pPr>
        <w:pStyle w:val="Textoindependiente2"/>
        <w:tabs>
          <w:tab w:val="clear" w:pos="-720"/>
        </w:tabs>
        <w:suppressAutoHyphens w:val="0"/>
        <w:spacing w:line="480" w:lineRule="auto"/>
        <w:jc w:val="left"/>
        <w:rPr>
          <w:rFonts w:ascii="Times New Roman" w:hAnsi="Times New Roman" w:cs="Times New Roman"/>
          <w:spacing w:val="0"/>
          <w:sz w:val="24"/>
          <w:szCs w:val="24"/>
        </w:rPr>
      </w:pPr>
      <w:r w:rsidRPr="003C0E50">
        <w:rPr>
          <w:rFonts w:ascii="Times New Roman" w:hAnsi="Times New Roman" w:cs="Times New Roman"/>
          <w:spacing w:val="0"/>
          <w:sz w:val="24"/>
          <w:szCs w:val="24"/>
        </w:rPr>
        <w:tab/>
        <w:t xml:space="preserve">Este Plenario de cierre está caracterizado por expresiones de mucha alegría: los integrantes de cada taller apropiándose de su producción aplauden a sus voceros y a sus afiches. Han armado una suerte de </w:t>
      </w:r>
      <w:r>
        <w:rPr>
          <w:rFonts w:ascii="Times New Roman" w:hAnsi="Times New Roman" w:cs="Times New Roman"/>
          <w:spacing w:val="0"/>
          <w:sz w:val="24"/>
          <w:szCs w:val="24"/>
        </w:rPr>
        <w:t>pertenencia grupal</w:t>
      </w:r>
      <w:r w:rsidRPr="003C0E50">
        <w:rPr>
          <w:rFonts w:ascii="Times New Roman" w:hAnsi="Times New Roman" w:cs="Times New Roman"/>
          <w:spacing w:val="0"/>
          <w:sz w:val="24"/>
          <w:szCs w:val="24"/>
        </w:rPr>
        <w:t xml:space="preserve">, alientan a su vocero, aplauden </w:t>
      </w:r>
      <w:r>
        <w:rPr>
          <w:rFonts w:ascii="Times New Roman" w:hAnsi="Times New Roman" w:cs="Times New Roman"/>
          <w:spacing w:val="0"/>
          <w:sz w:val="24"/>
          <w:szCs w:val="24"/>
        </w:rPr>
        <w:t xml:space="preserve">con entusiasmo. Son “hinchada”. </w:t>
      </w:r>
      <w:r w:rsidRPr="003C0E50">
        <w:rPr>
          <w:rFonts w:ascii="Times New Roman" w:hAnsi="Times New Roman" w:cs="Times New Roman"/>
          <w:spacing w:val="0"/>
          <w:sz w:val="24"/>
          <w:szCs w:val="24"/>
        </w:rPr>
        <w:t xml:space="preserve">El </w:t>
      </w:r>
      <w:r w:rsidRPr="00B618D7">
        <w:rPr>
          <w:rFonts w:ascii="Times New Roman" w:hAnsi="Times New Roman" w:cs="Times New Roman"/>
          <w:i/>
          <w:iCs/>
          <w:spacing w:val="0"/>
          <w:sz w:val="24"/>
          <w:szCs w:val="24"/>
        </w:rPr>
        <w:t>clima festivo</w:t>
      </w:r>
      <w:r w:rsidRPr="00B618D7">
        <w:rPr>
          <w:rFonts w:ascii="Times New Roman" w:hAnsi="Times New Roman" w:cs="Times New Roman"/>
          <w:spacing w:val="0"/>
          <w:sz w:val="24"/>
          <w:szCs w:val="24"/>
        </w:rPr>
        <w:t xml:space="preserve"> con</w:t>
      </w:r>
      <w:r w:rsidRPr="003C0E50">
        <w:rPr>
          <w:rFonts w:ascii="Times New Roman" w:hAnsi="Times New Roman" w:cs="Times New Roman"/>
          <w:spacing w:val="0"/>
          <w:sz w:val="24"/>
          <w:szCs w:val="24"/>
        </w:rPr>
        <w:t xml:space="preserve"> el que fueron entrando al Aula Mayor se acrecienta. Se divierten, se emocionan, festejan, agradecen. El Plenario de cierre es, sin duda, un momento de alto voltaje emocional. Nosotras/os también, hay que reconocerlo, solemos emocionarnos. Afectaciones, intensidades que en la alegría y el cansancio atraviesan un Aula Mayor travestida.</w:t>
      </w:r>
      <w:r>
        <w:rPr>
          <w:rFonts w:ascii="Times New Roman" w:hAnsi="Times New Roman" w:cs="Times New Roman"/>
          <w:spacing w:val="0"/>
          <w:sz w:val="24"/>
          <w:szCs w:val="24"/>
        </w:rPr>
        <w:t xml:space="preserve"> </w:t>
      </w:r>
      <w:r w:rsidRPr="003C0E50">
        <w:rPr>
          <w:rFonts w:ascii="Times New Roman" w:hAnsi="Times New Roman" w:cs="Times New Roman"/>
          <w:spacing w:val="0"/>
          <w:sz w:val="24"/>
          <w:szCs w:val="24"/>
        </w:rPr>
        <w:t>Nunca hemos entendido del todo por qué tanto ahí.</w:t>
      </w:r>
    </w:p>
    <w:p w:rsidR="0026502F" w:rsidRPr="00591F5D" w:rsidRDefault="0026502F" w:rsidP="001A332D">
      <w:pPr>
        <w:pStyle w:val="Textoindependiente2"/>
        <w:tabs>
          <w:tab w:val="clear" w:pos="-720"/>
        </w:tabs>
        <w:suppressAutoHyphens w:val="0"/>
        <w:spacing w:line="480" w:lineRule="auto"/>
        <w:jc w:val="left"/>
        <w:rPr>
          <w:rFonts w:ascii="Times New Roman" w:hAnsi="Times New Roman" w:cs="Times New Roman"/>
          <w:spacing w:val="0"/>
          <w:sz w:val="24"/>
          <w:szCs w:val="24"/>
        </w:rPr>
      </w:pPr>
      <w:r w:rsidRPr="003C0E50">
        <w:rPr>
          <w:rFonts w:ascii="Times New Roman" w:hAnsi="Times New Roman" w:cs="Times New Roman"/>
          <w:spacing w:val="0"/>
          <w:sz w:val="24"/>
          <w:szCs w:val="24"/>
        </w:rPr>
        <w:tab/>
      </w:r>
      <w:r w:rsidRPr="00591F5D">
        <w:rPr>
          <w:rFonts w:ascii="Times New Roman" w:hAnsi="Times New Roman" w:cs="Times New Roman"/>
          <w:spacing w:val="0"/>
          <w:sz w:val="24"/>
          <w:szCs w:val="24"/>
        </w:rPr>
        <w:t>Al ser ésta una experiencia “acumulativa”, variados efectos de los procesos de agregación-desagregación-reagregación se acumulan sinérgicamente y parecen eclosionar al final. Algo se trastoca en acto. No lo buscamos. Acontece.</w:t>
      </w:r>
      <w:r w:rsidRPr="001A332D">
        <w:rPr>
          <w:rStyle w:val="Refdecomentario"/>
        </w:rPr>
        <w:t xml:space="preserve"> </w:t>
      </w:r>
      <w:r w:rsidRPr="00591F5D">
        <w:rPr>
          <w:rFonts w:ascii="Times New Roman" w:hAnsi="Times New Roman" w:cs="Times New Roman"/>
          <w:spacing w:val="0"/>
          <w:sz w:val="24"/>
          <w:szCs w:val="24"/>
        </w:rPr>
        <w:t xml:space="preserve">Del anonimato al protagonismo, produce identidad y potencia del colectivo. Apropiación de los espacios físicos y simbólicos. Flujos de intensidades de afectaciones. Los cuerpos </w:t>
      </w:r>
      <w:r w:rsidRPr="00591F5D">
        <w:rPr>
          <w:rFonts w:ascii="Times New Roman" w:hAnsi="Times New Roman" w:cs="Times New Roman"/>
          <w:spacing w:val="0"/>
          <w:sz w:val="24"/>
          <w:szCs w:val="24"/>
        </w:rPr>
        <w:lastRenderedPageBreak/>
        <w:t xml:space="preserve">saltan. Alegría en las producciones de enunciación, en los actos de apropiación,  en los rasgos identitarios trazados. </w:t>
      </w:r>
    </w:p>
    <w:p w:rsidR="0026502F" w:rsidRDefault="0026502F" w:rsidP="001A332D">
      <w:pPr>
        <w:pStyle w:val="Textoindependiente2"/>
        <w:tabs>
          <w:tab w:val="clear" w:pos="-720"/>
        </w:tabs>
        <w:suppressAutoHyphens w:val="0"/>
        <w:spacing w:line="480" w:lineRule="auto"/>
        <w:jc w:val="left"/>
        <w:rPr>
          <w:rFonts w:ascii="Times New Roman" w:hAnsi="Times New Roman" w:cs="Times New Roman"/>
          <w:sz w:val="24"/>
          <w:szCs w:val="24"/>
        </w:rPr>
      </w:pPr>
      <w:r w:rsidRPr="003C0E50">
        <w:rPr>
          <w:rFonts w:ascii="Times New Roman" w:hAnsi="Times New Roman" w:cs="Times New Roman"/>
          <w:sz w:val="24"/>
          <w:szCs w:val="24"/>
        </w:rPr>
        <w:tab/>
        <w:t>Un dispositivo que pone en acto una práctica donde se legitima la propia experiencia como base de un conocimiento. Multiplicidad de producciones de sentido y de afectaciones que habilitan un gozo intransferible en el tránsito por las diversidades</w:t>
      </w:r>
      <w:r>
        <w:rPr>
          <w:rFonts w:ascii="Times New Roman" w:hAnsi="Times New Roman" w:cs="Times New Roman"/>
          <w:sz w:val="24"/>
          <w:szCs w:val="24"/>
        </w:rPr>
        <w:t xml:space="preserve"> (DELEUZE, 1970)</w:t>
      </w:r>
      <w:r w:rsidRPr="003C0E50">
        <w:rPr>
          <w:rFonts w:ascii="Times New Roman" w:hAnsi="Times New Roman" w:cs="Times New Roman"/>
          <w:sz w:val="24"/>
          <w:szCs w:val="24"/>
        </w:rPr>
        <w:t>.</w:t>
      </w:r>
      <w:r>
        <w:rPr>
          <w:rFonts w:ascii="Times New Roman" w:hAnsi="Times New Roman" w:cs="Times New Roman"/>
          <w:spacing w:val="0"/>
          <w:sz w:val="24"/>
          <w:szCs w:val="24"/>
        </w:rPr>
        <w:t xml:space="preserve"> </w:t>
      </w:r>
      <w:r w:rsidRPr="00591F5D">
        <w:rPr>
          <w:rFonts w:ascii="Times New Roman" w:hAnsi="Times New Roman" w:cs="Times New Roman"/>
          <w:spacing w:val="0"/>
          <w:sz w:val="24"/>
          <w:szCs w:val="24"/>
        </w:rPr>
        <w:t xml:space="preserve"> </w:t>
      </w:r>
      <w:r w:rsidRPr="003C0E50">
        <w:rPr>
          <w:rFonts w:ascii="Times New Roman" w:hAnsi="Times New Roman" w:cs="Times New Roman"/>
          <w:sz w:val="24"/>
          <w:szCs w:val="24"/>
        </w:rPr>
        <w:t xml:space="preserve">Una jornada acumulativa que produce acontecimiento. Efímero instante que desrealiza los anonimatos institucionales que nos vulneran una y otra vez. Efímero, pero que deja marca.  Breve instante donde el socius compone figuraciones inusuales a sus rutinas </w:t>
      </w:r>
      <w:r>
        <w:rPr>
          <w:rFonts w:ascii="Times New Roman" w:hAnsi="Times New Roman" w:cs="Times New Roman"/>
          <w:sz w:val="24"/>
          <w:szCs w:val="24"/>
        </w:rPr>
        <w:t>i</w:t>
      </w:r>
      <w:r w:rsidRPr="003C0E50">
        <w:rPr>
          <w:rFonts w:ascii="Times New Roman" w:hAnsi="Times New Roman" w:cs="Times New Roman"/>
          <w:sz w:val="24"/>
          <w:szCs w:val="24"/>
        </w:rPr>
        <w:t xml:space="preserve">nstitucionales. Otras modalidades, otras marcas. </w:t>
      </w:r>
    </w:p>
    <w:p w:rsidR="0026502F" w:rsidRDefault="0026502F" w:rsidP="00151742">
      <w:pPr>
        <w:spacing w:after="0" w:line="480" w:lineRule="auto"/>
        <w:rPr>
          <w:rFonts w:ascii="Times New Roman" w:hAnsi="Times New Roman" w:cs="Times New Roman"/>
          <w:sz w:val="24"/>
          <w:szCs w:val="24"/>
        </w:rPr>
      </w:pPr>
      <w:r>
        <w:rPr>
          <w:rFonts w:ascii="Times New Roman" w:hAnsi="Times New Roman" w:cs="Times New Roman"/>
          <w:sz w:val="24"/>
          <w:szCs w:val="24"/>
        </w:rPr>
        <w:t>MÁQUINAS Y MULTIPLICIDADES</w:t>
      </w:r>
    </w:p>
    <w:p w:rsidR="0026502F" w:rsidRPr="003C0E50" w:rsidRDefault="0026502F" w:rsidP="00876C92">
      <w:pPr>
        <w:spacing w:after="0" w:line="480" w:lineRule="auto"/>
        <w:ind w:firstLine="708"/>
        <w:rPr>
          <w:rFonts w:ascii="Times New Roman" w:hAnsi="Times New Roman" w:cs="Times New Roman"/>
          <w:sz w:val="24"/>
          <w:szCs w:val="24"/>
        </w:rPr>
      </w:pPr>
      <w:r w:rsidRPr="003C0E50">
        <w:rPr>
          <w:rFonts w:ascii="Times New Roman" w:hAnsi="Times New Roman" w:cs="Times New Roman"/>
          <w:sz w:val="24"/>
          <w:szCs w:val="24"/>
        </w:rPr>
        <w:t>¿Cómo podríamos caracterizar a un dispositivo de estas particul</w:t>
      </w:r>
      <w:r>
        <w:rPr>
          <w:rFonts w:ascii="Times New Roman" w:hAnsi="Times New Roman" w:cs="Times New Roman"/>
          <w:sz w:val="24"/>
          <w:szCs w:val="24"/>
        </w:rPr>
        <w:t>aridades?</w:t>
      </w:r>
      <w:r w:rsidRPr="003C0E50">
        <w:rPr>
          <w:rFonts w:ascii="Times New Roman" w:hAnsi="Times New Roman" w:cs="Times New Roman"/>
          <w:sz w:val="24"/>
          <w:szCs w:val="24"/>
        </w:rPr>
        <w:t xml:space="preserve"> Es un artificio, </w:t>
      </w:r>
      <w:r w:rsidRPr="003C0E50">
        <w:rPr>
          <w:rFonts w:ascii="Times New Roman" w:hAnsi="Times New Roman" w:cs="Times New Roman"/>
          <w:i/>
          <w:iCs/>
          <w:sz w:val="24"/>
          <w:szCs w:val="24"/>
        </w:rPr>
        <w:t>un montaje  que dispone a</w:t>
      </w:r>
      <w:r w:rsidRPr="003C0E50">
        <w:rPr>
          <w:rFonts w:ascii="Times New Roman" w:hAnsi="Times New Roman" w:cs="Times New Roman"/>
          <w:sz w:val="24"/>
          <w:szCs w:val="24"/>
        </w:rPr>
        <w:t xml:space="preserve">, que provoca. En ese disponer, en ese provocar -a través de su accionar- despliega líneas de visibilidad y de enunciabilidad particulares. Crea condiciones  para conectar lo que operaba disjunto y para desconectar lo que </w:t>
      </w:r>
      <w:r>
        <w:rPr>
          <w:rFonts w:ascii="Times New Roman" w:hAnsi="Times New Roman" w:cs="Times New Roman"/>
          <w:sz w:val="24"/>
          <w:szCs w:val="24"/>
        </w:rPr>
        <w:t>estaba</w:t>
      </w:r>
      <w:r w:rsidRPr="003C0E50">
        <w:rPr>
          <w:rFonts w:ascii="Times New Roman" w:hAnsi="Times New Roman" w:cs="Times New Roman"/>
          <w:sz w:val="24"/>
          <w:szCs w:val="24"/>
        </w:rPr>
        <w:t xml:space="preserve"> unido o emparentado. Agencia y fuga. Provoca a agenciar y a fugar. Cuando se instalan estos modos de agenciamiento, decimos </w:t>
      </w:r>
      <w:r w:rsidRPr="003C0E50">
        <w:rPr>
          <w:rFonts w:ascii="Times New Roman" w:hAnsi="Times New Roman" w:cs="Times New Roman"/>
          <w:i/>
          <w:iCs/>
          <w:sz w:val="24"/>
          <w:szCs w:val="24"/>
        </w:rPr>
        <w:t xml:space="preserve">“arma máquina”. </w:t>
      </w:r>
      <w:r w:rsidRPr="003C0E50">
        <w:rPr>
          <w:rFonts w:ascii="Times New Roman" w:hAnsi="Times New Roman" w:cs="Times New Roman"/>
          <w:sz w:val="24"/>
          <w:szCs w:val="24"/>
        </w:rPr>
        <w:t xml:space="preserve">Es decir, </w:t>
      </w:r>
      <w:r>
        <w:rPr>
          <w:rFonts w:ascii="Times New Roman" w:hAnsi="Times New Roman" w:cs="Times New Roman"/>
          <w:sz w:val="24"/>
          <w:szCs w:val="24"/>
        </w:rPr>
        <w:t xml:space="preserve">que en estos colectivos en acción, a velocidad creciente, </w:t>
      </w:r>
      <w:r w:rsidRPr="003C0E50">
        <w:rPr>
          <w:rFonts w:ascii="Times New Roman" w:hAnsi="Times New Roman" w:cs="Times New Roman"/>
          <w:sz w:val="24"/>
          <w:szCs w:val="24"/>
        </w:rPr>
        <w:t>se crean conexiones y desconexiones entre elementos heterogéneos que generan intensidades, pliegues y despliegues instalando diversos devenires.</w:t>
      </w:r>
    </w:p>
    <w:p w:rsidR="0026502F" w:rsidRPr="003C0E50" w:rsidRDefault="0026502F" w:rsidP="00876C92">
      <w:pPr>
        <w:spacing w:after="0" w:line="480" w:lineRule="auto"/>
        <w:ind w:firstLine="720"/>
        <w:rPr>
          <w:rFonts w:ascii="Times New Roman" w:hAnsi="Times New Roman" w:cs="Times New Roman"/>
          <w:sz w:val="24"/>
          <w:szCs w:val="24"/>
        </w:rPr>
      </w:pPr>
      <w:r w:rsidRPr="003C0E50">
        <w:rPr>
          <w:rFonts w:ascii="Times New Roman" w:hAnsi="Times New Roman" w:cs="Times New Roman"/>
          <w:sz w:val="24"/>
          <w:szCs w:val="24"/>
        </w:rPr>
        <w:t>Las líneas diversas que lo componen no s</w:t>
      </w:r>
      <w:r>
        <w:rPr>
          <w:rFonts w:ascii="Times New Roman" w:hAnsi="Times New Roman" w:cs="Times New Roman"/>
          <w:sz w:val="24"/>
          <w:szCs w:val="24"/>
        </w:rPr>
        <w:t>ó</w:t>
      </w:r>
      <w:r w:rsidRPr="003C0E50">
        <w:rPr>
          <w:rFonts w:ascii="Times New Roman" w:hAnsi="Times New Roman" w:cs="Times New Roman"/>
          <w:sz w:val="24"/>
          <w:szCs w:val="24"/>
        </w:rPr>
        <w:t>lo le dan forma</w:t>
      </w:r>
      <w:r>
        <w:rPr>
          <w:rFonts w:ascii="Times New Roman" w:hAnsi="Times New Roman" w:cs="Times New Roman"/>
          <w:sz w:val="24"/>
          <w:szCs w:val="24"/>
        </w:rPr>
        <w:t>,</w:t>
      </w:r>
      <w:r w:rsidRPr="003C0E50">
        <w:rPr>
          <w:rFonts w:ascii="Times New Roman" w:hAnsi="Times New Roman" w:cs="Times New Roman"/>
          <w:sz w:val="24"/>
          <w:szCs w:val="24"/>
        </w:rPr>
        <w:t xml:space="preserve"> lo com-ponen sino que lo atraviesan, lo arrastran y lo transforman. De allí la importancia de comprender la exigencia de sostener su forma pautada en una actividad de estas características. Esto permite que esas fuerzas que lo atraviesan circulen y puedan transformarlo sin disolverlo; puedan alterarlo y volverlo a alterar sin dejar de ofrecer todo el tiempo lo que ha prometido: </w:t>
      </w:r>
      <w:r w:rsidRPr="003C0E50">
        <w:rPr>
          <w:rFonts w:ascii="Times New Roman" w:hAnsi="Times New Roman" w:cs="Times New Roman"/>
          <w:i/>
          <w:iCs/>
          <w:sz w:val="24"/>
          <w:szCs w:val="24"/>
        </w:rPr>
        <w:t>condiciones de posibilidad</w:t>
      </w:r>
      <w:r w:rsidRPr="003C0E50">
        <w:rPr>
          <w:rFonts w:ascii="Times New Roman" w:hAnsi="Times New Roman" w:cs="Times New Roman"/>
          <w:sz w:val="24"/>
          <w:szCs w:val="24"/>
        </w:rPr>
        <w:t>.</w:t>
      </w:r>
    </w:p>
    <w:p w:rsidR="0026502F" w:rsidRPr="003C0E50" w:rsidRDefault="0026502F" w:rsidP="00151742">
      <w:pPr>
        <w:spacing w:after="0" w:line="480" w:lineRule="auto"/>
        <w:ind w:firstLine="720"/>
        <w:rPr>
          <w:rFonts w:ascii="Times New Roman" w:hAnsi="Times New Roman" w:cs="Times New Roman"/>
          <w:sz w:val="24"/>
          <w:szCs w:val="24"/>
        </w:rPr>
      </w:pPr>
      <w:r w:rsidRPr="003C0E50">
        <w:rPr>
          <w:rFonts w:ascii="Times New Roman" w:hAnsi="Times New Roman" w:cs="Times New Roman"/>
          <w:sz w:val="24"/>
          <w:szCs w:val="24"/>
        </w:rPr>
        <w:lastRenderedPageBreak/>
        <w:t>En nuestro caso, son unos dis</w:t>
      </w:r>
      <w:r>
        <w:rPr>
          <w:rFonts w:ascii="Times New Roman" w:hAnsi="Times New Roman" w:cs="Times New Roman"/>
          <w:sz w:val="24"/>
          <w:szCs w:val="24"/>
        </w:rPr>
        <w:t>positivos adentro de otros (La jornada, los t</w:t>
      </w:r>
      <w:r w:rsidRPr="003C0E50">
        <w:rPr>
          <w:rFonts w:ascii="Times New Roman" w:hAnsi="Times New Roman" w:cs="Times New Roman"/>
          <w:sz w:val="24"/>
          <w:szCs w:val="24"/>
        </w:rPr>
        <w:t>alleres</w:t>
      </w:r>
      <w:r>
        <w:rPr>
          <w:rFonts w:ascii="Times New Roman" w:hAnsi="Times New Roman" w:cs="Times New Roman"/>
          <w:sz w:val="24"/>
          <w:szCs w:val="24"/>
        </w:rPr>
        <w:t>, la pos-jornada</w:t>
      </w:r>
      <w:r w:rsidRPr="003C0E50">
        <w:rPr>
          <w:rFonts w:ascii="Times New Roman" w:hAnsi="Times New Roman" w:cs="Times New Roman"/>
          <w:sz w:val="24"/>
          <w:szCs w:val="24"/>
        </w:rPr>
        <w:t>); en cada uno se establece un régimen propio que distribuye lo visible y lo que se mantendrá invisible, lo enunciable y aquello que se mantendrá silenciado,</w:t>
      </w:r>
      <w:r>
        <w:rPr>
          <w:rFonts w:ascii="Times New Roman" w:hAnsi="Times New Roman" w:cs="Times New Roman"/>
          <w:sz w:val="24"/>
          <w:szCs w:val="24"/>
        </w:rPr>
        <w:t xml:space="preserve"> (FERNÁNDEZ, 1986)</w:t>
      </w:r>
      <w:r w:rsidRPr="003C0E50">
        <w:rPr>
          <w:rFonts w:ascii="Times New Roman" w:hAnsi="Times New Roman" w:cs="Times New Roman"/>
          <w:sz w:val="24"/>
          <w:szCs w:val="24"/>
        </w:rPr>
        <w:t xml:space="preserve"> lo evocado y lo dramatizado, lo imaginado, pero no dramatizado, lo expresado verbalmente o a través de los cuerpos. Lo escrito y lo dicho, etc. Dicho régimen de distribuciones generalmente se instala por fuera de la voluntad de los participantes y de la coordinación. </w:t>
      </w:r>
      <w:r>
        <w:rPr>
          <w:rFonts w:ascii="Times New Roman" w:hAnsi="Times New Roman" w:cs="Times New Roman"/>
          <w:sz w:val="24"/>
          <w:szCs w:val="24"/>
        </w:rPr>
        <w:t xml:space="preserve"> </w:t>
      </w:r>
      <w:r w:rsidRPr="003C0E50">
        <w:rPr>
          <w:rFonts w:ascii="Times New Roman" w:hAnsi="Times New Roman" w:cs="Times New Roman"/>
          <w:sz w:val="24"/>
          <w:szCs w:val="24"/>
        </w:rPr>
        <w:t xml:space="preserve">Si bien pueden ser potentes máquinas de enunciación, se expresan por recursos </w:t>
      </w:r>
      <w:r>
        <w:rPr>
          <w:rFonts w:ascii="Times New Roman" w:hAnsi="Times New Roman" w:cs="Times New Roman"/>
          <w:sz w:val="24"/>
          <w:szCs w:val="24"/>
        </w:rPr>
        <w:t>donde lo discursivo suele ser só</w:t>
      </w:r>
      <w:r w:rsidRPr="003C0E50">
        <w:rPr>
          <w:rFonts w:ascii="Times New Roman" w:hAnsi="Times New Roman" w:cs="Times New Roman"/>
          <w:sz w:val="24"/>
          <w:szCs w:val="24"/>
        </w:rPr>
        <w:t>lo un elemento entre otros y no el más relevante. En el tramitar de la puesta en acto del dispositivo, pueden producirse líneas de subjetivación aunque no es seguro que todo</w:t>
      </w:r>
      <w:r>
        <w:rPr>
          <w:rFonts w:ascii="Times New Roman" w:hAnsi="Times New Roman" w:cs="Times New Roman"/>
          <w:sz w:val="24"/>
          <w:szCs w:val="24"/>
        </w:rPr>
        <w:t xml:space="preserve"> el</w:t>
      </w:r>
      <w:r w:rsidRPr="003C0E50">
        <w:rPr>
          <w:rFonts w:ascii="Times New Roman" w:hAnsi="Times New Roman" w:cs="Times New Roman"/>
          <w:sz w:val="24"/>
          <w:szCs w:val="24"/>
        </w:rPr>
        <w:t xml:space="preserve"> dispositivo las implique necesariamente, ni por igual en cada participante.</w:t>
      </w:r>
    </w:p>
    <w:p w:rsidR="0026502F" w:rsidRPr="003C0E50" w:rsidRDefault="0026502F" w:rsidP="00FA6B66">
      <w:pPr>
        <w:spacing w:line="480" w:lineRule="auto"/>
        <w:ind w:firstLine="720"/>
        <w:rPr>
          <w:rFonts w:ascii="Times New Roman" w:hAnsi="Times New Roman" w:cs="Times New Roman"/>
          <w:sz w:val="24"/>
          <w:szCs w:val="24"/>
        </w:rPr>
      </w:pPr>
      <w:r w:rsidRPr="003C0E50">
        <w:rPr>
          <w:rFonts w:ascii="Times New Roman" w:hAnsi="Times New Roman" w:cs="Times New Roman"/>
          <w:sz w:val="24"/>
          <w:szCs w:val="24"/>
        </w:rPr>
        <w:t>El dispositivo tiene como componentes a poner en juego -cosa que sucederá o no- líneas de visibilidad, de enunciación,</w:t>
      </w:r>
      <w:r>
        <w:rPr>
          <w:rFonts w:ascii="Times New Roman" w:hAnsi="Times New Roman" w:cs="Times New Roman"/>
          <w:sz w:val="24"/>
          <w:szCs w:val="24"/>
        </w:rPr>
        <w:t xml:space="preserve"> de afectación,</w:t>
      </w:r>
      <w:r w:rsidRPr="003C0E50">
        <w:rPr>
          <w:rFonts w:ascii="Times New Roman" w:hAnsi="Times New Roman" w:cs="Times New Roman"/>
          <w:sz w:val="24"/>
          <w:szCs w:val="24"/>
        </w:rPr>
        <w:t xml:space="preserve"> de subjetivación, de poder, de implicación, de deseo. Líneas </w:t>
      </w:r>
      <w:r w:rsidRPr="00F34E13">
        <w:rPr>
          <w:rFonts w:ascii="Times New Roman" w:hAnsi="Times New Roman" w:cs="Times New Roman"/>
          <w:sz w:val="24"/>
          <w:szCs w:val="24"/>
        </w:rPr>
        <w:t>y fracturas.</w:t>
      </w:r>
      <w:r w:rsidRPr="003C0E50">
        <w:rPr>
          <w:rFonts w:ascii="Times New Roman" w:hAnsi="Times New Roman" w:cs="Times New Roman"/>
          <w:sz w:val="24"/>
          <w:szCs w:val="24"/>
        </w:rPr>
        <w:t xml:space="preserve"> Líneas que insisten. Fracturas que se entrecruzan y mezclan mientras unas suscitan a otras o se distancian de ellas en agenciamientos maquínicos que conectan o en líneas de fuga en que algo siempre se escapa. Pliegues, despliegues y repliegues que en sus devenires instalan </w:t>
      </w:r>
      <w:r>
        <w:rPr>
          <w:rFonts w:ascii="Times New Roman" w:hAnsi="Times New Roman" w:cs="Times New Roman"/>
          <w:i/>
          <w:iCs/>
          <w:sz w:val="24"/>
          <w:szCs w:val="24"/>
        </w:rPr>
        <w:t>la multiplicidad, en</w:t>
      </w:r>
      <w:r w:rsidRPr="001F19FE">
        <w:rPr>
          <w:rFonts w:ascii="Times New Roman" w:hAnsi="Times New Roman" w:cs="Times New Roman"/>
          <w:i/>
          <w:iCs/>
          <w:sz w:val="24"/>
          <w:szCs w:val="24"/>
        </w:rPr>
        <w:t xml:space="preserve"> una lógica colectiva</w:t>
      </w:r>
      <w:r>
        <w:rPr>
          <w:rFonts w:ascii="Times New Roman" w:hAnsi="Times New Roman" w:cs="Times New Roman"/>
          <w:i/>
          <w:iCs/>
          <w:sz w:val="24"/>
          <w:szCs w:val="24"/>
        </w:rPr>
        <w:t xml:space="preserve"> específica </w:t>
      </w:r>
      <w:r w:rsidRPr="005A1AEF">
        <w:rPr>
          <w:rFonts w:ascii="Times New Roman" w:hAnsi="Times New Roman" w:cs="Times New Roman"/>
          <w:sz w:val="24"/>
          <w:szCs w:val="24"/>
        </w:rPr>
        <w:t>(FERNÁNDEZ, 2013</w:t>
      </w:r>
      <w:r>
        <w:rPr>
          <w:rFonts w:ascii="Times New Roman" w:hAnsi="Times New Roman" w:cs="Times New Roman"/>
          <w:sz w:val="24"/>
          <w:szCs w:val="24"/>
        </w:rPr>
        <w:t>-b</w:t>
      </w:r>
      <w:r w:rsidRPr="005A1AEF">
        <w:rPr>
          <w:rFonts w:ascii="Times New Roman" w:hAnsi="Times New Roman" w:cs="Times New Roman"/>
          <w:sz w:val="24"/>
          <w:szCs w:val="24"/>
        </w:rPr>
        <w:t>)</w:t>
      </w:r>
      <w:r>
        <w:rPr>
          <w:rFonts w:ascii="Times New Roman" w:hAnsi="Times New Roman" w:cs="Times New Roman"/>
          <w:sz w:val="24"/>
          <w:szCs w:val="24"/>
        </w:rPr>
        <w:t>.</w:t>
      </w:r>
    </w:p>
    <w:p w:rsidR="0026502F" w:rsidRPr="003C0E50" w:rsidRDefault="0026502F" w:rsidP="00876C92">
      <w:pPr>
        <w:spacing w:after="0" w:line="480" w:lineRule="auto"/>
        <w:ind w:firstLine="720"/>
        <w:rPr>
          <w:rFonts w:ascii="Times New Roman" w:hAnsi="Times New Roman" w:cs="Times New Roman"/>
          <w:sz w:val="24"/>
          <w:szCs w:val="24"/>
        </w:rPr>
      </w:pPr>
      <w:r w:rsidRPr="003C0E50">
        <w:rPr>
          <w:rFonts w:ascii="Times New Roman" w:hAnsi="Times New Roman" w:cs="Times New Roman"/>
          <w:sz w:val="24"/>
          <w:szCs w:val="24"/>
        </w:rPr>
        <w:t xml:space="preserve">Los regímenes que instalan no pueden ser pensados desde lo universal. Sus líneas no arman coordenadas conectantes estables o regulares. Lo uno, el todo, el objeto, el sujeto, son parte del dispositivo pero no operan como universales sino como </w:t>
      </w:r>
      <w:r>
        <w:rPr>
          <w:rFonts w:ascii="Times New Roman" w:hAnsi="Times New Roman" w:cs="Times New Roman"/>
          <w:sz w:val="24"/>
          <w:szCs w:val="24"/>
        </w:rPr>
        <w:t>m</w:t>
      </w:r>
      <w:r w:rsidRPr="003C0E50">
        <w:rPr>
          <w:rFonts w:ascii="Times New Roman" w:hAnsi="Times New Roman" w:cs="Times New Roman"/>
          <w:sz w:val="24"/>
          <w:szCs w:val="24"/>
        </w:rPr>
        <w:t>omentos singulares de unificación, de totalización, de objetivación, de subjetivación. Se prefiere pensarlos como procesos inmanentes a un dispositivo específico que acontecen o no en la singularidad de una ocasión a dilucidar</w:t>
      </w:r>
      <w:r>
        <w:rPr>
          <w:rFonts w:ascii="Times New Roman" w:hAnsi="Times New Roman" w:cs="Times New Roman"/>
          <w:sz w:val="24"/>
          <w:szCs w:val="24"/>
        </w:rPr>
        <w:t>.</w:t>
      </w:r>
    </w:p>
    <w:p w:rsidR="0026502F" w:rsidRPr="003C0E50" w:rsidRDefault="0026502F" w:rsidP="00876C92">
      <w:pPr>
        <w:spacing w:after="0" w:line="480" w:lineRule="auto"/>
        <w:ind w:firstLine="720"/>
        <w:rPr>
          <w:rFonts w:ascii="Times New Roman" w:hAnsi="Times New Roman" w:cs="Times New Roman"/>
          <w:sz w:val="24"/>
          <w:szCs w:val="24"/>
        </w:rPr>
      </w:pPr>
      <w:r w:rsidRPr="003C0E50">
        <w:rPr>
          <w:rFonts w:ascii="Times New Roman" w:hAnsi="Times New Roman" w:cs="Times New Roman"/>
          <w:sz w:val="24"/>
          <w:szCs w:val="24"/>
        </w:rPr>
        <w:lastRenderedPageBreak/>
        <w:t xml:space="preserve">En la medida </w:t>
      </w:r>
      <w:r>
        <w:rPr>
          <w:rFonts w:ascii="Times New Roman" w:hAnsi="Times New Roman" w:cs="Times New Roman"/>
          <w:sz w:val="24"/>
          <w:szCs w:val="24"/>
        </w:rPr>
        <w:t xml:space="preserve">en </w:t>
      </w:r>
      <w:r w:rsidRPr="003C0E50">
        <w:rPr>
          <w:rFonts w:ascii="Times New Roman" w:hAnsi="Times New Roman" w:cs="Times New Roman"/>
          <w:sz w:val="24"/>
          <w:szCs w:val="24"/>
        </w:rPr>
        <w:t xml:space="preserve">que el </w:t>
      </w:r>
      <w:r w:rsidRPr="003C0E50">
        <w:rPr>
          <w:rFonts w:ascii="Times New Roman" w:hAnsi="Times New Roman" w:cs="Times New Roman"/>
          <w:i/>
          <w:iCs/>
          <w:sz w:val="24"/>
          <w:szCs w:val="24"/>
        </w:rPr>
        <w:t>artificio</w:t>
      </w:r>
      <w:r w:rsidRPr="003C0E50">
        <w:rPr>
          <w:rFonts w:ascii="Times New Roman" w:hAnsi="Times New Roman" w:cs="Times New Roman"/>
          <w:sz w:val="24"/>
          <w:szCs w:val="24"/>
        </w:rPr>
        <w:t xml:space="preserve"> psico-dramático logra desarmar un poco las modalidades habituales de la sociabilidad, del aprendizaje formal en su ecuación saber-poder más clásica, y pre-dispone los cuerpos en los espacios de grupo</w:t>
      </w:r>
      <w:r>
        <w:rPr>
          <w:rFonts w:ascii="Times New Roman" w:hAnsi="Times New Roman" w:cs="Times New Roman"/>
          <w:sz w:val="24"/>
          <w:szCs w:val="24"/>
        </w:rPr>
        <w:t>,</w:t>
      </w:r>
      <w:r w:rsidRPr="003C0E50">
        <w:rPr>
          <w:rFonts w:ascii="Times New Roman" w:hAnsi="Times New Roman" w:cs="Times New Roman"/>
          <w:sz w:val="24"/>
          <w:szCs w:val="24"/>
        </w:rPr>
        <w:t xml:space="preserve"> crea condiciones para que se invente alguna novedad. Por las características del dispositivo, ésta suele radicar más en los regímenes de expresión que en sus enunciabilidades. Esto marca asimismo su capacidad de dislocarse y rearmarse. En estos devenires azarosos pero no indeterminados se despliegan líneas de subjetivación que parecen capaces de trazar caminos de invención imaginante que despuntan, se despliegan, se cortan y/o se instalan anudando o re-anudando las líneas pre-existentes y/o en conexiones, fugaces o insistentes, en nuevas fugas fugaces o persistentes.</w:t>
      </w:r>
    </w:p>
    <w:p w:rsidR="0026502F" w:rsidRDefault="0026502F" w:rsidP="00876C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Este tipo de diseños, como se señaló anteriormente, nos resulta también de suma utilidad en intervenciones institucionales, en investigación, en situaciones comunitarias, etc. Por ejemplo, t</w:t>
      </w:r>
      <w:r w:rsidRPr="003C0E50">
        <w:rPr>
          <w:rFonts w:ascii="Times New Roman" w:hAnsi="Times New Roman" w:cs="Times New Roman"/>
          <w:sz w:val="24"/>
          <w:szCs w:val="24"/>
        </w:rPr>
        <w:t>rabajar con “dispositivos” -en este caso grupales- pone en acto una serie de cuestiones metodológicas que se desmarcan de instrumentos metodológicos tradicionales en la investigación cualitativa (la entrevista, el registro etnográfico, etc.)</w:t>
      </w:r>
      <w:r>
        <w:rPr>
          <w:rFonts w:ascii="Times New Roman" w:hAnsi="Times New Roman" w:cs="Times New Roman"/>
          <w:sz w:val="24"/>
          <w:szCs w:val="24"/>
        </w:rPr>
        <w:t xml:space="preserve"> (SALAZAR VILLABA, 2004). </w:t>
      </w:r>
      <w:r w:rsidRPr="003C0E50">
        <w:rPr>
          <w:rFonts w:ascii="Times New Roman" w:hAnsi="Times New Roman" w:cs="Times New Roman"/>
          <w:sz w:val="24"/>
          <w:szCs w:val="24"/>
        </w:rPr>
        <w:t xml:space="preserve">Aún cuando, como en nuestro caso, el diseño comporta formas pautadas de intervención, el dispositivo no pre-viene, no prescribe, sino que </w:t>
      </w:r>
      <w:r w:rsidRPr="003C0E50">
        <w:rPr>
          <w:rFonts w:ascii="Times New Roman" w:hAnsi="Times New Roman" w:cs="Times New Roman"/>
          <w:i/>
          <w:iCs/>
          <w:sz w:val="24"/>
          <w:szCs w:val="24"/>
        </w:rPr>
        <w:t>dispone</w:t>
      </w:r>
      <w:r w:rsidRPr="003C0E50">
        <w:rPr>
          <w:rFonts w:ascii="Times New Roman" w:hAnsi="Times New Roman" w:cs="Times New Roman"/>
          <w:sz w:val="24"/>
          <w:szCs w:val="24"/>
        </w:rPr>
        <w:t xml:space="preserve"> a la invención de los participantes que en un entre -muchos diagramarán sus devenires</w:t>
      </w:r>
      <w:r>
        <w:rPr>
          <w:rFonts w:ascii="Times New Roman" w:hAnsi="Times New Roman" w:cs="Times New Roman"/>
          <w:sz w:val="24"/>
          <w:szCs w:val="24"/>
        </w:rPr>
        <w:t xml:space="preserve"> (FERNANDEZ, HERRERA, 1999)</w:t>
      </w:r>
      <w:r w:rsidRPr="003C0E50">
        <w:rPr>
          <w:rFonts w:ascii="Times New Roman" w:hAnsi="Times New Roman" w:cs="Times New Roman"/>
          <w:sz w:val="24"/>
          <w:szCs w:val="24"/>
        </w:rPr>
        <w:t>.</w:t>
      </w:r>
      <w:r>
        <w:rPr>
          <w:rFonts w:ascii="Times New Roman" w:hAnsi="Times New Roman" w:cs="Times New Roman"/>
          <w:sz w:val="24"/>
          <w:szCs w:val="24"/>
        </w:rPr>
        <w:t xml:space="preserve"> </w:t>
      </w:r>
      <w:r w:rsidRPr="003C0E50">
        <w:rPr>
          <w:rFonts w:ascii="Times New Roman" w:hAnsi="Times New Roman" w:cs="Times New Roman"/>
          <w:sz w:val="24"/>
          <w:szCs w:val="24"/>
        </w:rPr>
        <w:t>Presupone una relación de ida y vuelta entre investigación e intervención. El dispositivo opera intervención, más allá de la voluntad de quienes lo implementan. Su análisis, siempre singular, confronta con conocimientos pre-existe</w:t>
      </w:r>
      <w:r>
        <w:rPr>
          <w:rFonts w:ascii="Times New Roman" w:hAnsi="Times New Roman" w:cs="Times New Roman"/>
          <w:sz w:val="24"/>
          <w:szCs w:val="24"/>
        </w:rPr>
        <w:t>ntes. A su vez puede producir algún</w:t>
      </w:r>
      <w:r w:rsidRPr="003C0E50">
        <w:rPr>
          <w:rFonts w:ascii="Times New Roman" w:hAnsi="Times New Roman" w:cs="Times New Roman"/>
          <w:sz w:val="24"/>
          <w:szCs w:val="24"/>
        </w:rPr>
        <w:t xml:space="preserve"> </w:t>
      </w:r>
      <w:r w:rsidRPr="003C0E50">
        <w:rPr>
          <w:rFonts w:ascii="Times New Roman" w:hAnsi="Times New Roman" w:cs="Times New Roman"/>
          <w:i/>
          <w:iCs/>
          <w:sz w:val="24"/>
          <w:szCs w:val="24"/>
        </w:rPr>
        <w:t>hallazgo</w:t>
      </w:r>
      <w:r w:rsidRPr="003C0E50">
        <w:rPr>
          <w:rFonts w:ascii="Times New Roman" w:hAnsi="Times New Roman" w:cs="Times New Roman"/>
          <w:sz w:val="24"/>
          <w:szCs w:val="24"/>
        </w:rPr>
        <w:t xml:space="preserve"> inesperado. Dichos hallazgos suelen hacerse visibles en los lugares o momentos de dispositivo donde menos se los espera</w:t>
      </w:r>
      <w:r>
        <w:rPr>
          <w:rFonts w:ascii="Times New Roman" w:hAnsi="Times New Roman" w:cs="Times New Roman"/>
          <w:sz w:val="24"/>
          <w:szCs w:val="24"/>
        </w:rPr>
        <w:t xml:space="preserve"> (FERNÁNDEZ Y COL., 1999, FERNÁNDEZ, 2007)</w:t>
      </w:r>
      <w:r w:rsidRPr="003C0E50">
        <w:rPr>
          <w:rFonts w:ascii="Times New Roman" w:hAnsi="Times New Roman" w:cs="Times New Roman"/>
          <w:sz w:val="24"/>
          <w:szCs w:val="24"/>
        </w:rPr>
        <w:t xml:space="preserve">. Estos agenciamientos o conexiones inesperados a veces pueden </w:t>
      </w:r>
      <w:r w:rsidRPr="003C0E50">
        <w:rPr>
          <w:rFonts w:ascii="Times New Roman" w:hAnsi="Times New Roman" w:cs="Times New Roman"/>
          <w:i/>
          <w:iCs/>
          <w:sz w:val="24"/>
          <w:szCs w:val="24"/>
        </w:rPr>
        <w:t>forzar pensamiento</w:t>
      </w:r>
      <w:r w:rsidRPr="003C0E50">
        <w:rPr>
          <w:rFonts w:ascii="Times New Roman" w:hAnsi="Times New Roman" w:cs="Times New Roman"/>
          <w:sz w:val="24"/>
          <w:szCs w:val="24"/>
        </w:rPr>
        <w:t>,</w:t>
      </w:r>
      <w:r>
        <w:rPr>
          <w:rFonts w:ascii="Times New Roman" w:hAnsi="Times New Roman" w:cs="Times New Roman"/>
          <w:sz w:val="24"/>
          <w:szCs w:val="24"/>
        </w:rPr>
        <w:t xml:space="preserve"> provocar </w:t>
      </w:r>
      <w:r>
        <w:rPr>
          <w:rFonts w:ascii="Times New Roman" w:hAnsi="Times New Roman" w:cs="Times New Roman"/>
          <w:sz w:val="24"/>
          <w:szCs w:val="24"/>
        </w:rPr>
        <w:lastRenderedPageBreak/>
        <w:t xml:space="preserve">o predisponer a pensar. </w:t>
      </w:r>
      <w:r w:rsidRPr="003C0E50">
        <w:rPr>
          <w:rFonts w:ascii="Times New Roman" w:hAnsi="Times New Roman" w:cs="Times New Roman"/>
          <w:sz w:val="24"/>
          <w:szCs w:val="24"/>
        </w:rPr>
        <w:t>Esta modalid</w:t>
      </w:r>
      <w:r>
        <w:rPr>
          <w:rFonts w:ascii="Times New Roman" w:hAnsi="Times New Roman" w:cs="Times New Roman"/>
          <w:sz w:val="24"/>
          <w:szCs w:val="24"/>
        </w:rPr>
        <w:t xml:space="preserve">ad de los dispositivos grupales, </w:t>
      </w:r>
      <w:r w:rsidRPr="003C0E50">
        <w:rPr>
          <w:rFonts w:ascii="Times New Roman" w:hAnsi="Times New Roman" w:cs="Times New Roman"/>
          <w:sz w:val="24"/>
          <w:szCs w:val="24"/>
        </w:rPr>
        <w:t xml:space="preserve">al crear condiciones de posibilidad de procesos abiertos exigen como criterio metodológico elaboraciones del caso por caso que no rehúyen la búsqueda de regularidades establecidas por </w:t>
      </w:r>
      <w:r w:rsidRPr="003C0E50">
        <w:rPr>
          <w:rFonts w:ascii="Times New Roman" w:hAnsi="Times New Roman" w:cs="Times New Roman"/>
          <w:i/>
          <w:iCs/>
          <w:sz w:val="24"/>
          <w:szCs w:val="24"/>
        </w:rPr>
        <w:t>insistencias</w:t>
      </w:r>
      <w:r w:rsidRPr="003C0E50">
        <w:rPr>
          <w:rFonts w:ascii="Times New Roman" w:hAnsi="Times New Roman" w:cs="Times New Roman"/>
          <w:sz w:val="24"/>
          <w:szCs w:val="24"/>
        </w:rPr>
        <w:t xml:space="preserve"> pero que</w:t>
      </w:r>
      <w:r>
        <w:rPr>
          <w:rFonts w:ascii="Times New Roman" w:hAnsi="Times New Roman" w:cs="Times New Roman"/>
          <w:sz w:val="24"/>
          <w:szCs w:val="24"/>
        </w:rPr>
        <w:t xml:space="preserve"> sí</w:t>
      </w:r>
      <w:r w:rsidRPr="003C0E50">
        <w:rPr>
          <w:rFonts w:ascii="Times New Roman" w:hAnsi="Times New Roman" w:cs="Times New Roman"/>
          <w:sz w:val="24"/>
          <w:szCs w:val="24"/>
        </w:rPr>
        <w:t xml:space="preserve"> rehúyen la “explicación” y están abiertas a una idea positiva de incertidumbre q</w:t>
      </w:r>
      <w:r>
        <w:rPr>
          <w:rFonts w:ascii="Times New Roman" w:hAnsi="Times New Roman" w:cs="Times New Roman"/>
          <w:sz w:val="24"/>
          <w:szCs w:val="24"/>
        </w:rPr>
        <w:t>ue permita alojar lo inesperado.</w:t>
      </w:r>
    </w:p>
    <w:p w:rsidR="0026502F" w:rsidRDefault="0026502F" w:rsidP="00876C92">
      <w:pPr>
        <w:spacing w:after="0" w:line="480" w:lineRule="auto"/>
        <w:ind w:firstLine="720"/>
        <w:rPr>
          <w:rFonts w:ascii="Times New Roman" w:hAnsi="Times New Roman" w:cs="Times New Roman"/>
          <w:sz w:val="24"/>
          <w:szCs w:val="24"/>
        </w:rPr>
      </w:pPr>
      <w:r w:rsidRPr="003C0E50">
        <w:rPr>
          <w:rFonts w:ascii="Times New Roman" w:hAnsi="Times New Roman" w:cs="Times New Roman"/>
          <w:sz w:val="24"/>
          <w:szCs w:val="24"/>
        </w:rPr>
        <w:t xml:space="preserve">Los dispositivos </w:t>
      </w:r>
      <w:r>
        <w:rPr>
          <w:rFonts w:ascii="Times New Roman" w:hAnsi="Times New Roman" w:cs="Times New Roman"/>
          <w:sz w:val="24"/>
          <w:szCs w:val="24"/>
        </w:rPr>
        <w:t>como la MD</w:t>
      </w:r>
      <w:r w:rsidRPr="003C0E50">
        <w:rPr>
          <w:rFonts w:ascii="Times New Roman" w:hAnsi="Times New Roman" w:cs="Times New Roman"/>
          <w:sz w:val="24"/>
          <w:szCs w:val="24"/>
        </w:rPr>
        <w:t xml:space="preserve"> pueden considerarse </w:t>
      </w:r>
      <w:r w:rsidRPr="003C0E50">
        <w:rPr>
          <w:rFonts w:ascii="Times New Roman" w:hAnsi="Times New Roman" w:cs="Times New Roman"/>
          <w:i/>
          <w:iCs/>
          <w:sz w:val="24"/>
          <w:szCs w:val="24"/>
        </w:rPr>
        <w:t>maquinas de visibilidad</w:t>
      </w:r>
      <w:r w:rsidRPr="003C0E50">
        <w:rPr>
          <w:rFonts w:ascii="Times New Roman" w:hAnsi="Times New Roman" w:cs="Times New Roman"/>
          <w:sz w:val="24"/>
          <w:szCs w:val="24"/>
        </w:rPr>
        <w:t>.</w:t>
      </w:r>
      <w:r>
        <w:rPr>
          <w:rFonts w:ascii="Times New Roman" w:hAnsi="Times New Roman" w:cs="Times New Roman"/>
          <w:sz w:val="24"/>
          <w:szCs w:val="24"/>
        </w:rPr>
        <w:t xml:space="preserve"> (SALAZAR VILLABA, 2004; FERNÁNDEZ, 2007)</w:t>
      </w:r>
      <w:r w:rsidRPr="003C0E50">
        <w:rPr>
          <w:rFonts w:ascii="Times New Roman" w:hAnsi="Times New Roman" w:cs="Times New Roman"/>
          <w:sz w:val="24"/>
          <w:szCs w:val="24"/>
        </w:rPr>
        <w:t xml:space="preserve"> No descubren lo oculto sino que ponen expresivamente en acto, ahí, fragmentos frágiles, móviles que crean condiciones para posteriores operaciones de significación, básicamente en la constitución de líneas de sentido.</w:t>
      </w:r>
    </w:p>
    <w:p w:rsidR="0026502F" w:rsidRDefault="0026502F" w:rsidP="009045A8">
      <w:pPr>
        <w:spacing w:after="0" w:line="480" w:lineRule="auto"/>
        <w:ind w:firstLine="720"/>
        <w:rPr>
          <w:rFonts w:ascii="Times New Roman" w:hAnsi="Times New Roman" w:cs="Times New Roman"/>
          <w:sz w:val="24"/>
          <w:szCs w:val="24"/>
        </w:rPr>
      </w:pPr>
      <w:r w:rsidRPr="006E0E32">
        <w:rPr>
          <w:rFonts w:ascii="Times New Roman" w:hAnsi="Times New Roman" w:cs="Times New Roman"/>
          <w:sz w:val="24"/>
          <w:szCs w:val="24"/>
          <w:lang w:val="es-AR"/>
        </w:rPr>
        <w:t>Con la idea de dispositivo como máquina quiere remarcarse que el dispositivo, puesto en acción, produce. Produce y no representa</w:t>
      </w:r>
      <w:r w:rsidRPr="003C0E50">
        <w:rPr>
          <w:rFonts w:ascii="Times New Roman" w:hAnsi="Times New Roman" w:cs="Times New Roman"/>
          <w:sz w:val="24"/>
          <w:szCs w:val="24"/>
        </w:rPr>
        <w:t xml:space="preserve"> El dispositivo como </w:t>
      </w:r>
      <w:r w:rsidRPr="003C0E50">
        <w:rPr>
          <w:rFonts w:ascii="Times New Roman" w:hAnsi="Times New Roman" w:cs="Times New Roman"/>
          <w:i/>
          <w:iCs/>
          <w:sz w:val="24"/>
          <w:szCs w:val="24"/>
        </w:rPr>
        <w:t>máqui</w:t>
      </w:r>
      <w:r>
        <w:rPr>
          <w:rFonts w:ascii="Times New Roman" w:hAnsi="Times New Roman" w:cs="Times New Roman"/>
          <w:i/>
          <w:iCs/>
          <w:sz w:val="24"/>
          <w:szCs w:val="24"/>
        </w:rPr>
        <w:t>na</w:t>
      </w:r>
      <w:r w:rsidRPr="003C0E50">
        <w:rPr>
          <w:rFonts w:ascii="Times New Roman" w:hAnsi="Times New Roman" w:cs="Times New Roman"/>
          <w:sz w:val="24"/>
          <w:szCs w:val="24"/>
        </w:rPr>
        <w:t xml:space="preserve"> produce una secuencia de escenas-momentos que en las conexiones a posteriori produce líneas de sentido. Opera como disparador de material discursivo en circunstancias de mínimo control e inten</w:t>
      </w:r>
      <w:r>
        <w:rPr>
          <w:rFonts w:ascii="Times New Roman" w:hAnsi="Times New Roman" w:cs="Times New Roman"/>
          <w:sz w:val="24"/>
          <w:szCs w:val="24"/>
        </w:rPr>
        <w:t>sidad expresiva y en la</w:t>
      </w:r>
      <w:r w:rsidRPr="003C0E50">
        <w:rPr>
          <w:rFonts w:ascii="Times New Roman" w:hAnsi="Times New Roman" w:cs="Times New Roman"/>
          <w:sz w:val="24"/>
          <w:szCs w:val="24"/>
        </w:rPr>
        <w:t xml:space="preserve"> que participan todos</w:t>
      </w:r>
      <w:r>
        <w:rPr>
          <w:rFonts w:ascii="Times New Roman" w:hAnsi="Times New Roman" w:cs="Times New Roman"/>
          <w:sz w:val="24"/>
          <w:szCs w:val="24"/>
        </w:rPr>
        <w:t>/as</w:t>
      </w:r>
      <w:r w:rsidRPr="003C0E50">
        <w:rPr>
          <w:rFonts w:ascii="Times New Roman" w:hAnsi="Times New Roman" w:cs="Times New Roman"/>
          <w:sz w:val="24"/>
          <w:szCs w:val="24"/>
        </w:rPr>
        <w:t xml:space="preserve"> los</w:t>
      </w:r>
      <w:r>
        <w:rPr>
          <w:rFonts w:ascii="Times New Roman" w:hAnsi="Times New Roman" w:cs="Times New Roman"/>
          <w:sz w:val="24"/>
          <w:szCs w:val="24"/>
        </w:rPr>
        <w:t>/as</w:t>
      </w:r>
      <w:r w:rsidRPr="003C0E50">
        <w:rPr>
          <w:rFonts w:ascii="Times New Roman" w:hAnsi="Times New Roman" w:cs="Times New Roman"/>
          <w:sz w:val="24"/>
          <w:szCs w:val="24"/>
        </w:rPr>
        <w:t xml:space="preserve"> integrantes del taller y/o del equipo de investigación que posteriormente elucide los materiales producidos</w:t>
      </w:r>
      <w:r>
        <w:rPr>
          <w:rFonts w:ascii="Times New Roman" w:hAnsi="Times New Roman" w:cs="Times New Roman"/>
          <w:sz w:val="24"/>
          <w:szCs w:val="24"/>
        </w:rPr>
        <w:t>.</w:t>
      </w:r>
    </w:p>
    <w:p w:rsidR="0026502F" w:rsidRDefault="0026502F" w:rsidP="00876C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Asimismo, l</w:t>
      </w:r>
      <w:r w:rsidRPr="003C0E50">
        <w:rPr>
          <w:rFonts w:ascii="Times New Roman" w:hAnsi="Times New Roman" w:cs="Times New Roman"/>
          <w:sz w:val="24"/>
          <w:szCs w:val="24"/>
        </w:rPr>
        <w:t>as producciones del dispositivo desbordan la capacidad de lectura. Al armar máquina, al disponer a la expresión, la intensidad y la participación, su elucidación no abarca la totalida</w:t>
      </w:r>
      <w:r>
        <w:rPr>
          <w:rFonts w:ascii="Times New Roman" w:hAnsi="Times New Roman" w:cs="Times New Roman"/>
          <w:sz w:val="24"/>
          <w:szCs w:val="24"/>
        </w:rPr>
        <w:t>d de lo que se produce ni prevé</w:t>
      </w:r>
      <w:r w:rsidRPr="003C0E50">
        <w:rPr>
          <w:rFonts w:ascii="Times New Roman" w:hAnsi="Times New Roman" w:cs="Times New Roman"/>
          <w:sz w:val="24"/>
          <w:szCs w:val="24"/>
        </w:rPr>
        <w:t xml:space="preserve"> el rumbo de las escenas que dramatizan. Tampoco se ponen en escena la totalidad de las escenas que se imaginan. Generalmente produce un efecto de sorpresa frente a </w:t>
      </w:r>
      <w:r w:rsidRPr="003C0E50">
        <w:rPr>
          <w:rFonts w:ascii="Times New Roman" w:hAnsi="Times New Roman" w:cs="Times New Roman"/>
          <w:i/>
          <w:iCs/>
          <w:sz w:val="24"/>
          <w:szCs w:val="24"/>
        </w:rPr>
        <w:t>lo</w:t>
      </w:r>
      <w:r w:rsidRPr="003C0E50">
        <w:rPr>
          <w:rFonts w:ascii="Times New Roman" w:hAnsi="Times New Roman" w:cs="Times New Roman"/>
          <w:sz w:val="24"/>
          <w:szCs w:val="24"/>
        </w:rPr>
        <w:t xml:space="preserve"> </w:t>
      </w:r>
      <w:r w:rsidRPr="003C0E50">
        <w:rPr>
          <w:rFonts w:ascii="Times New Roman" w:hAnsi="Times New Roman" w:cs="Times New Roman"/>
          <w:i/>
          <w:iCs/>
          <w:sz w:val="24"/>
          <w:szCs w:val="24"/>
        </w:rPr>
        <w:t>inesperado que acontece.</w:t>
      </w:r>
    </w:p>
    <w:p w:rsidR="0026502F" w:rsidRDefault="0026502F" w:rsidP="00876C92">
      <w:pPr>
        <w:spacing w:after="0" w:line="480" w:lineRule="auto"/>
        <w:ind w:firstLine="720"/>
        <w:rPr>
          <w:rFonts w:ascii="Times New Roman" w:hAnsi="Times New Roman" w:cs="Times New Roman"/>
          <w:sz w:val="24"/>
          <w:szCs w:val="24"/>
        </w:rPr>
      </w:pPr>
      <w:r w:rsidRPr="004E7DE0">
        <w:rPr>
          <w:rFonts w:ascii="Times New Roman" w:hAnsi="Times New Roman" w:cs="Times New Roman"/>
          <w:sz w:val="24"/>
          <w:szCs w:val="24"/>
        </w:rPr>
        <w:t xml:space="preserve">Son dispositivos que ponen en acto ya no la noción de diferencia como alteridad, sino que </w:t>
      </w:r>
      <w:r w:rsidRPr="004E7DE0">
        <w:rPr>
          <w:rFonts w:ascii="Times New Roman" w:hAnsi="Times New Roman" w:cs="Times New Roman"/>
          <w:i/>
          <w:iCs/>
          <w:sz w:val="24"/>
          <w:szCs w:val="24"/>
        </w:rPr>
        <w:t>producen diferencias</w:t>
      </w:r>
      <w:r w:rsidRPr="004E7DE0">
        <w:rPr>
          <w:rFonts w:ascii="Times New Roman" w:hAnsi="Times New Roman" w:cs="Times New Roman"/>
          <w:sz w:val="24"/>
          <w:szCs w:val="24"/>
        </w:rPr>
        <w:t xml:space="preserve"> y en tal hacer multiplican multiplicidades. Ya no se trata </w:t>
      </w:r>
      <w:r w:rsidRPr="004E7DE0">
        <w:rPr>
          <w:rFonts w:ascii="Times New Roman" w:hAnsi="Times New Roman" w:cs="Times New Roman"/>
          <w:sz w:val="24"/>
          <w:szCs w:val="24"/>
        </w:rPr>
        <w:lastRenderedPageBreak/>
        <w:t xml:space="preserve">solamente de resaltar los méritos de lo heterogéneo, sino de producir </w:t>
      </w:r>
      <w:r w:rsidRPr="004E7DE0">
        <w:rPr>
          <w:rFonts w:ascii="Times New Roman" w:hAnsi="Times New Roman" w:cs="Times New Roman"/>
          <w:i/>
          <w:iCs/>
          <w:sz w:val="24"/>
          <w:szCs w:val="24"/>
        </w:rPr>
        <w:t>heterogénesis</w:t>
      </w:r>
      <w:r w:rsidRPr="004E7DE0">
        <w:rPr>
          <w:rFonts w:ascii="Times New Roman" w:hAnsi="Times New Roman" w:cs="Times New Roman"/>
          <w:sz w:val="24"/>
          <w:szCs w:val="24"/>
        </w:rPr>
        <w:t xml:space="preserve">, es decir se trata de </w:t>
      </w:r>
      <w:r w:rsidRPr="001E5BF0">
        <w:rPr>
          <w:rFonts w:ascii="Times New Roman" w:hAnsi="Times New Roman" w:cs="Times New Roman"/>
          <w:sz w:val="24"/>
          <w:szCs w:val="24"/>
        </w:rPr>
        <w:t xml:space="preserve">dispositivos que </w:t>
      </w:r>
      <w:r w:rsidRPr="001E5BF0">
        <w:rPr>
          <w:rFonts w:ascii="Times New Roman" w:hAnsi="Times New Roman" w:cs="Times New Roman"/>
          <w:i/>
          <w:iCs/>
          <w:sz w:val="24"/>
          <w:szCs w:val="24"/>
        </w:rPr>
        <w:t>“producen diferencias provocados por la construcción de otras diferencias”</w:t>
      </w:r>
      <w:r w:rsidRPr="001E5BF0">
        <w:rPr>
          <w:rStyle w:val="Refdenotaalfinal"/>
          <w:rFonts w:ascii="Times New Roman" w:hAnsi="Times New Roman" w:cs="Times New Roman"/>
          <w:sz w:val="24"/>
          <w:szCs w:val="24"/>
        </w:rPr>
        <w:t xml:space="preserve">. </w:t>
      </w:r>
      <w:r w:rsidRPr="001E5BF0">
        <w:rPr>
          <w:rFonts w:ascii="Times New Roman" w:hAnsi="Times New Roman" w:cs="Times New Roman"/>
          <w:sz w:val="24"/>
          <w:szCs w:val="24"/>
        </w:rPr>
        <w:t>El término de “</w:t>
      </w:r>
      <w:r w:rsidRPr="001E5BF0">
        <w:rPr>
          <w:rFonts w:ascii="Times New Roman" w:hAnsi="Times New Roman" w:cs="Times New Roman"/>
          <w:i/>
          <w:iCs/>
          <w:sz w:val="24"/>
          <w:szCs w:val="24"/>
        </w:rPr>
        <w:t xml:space="preserve">heterogénesis”  </w:t>
      </w:r>
      <w:r w:rsidRPr="00E83B84">
        <w:rPr>
          <w:rFonts w:ascii="Times New Roman" w:hAnsi="Times New Roman" w:cs="Times New Roman"/>
          <w:sz w:val="24"/>
          <w:szCs w:val="24"/>
        </w:rPr>
        <w:t xml:space="preserve">también </w:t>
      </w:r>
      <w:r w:rsidRPr="001E5BF0">
        <w:rPr>
          <w:rFonts w:ascii="Times New Roman" w:hAnsi="Times New Roman" w:cs="Times New Roman"/>
          <w:sz w:val="24"/>
          <w:szCs w:val="24"/>
        </w:rPr>
        <w:t xml:space="preserve">es usado por las grupalistas brasileñas Heliana de Barros Conde Rodrigues y Regina Benevides de Barros (2003) con quienes encontramos mucha afinidades en las modalidades de conceptualización.  Plantean que es justamente </w:t>
      </w:r>
      <w:r w:rsidRPr="001E5BF0">
        <w:rPr>
          <w:rFonts w:ascii="Times New Roman" w:hAnsi="Times New Roman" w:cs="Times New Roman"/>
          <w:i/>
          <w:iCs/>
          <w:sz w:val="24"/>
          <w:szCs w:val="24"/>
        </w:rPr>
        <w:t>la heterogénesis</w:t>
      </w:r>
      <w:r w:rsidRPr="001E5BF0">
        <w:rPr>
          <w:rFonts w:ascii="Times New Roman" w:hAnsi="Times New Roman" w:cs="Times New Roman"/>
          <w:sz w:val="24"/>
          <w:szCs w:val="24"/>
        </w:rPr>
        <w:t xml:space="preserve"> (</w:t>
      </w:r>
      <w:r w:rsidRPr="001E5BF0">
        <w:rPr>
          <w:rFonts w:ascii="Times New Roman" w:hAnsi="Times New Roman" w:cs="Times New Roman"/>
          <w:i/>
          <w:iCs/>
          <w:sz w:val="24"/>
          <w:szCs w:val="24"/>
        </w:rPr>
        <w:t>“diferencias provocadas por la construcción de otras diferencias”</w:t>
      </w:r>
      <w:r w:rsidRPr="001E5BF0">
        <w:rPr>
          <w:rFonts w:ascii="Times New Roman" w:hAnsi="Times New Roman" w:cs="Times New Roman"/>
          <w:sz w:val="24"/>
          <w:szCs w:val="24"/>
        </w:rPr>
        <w:t>) las que hacen posible la potencia del devenir de un colectivo</w:t>
      </w:r>
      <w:r w:rsidRPr="004E7DE0">
        <w:rPr>
          <w:rFonts w:ascii="Times New Roman" w:hAnsi="Times New Roman" w:cs="Times New Roman"/>
          <w:sz w:val="24"/>
          <w:szCs w:val="24"/>
        </w:rPr>
        <w:t xml:space="preserve"> </w:t>
      </w:r>
      <w:r>
        <w:rPr>
          <w:rFonts w:ascii="Times New Roman" w:hAnsi="Times New Roman" w:cs="Times New Roman"/>
          <w:sz w:val="24"/>
          <w:szCs w:val="24"/>
        </w:rPr>
        <w:t xml:space="preserve">en acción. </w:t>
      </w:r>
      <w:r>
        <w:rPr>
          <w:rStyle w:val="Refdenotaalfinal"/>
          <w:rFonts w:ascii="Times New Roman" w:hAnsi="Times New Roman" w:cs="Times New Roman"/>
          <w:sz w:val="24"/>
          <w:szCs w:val="24"/>
        </w:rPr>
        <w:t xml:space="preserve"> </w:t>
      </w:r>
    </w:p>
    <w:p w:rsidR="0026502F" w:rsidRDefault="0026502F" w:rsidP="009045A8">
      <w:pPr>
        <w:spacing w:after="0" w:line="480" w:lineRule="auto"/>
        <w:ind w:firstLine="720"/>
        <w:rPr>
          <w:rFonts w:ascii="Times New Roman" w:hAnsi="Times New Roman" w:cs="Times New Roman"/>
          <w:i/>
          <w:iCs/>
          <w:sz w:val="24"/>
          <w:szCs w:val="24"/>
        </w:rPr>
      </w:pPr>
      <w:r w:rsidRPr="004E7DE0">
        <w:rPr>
          <w:rFonts w:ascii="Times New Roman" w:hAnsi="Times New Roman" w:cs="Times New Roman"/>
          <w:sz w:val="24"/>
          <w:szCs w:val="24"/>
        </w:rPr>
        <w:t xml:space="preserve">La </w:t>
      </w:r>
      <w:r w:rsidRPr="004E7DE0">
        <w:rPr>
          <w:rFonts w:ascii="Times New Roman" w:hAnsi="Times New Roman" w:cs="Times New Roman"/>
          <w:i/>
          <w:iCs/>
          <w:sz w:val="24"/>
          <w:szCs w:val="24"/>
        </w:rPr>
        <w:t>potencia del dispositivo</w:t>
      </w:r>
      <w:r w:rsidRPr="004E7DE0">
        <w:rPr>
          <w:rFonts w:ascii="Times New Roman" w:hAnsi="Times New Roman" w:cs="Times New Roman"/>
          <w:sz w:val="24"/>
          <w:szCs w:val="24"/>
        </w:rPr>
        <w:t xml:space="preserve"> se halla en las capacidades que habilita para dar lugar a la expresión del devenir de las experiencias acont</w:t>
      </w:r>
      <w:r>
        <w:rPr>
          <w:rFonts w:ascii="Times New Roman" w:hAnsi="Times New Roman" w:cs="Times New Roman"/>
          <w:sz w:val="24"/>
          <w:szCs w:val="24"/>
        </w:rPr>
        <w:t>ecidas durante la MD</w:t>
      </w:r>
      <w:r w:rsidRPr="004E7DE0">
        <w:rPr>
          <w:rFonts w:ascii="Times New Roman" w:hAnsi="Times New Roman" w:cs="Times New Roman"/>
          <w:sz w:val="24"/>
          <w:szCs w:val="24"/>
        </w:rPr>
        <w:t xml:space="preserve"> como a las modalidades de elucidación y reflexión sobre las mismas</w:t>
      </w:r>
      <w:r>
        <w:rPr>
          <w:rFonts w:ascii="Times New Roman" w:hAnsi="Times New Roman" w:cs="Times New Roman"/>
          <w:sz w:val="24"/>
          <w:szCs w:val="24"/>
        </w:rPr>
        <w:t>,</w:t>
      </w:r>
      <w:r w:rsidRPr="004E7DE0">
        <w:rPr>
          <w:rFonts w:ascii="Times New Roman" w:hAnsi="Times New Roman" w:cs="Times New Roman"/>
          <w:sz w:val="24"/>
          <w:szCs w:val="24"/>
        </w:rPr>
        <w:t xml:space="preserve"> es decir en </w:t>
      </w:r>
      <w:r w:rsidRPr="0076001C">
        <w:rPr>
          <w:rFonts w:ascii="Times New Roman" w:hAnsi="Times New Roman" w:cs="Times New Roman"/>
          <w:i/>
          <w:iCs/>
          <w:sz w:val="24"/>
          <w:szCs w:val="24"/>
        </w:rPr>
        <w:t>su capacidad de configurar heterogénesis</w:t>
      </w:r>
      <w:r w:rsidRPr="004E7DE0">
        <w:rPr>
          <w:rFonts w:ascii="Times New Roman" w:hAnsi="Times New Roman" w:cs="Times New Roman"/>
          <w:sz w:val="24"/>
          <w:szCs w:val="24"/>
        </w:rPr>
        <w:t>.</w:t>
      </w:r>
      <w:r>
        <w:rPr>
          <w:rFonts w:ascii="Times New Roman" w:hAnsi="Times New Roman" w:cs="Times New Roman"/>
          <w:sz w:val="24"/>
          <w:szCs w:val="24"/>
        </w:rPr>
        <w:t xml:space="preserve"> </w:t>
      </w:r>
      <w:r w:rsidRPr="003C0E50">
        <w:rPr>
          <w:rFonts w:ascii="Times New Roman" w:hAnsi="Times New Roman" w:cs="Times New Roman"/>
          <w:sz w:val="24"/>
          <w:szCs w:val="24"/>
        </w:rPr>
        <w:t>Estas máquinas multilineales</w:t>
      </w:r>
      <w:r>
        <w:rPr>
          <w:rFonts w:ascii="Times New Roman" w:hAnsi="Times New Roman" w:cs="Times New Roman"/>
          <w:sz w:val="24"/>
          <w:szCs w:val="24"/>
        </w:rPr>
        <w:t xml:space="preserve"> </w:t>
      </w:r>
      <w:r w:rsidRPr="003C0E50">
        <w:rPr>
          <w:rFonts w:ascii="Times New Roman" w:hAnsi="Times New Roman" w:cs="Times New Roman"/>
          <w:sz w:val="24"/>
          <w:szCs w:val="24"/>
        </w:rPr>
        <w:t>que constituyen los dispositivos con los que trabajamos llevan implícito un criterio que intenta conformar una metodología en acto</w:t>
      </w:r>
      <w:r>
        <w:rPr>
          <w:rFonts w:ascii="Times New Roman" w:hAnsi="Times New Roman" w:cs="Times New Roman"/>
          <w:sz w:val="24"/>
          <w:szCs w:val="24"/>
        </w:rPr>
        <w:t xml:space="preserve"> (FERNÁNDEZ, 2007)</w:t>
      </w:r>
      <w:r w:rsidRPr="003C0E50">
        <w:rPr>
          <w:rFonts w:ascii="Times New Roman" w:hAnsi="Times New Roman" w:cs="Times New Roman"/>
          <w:sz w:val="24"/>
          <w:szCs w:val="24"/>
        </w:rPr>
        <w:t>.</w:t>
      </w:r>
      <w:r>
        <w:rPr>
          <w:rFonts w:ascii="Times New Roman" w:hAnsi="Times New Roman" w:cs="Times New Roman"/>
          <w:sz w:val="24"/>
          <w:szCs w:val="24"/>
        </w:rPr>
        <w:t xml:space="preserve"> Esta p</w:t>
      </w:r>
      <w:r w:rsidRPr="003C0E50">
        <w:rPr>
          <w:rFonts w:ascii="Times New Roman" w:hAnsi="Times New Roman" w:cs="Times New Roman"/>
          <w:sz w:val="24"/>
          <w:szCs w:val="24"/>
        </w:rPr>
        <w:t>resenta por lo menos dos presupuestos</w:t>
      </w:r>
      <w:r>
        <w:rPr>
          <w:rFonts w:ascii="Times New Roman" w:hAnsi="Times New Roman" w:cs="Times New Roman"/>
          <w:sz w:val="24"/>
          <w:szCs w:val="24"/>
        </w:rPr>
        <w:t>: a) implica u</w:t>
      </w:r>
      <w:r w:rsidRPr="003C0E50">
        <w:rPr>
          <w:rFonts w:ascii="Times New Roman" w:hAnsi="Times New Roman" w:cs="Times New Roman"/>
          <w:sz w:val="24"/>
          <w:szCs w:val="24"/>
        </w:rPr>
        <w:t>na búsqueda que no reniega de la indagación de regularidades pero a condición de evitar los universales.</w:t>
      </w:r>
      <w:r w:rsidR="007456A0" w:rsidRPr="007456A0">
        <w:rPr>
          <w:rFonts w:ascii="Times New Roman" w:hAnsi="Times New Roman" w:cs="Times New Roman"/>
          <w:sz w:val="24"/>
          <w:szCs w:val="24"/>
        </w:rPr>
        <w:t xml:space="preserve"> </w:t>
      </w:r>
      <w:r w:rsidR="007456A0" w:rsidRPr="003C0E50">
        <w:rPr>
          <w:rFonts w:ascii="Times New Roman" w:hAnsi="Times New Roman" w:cs="Times New Roman"/>
          <w:sz w:val="24"/>
          <w:szCs w:val="24"/>
        </w:rPr>
        <w:t>Como ya se dijo, aquí lo Uno, el todo, el objeto, el sujeto</w:t>
      </w:r>
      <w:r w:rsidR="007456A0">
        <w:rPr>
          <w:rFonts w:ascii="Times New Roman" w:hAnsi="Times New Roman" w:cs="Times New Roman"/>
          <w:sz w:val="24"/>
          <w:szCs w:val="24"/>
        </w:rPr>
        <w:t>,</w:t>
      </w:r>
      <w:r w:rsidR="007456A0" w:rsidRPr="003C0E50">
        <w:rPr>
          <w:rFonts w:ascii="Times New Roman" w:hAnsi="Times New Roman" w:cs="Times New Roman"/>
          <w:sz w:val="24"/>
          <w:szCs w:val="24"/>
        </w:rPr>
        <w:t xml:space="preserve"> n</w:t>
      </w:r>
      <w:r w:rsidR="007456A0">
        <w:rPr>
          <w:rFonts w:ascii="Times New Roman" w:hAnsi="Times New Roman" w:cs="Times New Roman"/>
          <w:sz w:val="24"/>
          <w:szCs w:val="24"/>
        </w:rPr>
        <w:t>o son pensados como universales</w:t>
      </w:r>
      <w:r w:rsidR="007456A0" w:rsidRPr="003C0E50">
        <w:rPr>
          <w:rFonts w:ascii="Times New Roman" w:hAnsi="Times New Roman" w:cs="Times New Roman"/>
          <w:sz w:val="24"/>
          <w:szCs w:val="24"/>
        </w:rPr>
        <w:t xml:space="preserve"> sino en tanto singulares que pueden devenir en proceso de totalización, de objetivación, de subjetivación, inmanentes a un dispositivo específico. En función de lo antedicho es que puede pensarse que un dispositivo de estas características es también -en sí mismo- </w:t>
      </w:r>
      <w:r w:rsidR="007456A0" w:rsidRPr="003C0E50">
        <w:rPr>
          <w:rFonts w:ascii="Times New Roman" w:hAnsi="Times New Roman" w:cs="Times New Roman"/>
          <w:i/>
          <w:iCs/>
          <w:sz w:val="24"/>
          <w:szCs w:val="24"/>
        </w:rPr>
        <w:t>una multiplicidad</w:t>
      </w:r>
      <w:r w:rsidR="007456A0" w:rsidRPr="003C0E50">
        <w:rPr>
          <w:rFonts w:ascii="Times New Roman" w:hAnsi="Times New Roman" w:cs="Times New Roman"/>
          <w:sz w:val="24"/>
          <w:szCs w:val="24"/>
        </w:rPr>
        <w:t>.</w:t>
      </w:r>
      <w:r w:rsidRPr="003C0E50">
        <w:rPr>
          <w:rFonts w:ascii="Times New Roman" w:hAnsi="Times New Roman" w:cs="Times New Roman"/>
          <w:sz w:val="24"/>
          <w:szCs w:val="24"/>
        </w:rPr>
        <w:t xml:space="preserve"> </w:t>
      </w:r>
      <w:r>
        <w:rPr>
          <w:rFonts w:ascii="Times New Roman" w:hAnsi="Times New Roman" w:cs="Times New Roman"/>
          <w:sz w:val="24"/>
          <w:szCs w:val="24"/>
        </w:rPr>
        <w:t xml:space="preserve">b) </w:t>
      </w:r>
      <w:r w:rsidR="007456A0">
        <w:rPr>
          <w:rFonts w:ascii="Times New Roman" w:hAnsi="Times New Roman" w:cs="Times New Roman"/>
          <w:sz w:val="24"/>
          <w:szCs w:val="24"/>
        </w:rPr>
        <w:t xml:space="preserve">importa </w:t>
      </w:r>
      <w:r>
        <w:rPr>
          <w:rFonts w:ascii="Times New Roman" w:hAnsi="Times New Roman" w:cs="Times New Roman"/>
          <w:sz w:val="24"/>
          <w:szCs w:val="24"/>
        </w:rPr>
        <w:t>resalta</w:t>
      </w:r>
      <w:r w:rsidR="007456A0">
        <w:rPr>
          <w:rFonts w:ascii="Times New Roman" w:hAnsi="Times New Roman" w:cs="Times New Roman"/>
          <w:sz w:val="24"/>
          <w:szCs w:val="24"/>
        </w:rPr>
        <w:t>r</w:t>
      </w:r>
      <w:r w:rsidRPr="003C0E50">
        <w:rPr>
          <w:rFonts w:ascii="Times New Roman" w:hAnsi="Times New Roman" w:cs="Times New Roman"/>
          <w:sz w:val="24"/>
          <w:szCs w:val="24"/>
        </w:rPr>
        <w:t xml:space="preserve"> la importancia de la </w:t>
      </w:r>
      <w:r w:rsidRPr="003C0E50">
        <w:rPr>
          <w:rFonts w:ascii="Times New Roman" w:hAnsi="Times New Roman" w:cs="Times New Roman"/>
          <w:i/>
          <w:iCs/>
          <w:sz w:val="24"/>
          <w:szCs w:val="24"/>
        </w:rPr>
        <w:t>producción de novedades</w:t>
      </w:r>
      <w:r w:rsidRPr="003C0E50">
        <w:rPr>
          <w:rFonts w:ascii="Times New Roman" w:hAnsi="Times New Roman" w:cs="Times New Roman"/>
          <w:sz w:val="24"/>
          <w:szCs w:val="24"/>
        </w:rPr>
        <w:t xml:space="preserve">. Lo nuevo, en tanto creatividad, invención imaginante a veces se produce y otras no o por lo menos es una singularidad de la implementación cada vez que un dispositivo se pone en marcha. Cada dispositivo, cada vez tendrá una potencia de invención variable. Es una apuesta que se pone en marcha cada vez pero que desconocemos qué, cómo y cuánto de potencia </w:t>
      </w:r>
      <w:r w:rsidRPr="003C0E50">
        <w:rPr>
          <w:rFonts w:ascii="Times New Roman" w:hAnsi="Times New Roman" w:cs="Times New Roman"/>
          <w:sz w:val="24"/>
          <w:szCs w:val="24"/>
        </w:rPr>
        <w:lastRenderedPageBreak/>
        <w:t>imaginante se desplegará.</w:t>
      </w:r>
      <w:r>
        <w:rPr>
          <w:rFonts w:ascii="Times New Roman" w:hAnsi="Times New Roman" w:cs="Times New Roman"/>
          <w:sz w:val="24"/>
          <w:szCs w:val="24"/>
        </w:rPr>
        <w:t xml:space="preserve"> N</w:t>
      </w:r>
      <w:r w:rsidRPr="001A332D">
        <w:rPr>
          <w:rFonts w:ascii="Times New Roman" w:hAnsi="Times New Roman" w:cs="Times New Roman"/>
          <w:sz w:val="24"/>
          <w:szCs w:val="24"/>
        </w:rPr>
        <w:t>o se trata de predecir, sino de estar atento a lo desconocido que llama a nuestra puerta</w:t>
      </w:r>
      <w:r w:rsidRPr="00697129">
        <w:rPr>
          <w:rFonts w:ascii="Times New Roman" w:hAnsi="Times New Roman" w:cs="Times New Roman"/>
          <w:i/>
          <w:iCs/>
          <w:sz w:val="24"/>
          <w:szCs w:val="24"/>
        </w:rPr>
        <w:t>.</w:t>
      </w:r>
    </w:p>
    <w:p w:rsidR="0026502F" w:rsidRPr="001E5BF0" w:rsidRDefault="0026502F" w:rsidP="009045A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MULTIPLICIDADES E INVENCIONES COLECTIVAS</w:t>
      </w:r>
    </w:p>
    <w:p w:rsidR="0026502F" w:rsidRPr="003C0E50" w:rsidRDefault="0026502F" w:rsidP="009045A8">
      <w:pPr>
        <w:pStyle w:val="Textoindependiente"/>
        <w:spacing w:line="480" w:lineRule="auto"/>
        <w:jc w:val="left"/>
        <w:rPr>
          <w:rFonts w:ascii="Times New Roman" w:hAnsi="Times New Roman" w:cs="Times New Roman"/>
        </w:rPr>
      </w:pPr>
      <w:r w:rsidRPr="003C0E50">
        <w:rPr>
          <w:rFonts w:ascii="Times New Roman" w:hAnsi="Times New Roman" w:cs="Times New Roman"/>
        </w:rPr>
        <w:tab/>
        <w:t xml:space="preserve">Crear condiciones de posibilidad para el despliegue de diversidades implica trabajar instrumentalmente con la </w:t>
      </w:r>
      <w:r w:rsidRPr="003C0E50">
        <w:rPr>
          <w:rFonts w:ascii="Times New Roman" w:hAnsi="Times New Roman" w:cs="Times New Roman"/>
          <w:i/>
          <w:iCs/>
        </w:rPr>
        <w:t>noción de multiplicidad</w:t>
      </w:r>
      <w:r w:rsidRPr="003C0E50">
        <w:rPr>
          <w:rFonts w:ascii="Times New Roman" w:hAnsi="Times New Roman" w:cs="Times New Roman"/>
        </w:rPr>
        <w:t xml:space="preserve">. </w:t>
      </w:r>
      <w:r>
        <w:rPr>
          <w:rFonts w:ascii="Times New Roman" w:hAnsi="Times New Roman" w:cs="Times New Roman"/>
        </w:rPr>
        <w:t>N</w:t>
      </w:r>
      <w:r w:rsidRPr="003C0E50">
        <w:rPr>
          <w:rFonts w:ascii="Times New Roman" w:hAnsi="Times New Roman" w:cs="Times New Roman"/>
        </w:rPr>
        <w:t>o se trata de indicar que hay o son muchos; tampoco pensar desde una idea de lo múltiple que necesariamente referirá a lo Uno.</w:t>
      </w:r>
      <w:r>
        <w:rPr>
          <w:rFonts w:ascii="Times New Roman" w:hAnsi="Times New Roman" w:cs="Times New Roman"/>
        </w:rPr>
        <w:t xml:space="preserve"> Hablar de  multiplicidad en el sentido deleuziano es trabajar en una dimensión epistémica diferente al múltiple de lo uno.</w:t>
      </w:r>
      <w:r w:rsidRPr="003C0E50">
        <w:rPr>
          <w:rFonts w:ascii="Times New Roman" w:hAnsi="Times New Roman" w:cs="Times New Roman"/>
        </w:rPr>
        <w:t xml:space="preserve"> Una multiplicidad no se define por el número de términos. Siempre se puede añadir una tercera a una segunda, una cuarta a una tercera, etc. sin que por ello se escape al dualismo, ya que los elementos de un conjunto cualquiera pueden relacionarse con una sucesión de opciones podrían ser, a su vez, binarias. No son los elementos ni los conjuntos los que definen la multipli</w:t>
      </w:r>
      <w:r>
        <w:rPr>
          <w:rFonts w:ascii="Times New Roman" w:hAnsi="Times New Roman" w:cs="Times New Roman"/>
        </w:rPr>
        <w:t>cidad. Lo que la define es el Y. E</w:t>
      </w:r>
      <w:r w:rsidRPr="003C0E50">
        <w:rPr>
          <w:rFonts w:ascii="Times New Roman" w:hAnsi="Times New Roman" w:cs="Times New Roman"/>
        </w:rPr>
        <w:t xml:space="preserve">l Y como algo que ocurre </w:t>
      </w:r>
      <w:r w:rsidRPr="003C0E50">
        <w:rPr>
          <w:rFonts w:ascii="Times New Roman" w:hAnsi="Times New Roman" w:cs="Times New Roman"/>
          <w:i/>
          <w:iCs/>
        </w:rPr>
        <w:t>entre</w:t>
      </w:r>
      <w:r w:rsidRPr="003C0E50">
        <w:rPr>
          <w:rFonts w:ascii="Times New Roman" w:hAnsi="Times New Roman" w:cs="Times New Roman"/>
        </w:rPr>
        <w:t xml:space="preserve"> los elementos o entre conjuntos.</w:t>
      </w:r>
      <w:r>
        <w:rPr>
          <w:rFonts w:ascii="Times New Roman" w:hAnsi="Times New Roman" w:cs="Times New Roman"/>
        </w:rPr>
        <w:t xml:space="preserve"> No se trata de esto o aquello, sino de esto y aquello y aquello….</w:t>
      </w:r>
      <w:r w:rsidRPr="003C0E50">
        <w:rPr>
          <w:rFonts w:ascii="Times New Roman" w:hAnsi="Times New Roman" w:cs="Times New Roman"/>
        </w:rPr>
        <w:t xml:space="preserve"> Es decir que lo fundamental son los modos de conexión y desconexió</w:t>
      </w:r>
      <w:r>
        <w:rPr>
          <w:rFonts w:ascii="Times New Roman" w:hAnsi="Times New Roman" w:cs="Times New Roman"/>
        </w:rPr>
        <w:t>n que se establecen. Aunque só</w:t>
      </w:r>
      <w:r w:rsidRPr="003C0E50">
        <w:rPr>
          <w:rFonts w:ascii="Times New Roman" w:hAnsi="Times New Roman" w:cs="Times New Roman"/>
        </w:rPr>
        <w:t>lo haya dos términos, hay un Y entre los dos. No es ni uno ni otro, ni uno que deviene otro, sino que constituye precisamente la multiplicidad. Se trata de deshacer los dualismos desde adentro, siguiendo las líneas de fuga que pasan entre los dos términos o los dos conjuntos. Es, en ese sentido, un procedimiento que opera de modo diferente tanto con respecto a la dialéctica como en lo que refiere a la búsqueda de identidades ambas muy propias del pensamiento que han desplegado las filosofías del sujeto.</w:t>
      </w:r>
    </w:p>
    <w:p w:rsidR="0026502F" w:rsidRPr="003C0E50" w:rsidRDefault="0026502F" w:rsidP="00A7415B">
      <w:pPr>
        <w:pStyle w:val="Textoindependiente"/>
        <w:spacing w:line="480" w:lineRule="auto"/>
        <w:ind w:firstLine="708"/>
        <w:jc w:val="left"/>
        <w:rPr>
          <w:rFonts w:ascii="Times New Roman" w:hAnsi="Times New Roman" w:cs="Times New Roman"/>
        </w:rPr>
      </w:pPr>
      <w:r w:rsidRPr="003C0E50">
        <w:rPr>
          <w:rFonts w:ascii="Times New Roman" w:hAnsi="Times New Roman" w:cs="Times New Roman"/>
        </w:rPr>
        <w:t>El relevamiento de lo idéntico, el modo de buscar sus regularidades se ha inscripto clásicamente en un modo particular de determinismo causal</w:t>
      </w:r>
      <w:r>
        <w:rPr>
          <w:rFonts w:ascii="Times New Roman" w:hAnsi="Times New Roman" w:cs="Times New Roman"/>
        </w:rPr>
        <w:t xml:space="preserve"> (DE BRASI, 1996)</w:t>
      </w:r>
      <w:r w:rsidRPr="003C0E50">
        <w:rPr>
          <w:rFonts w:ascii="Times New Roman" w:hAnsi="Times New Roman" w:cs="Times New Roman"/>
        </w:rPr>
        <w:t xml:space="preserve"> que ha “resuelto” la cuestión de la diferencia en una dialéctica de lo Uno donde lo otro, la diferencia, no pueden ser pensados en su especificidad sino como complemento </w:t>
      </w:r>
      <w:r w:rsidRPr="003C0E50">
        <w:rPr>
          <w:rFonts w:ascii="Times New Roman" w:hAnsi="Times New Roman" w:cs="Times New Roman"/>
        </w:rPr>
        <w:lastRenderedPageBreak/>
        <w:t>o suplemento de lo Uno.</w:t>
      </w:r>
      <w:r>
        <w:rPr>
          <w:rFonts w:ascii="Times New Roman" w:hAnsi="Times New Roman" w:cs="Times New Roman"/>
        </w:rPr>
        <w:t xml:space="preserve"> En cambio,</w:t>
      </w:r>
      <w:r w:rsidRPr="003C0E50">
        <w:rPr>
          <w:rFonts w:ascii="Times New Roman" w:hAnsi="Times New Roman" w:cs="Times New Roman"/>
        </w:rPr>
        <w:t xml:space="preserve"> </w:t>
      </w:r>
      <w:r>
        <w:rPr>
          <w:rFonts w:ascii="Times New Roman" w:hAnsi="Times New Roman" w:cs="Times New Roman"/>
        </w:rPr>
        <w:t>p</w:t>
      </w:r>
      <w:r w:rsidRPr="003C0E50">
        <w:rPr>
          <w:rFonts w:ascii="Times New Roman" w:hAnsi="Times New Roman" w:cs="Times New Roman"/>
        </w:rPr>
        <w:t xml:space="preserve">ensar desde la multiplicidad más allá de la relación uno-múltiple implica un modo de pensar que </w:t>
      </w:r>
      <w:r>
        <w:rPr>
          <w:rFonts w:ascii="Times New Roman" w:hAnsi="Times New Roman" w:cs="Times New Roman"/>
        </w:rPr>
        <w:t>replantea la relación identidad-</w:t>
      </w:r>
      <w:r w:rsidRPr="003C0E50">
        <w:rPr>
          <w:rFonts w:ascii="Times New Roman" w:hAnsi="Times New Roman" w:cs="Times New Roman"/>
        </w:rPr>
        <w:t>diferencia</w:t>
      </w:r>
      <w:r>
        <w:rPr>
          <w:rFonts w:ascii="Times New Roman" w:hAnsi="Times New Roman" w:cs="Times New Roman"/>
        </w:rPr>
        <w:t xml:space="preserve"> (FERNÁNDEZ, 2007</w:t>
      </w:r>
      <w:r>
        <w:rPr>
          <w:rFonts w:ascii="Times New Roman" w:hAnsi="Times New Roman" w:cs="Times New Roman"/>
          <w:color w:val="FF0000"/>
        </w:rPr>
        <w:t xml:space="preserve"> </w:t>
      </w:r>
      <w:r w:rsidRPr="002D53B9">
        <w:rPr>
          <w:rFonts w:ascii="Times New Roman" w:hAnsi="Times New Roman" w:cs="Times New Roman"/>
        </w:rPr>
        <w:t>y 2009</w:t>
      </w:r>
      <w:r>
        <w:rPr>
          <w:rFonts w:ascii="Times New Roman" w:hAnsi="Times New Roman" w:cs="Times New Roman"/>
        </w:rPr>
        <w:t>)</w:t>
      </w:r>
      <w:r w:rsidRPr="003C0E50">
        <w:rPr>
          <w:rFonts w:ascii="Times New Roman" w:hAnsi="Times New Roman" w:cs="Times New Roman"/>
        </w:rPr>
        <w:t>. La modernidad ha pensado la diferencia como lo negativo de lo idéntico. Es en tal sentido que no alcanza con operar con una idea de múltiple, que en todo caso siempre referirá a lo Uno (L</w:t>
      </w:r>
      <w:r>
        <w:rPr>
          <w:rFonts w:ascii="Times New Roman" w:hAnsi="Times New Roman" w:cs="Times New Roman"/>
        </w:rPr>
        <w:t>o uno y lo múltiple) y replicará</w:t>
      </w:r>
      <w:r w:rsidRPr="003C0E50">
        <w:rPr>
          <w:rFonts w:ascii="Times New Roman" w:hAnsi="Times New Roman" w:cs="Times New Roman"/>
        </w:rPr>
        <w:t xml:space="preserve"> una vez más la dupla idéntico-diferente</w:t>
      </w:r>
      <w:r>
        <w:rPr>
          <w:rFonts w:ascii="Times New Roman" w:hAnsi="Times New Roman" w:cs="Times New Roman"/>
        </w:rPr>
        <w:t xml:space="preserve"> (KÄES, FERNANDEZ, MERCADO, VALLEJO, SOLIS, 2006)</w:t>
      </w:r>
      <w:r w:rsidRPr="003C0E50">
        <w:rPr>
          <w:rFonts w:ascii="Times New Roman" w:hAnsi="Times New Roman" w:cs="Times New Roman"/>
        </w:rPr>
        <w:t>.</w:t>
      </w:r>
    </w:p>
    <w:p w:rsidR="0026502F" w:rsidRPr="003C0E50" w:rsidRDefault="0026502F" w:rsidP="00FA6B66">
      <w:pPr>
        <w:pStyle w:val="Textoindependiente"/>
        <w:spacing w:line="480" w:lineRule="auto"/>
        <w:jc w:val="left"/>
        <w:rPr>
          <w:rFonts w:ascii="Times New Roman" w:hAnsi="Times New Roman" w:cs="Times New Roman"/>
        </w:rPr>
      </w:pPr>
      <w:r w:rsidRPr="003C0E50">
        <w:rPr>
          <w:rFonts w:ascii="Times New Roman" w:hAnsi="Times New Roman" w:cs="Times New Roman"/>
        </w:rPr>
        <w:tab/>
        <w:t>Se trata, entonces de pensar la diferencia sin identidad, las diferencias de diferencias</w:t>
      </w:r>
      <w:r>
        <w:rPr>
          <w:rFonts w:ascii="Times New Roman" w:hAnsi="Times New Roman" w:cs="Times New Roman"/>
        </w:rPr>
        <w:t xml:space="preserve"> (DELEUZE, 1995)</w:t>
      </w:r>
      <w:r w:rsidRPr="003C0E50">
        <w:rPr>
          <w:rFonts w:ascii="Times New Roman" w:hAnsi="Times New Roman" w:cs="Times New Roman"/>
        </w:rPr>
        <w:t>. Esto implica un complejo pasaje conceptual -de fuertes implicancias filosóficas y políticas- de la diferencia a la diversidad</w:t>
      </w:r>
      <w:r>
        <w:rPr>
          <w:rFonts w:ascii="Times New Roman" w:hAnsi="Times New Roman" w:cs="Times New Roman"/>
        </w:rPr>
        <w:t xml:space="preserve"> (FERNÁNDEZ, 2009, FERNANDEZ, PERES, 2013)</w:t>
      </w:r>
      <w:r w:rsidRPr="003C0E50">
        <w:rPr>
          <w:rFonts w:ascii="Times New Roman" w:hAnsi="Times New Roman" w:cs="Times New Roman"/>
        </w:rPr>
        <w:t>. De allí la importancia de pensar la multiplicidad como categoría.</w:t>
      </w:r>
    </w:p>
    <w:p w:rsidR="0026502F" w:rsidRDefault="0026502F" w:rsidP="00FD1D19">
      <w:pPr>
        <w:pStyle w:val="Textoindependiente"/>
        <w:spacing w:line="480" w:lineRule="auto"/>
        <w:jc w:val="left"/>
        <w:rPr>
          <w:rFonts w:ascii="Times New Roman" w:hAnsi="Times New Roman" w:cs="Times New Roman"/>
        </w:rPr>
      </w:pPr>
      <w:r>
        <w:rPr>
          <w:rFonts w:ascii="Times New Roman" w:hAnsi="Times New Roman" w:cs="Times New Roman"/>
        </w:rPr>
        <w:tab/>
        <w:t>Pero</w:t>
      </w:r>
      <w:r w:rsidRPr="003C0E50">
        <w:rPr>
          <w:rFonts w:ascii="Times New Roman" w:hAnsi="Times New Roman" w:cs="Times New Roman"/>
        </w:rPr>
        <w:t xml:space="preserve"> no se trata sólo de cuestiones teórico-filosóficas. En nuestro trabajo se trata también de habilitar no sólo categorías, sino prácticas, procedimientos que abran visibilidad y por ende enunciabilidad a las diversidades en acción, es decir se trata de  </w:t>
      </w:r>
      <w:r w:rsidRPr="003C0E50">
        <w:rPr>
          <w:rFonts w:ascii="Times New Roman" w:hAnsi="Times New Roman" w:cs="Times New Roman"/>
          <w:i/>
          <w:iCs/>
        </w:rPr>
        <w:t>operar</w:t>
      </w:r>
      <w:r w:rsidRPr="003C0E50">
        <w:rPr>
          <w:rFonts w:ascii="Times New Roman" w:hAnsi="Times New Roman" w:cs="Times New Roman"/>
        </w:rPr>
        <w:t xml:space="preserve"> con multiplicidades</w:t>
      </w:r>
      <w:r w:rsidRPr="003C0E50">
        <w:rPr>
          <w:rStyle w:val="Refdenotaalfinal"/>
          <w:rFonts w:ascii="Times New Roman" w:hAnsi="Times New Roman" w:cs="Times New Roman"/>
        </w:rPr>
        <w:endnoteReference w:id="3"/>
      </w:r>
      <w:r w:rsidRPr="003C0E50">
        <w:rPr>
          <w:rFonts w:ascii="Times New Roman" w:hAnsi="Times New Roman" w:cs="Times New Roman"/>
        </w:rPr>
        <w:t xml:space="preserve">. </w:t>
      </w:r>
      <w:r w:rsidRPr="00FD1D19">
        <w:rPr>
          <w:rFonts w:ascii="Times New Roman" w:hAnsi="Times New Roman" w:cs="Times New Roman"/>
        </w:rPr>
        <w:t xml:space="preserve">Se trata de un doble movimiento: producir </w:t>
      </w:r>
      <w:r w:rsidRPr="00FD1D19">
        <w:rPr>
          <w:rFonts w:ascii="Times New Roman" w:hAnsi="Times New Roman" w:cs="Times New Roman"/>
          <w:i/>
          <w:iCs/>
        </w:rPr>
        <w:t>dispositivos</w:t>
      </w:r>
      <w:r w:rsidRPr="00FD1D19">
        <w:rPr>
          <w:rFonts w:ascii="Times New Roman" w:hAnsi="Times New Roman" w:cs="Times New Roman"/>
        </w:rPr>
        <w:t xml:space="preserve"> que provoquen condiciones de multiplicidad y al mismo tiempo construir </w:t>
      </w:r>
      <w:r w:rsidRPr="00FD1D19">
        <w:rPr>
          <w:rFonts w:ascii="Times New Roman" w:hAnsi="Times New Roman" w:cs="Times New Roman"/>
          <w:i/>
          <w:iCs/>
        </w:rPr>
        <w:t xml:space="preserve">herramientas conceptuales </w:t>
      </w:r>
      <w:r w:rsidRPr="00FD1D19">
        <w:rPr>
          <w:rFonts w:ascii="Times New Roman" w:hAnsi="Times New Roman" w:cs="Times New Roman"/>
        </w:rPr>
        <w:t>que permitan leer las operaciones de multiplicidad. Es decir, se trata de hacer y de pensar, de pensar y hacer en circuitos de problematización recursiva.</w:t>
      </w:r>
    </w:p>
    <w:p w:rsidR="0026502F" w:rsidRPr="00FD1D19" w:rsidRDefault="0026502F" w:rsidP="00FD1D19">
      <w:pPr>
        <w:pStyle w:val="Textoindependiente"/>
        <w:spacing w:line="480" w:lineRule="auto"/>
        <w:ind w:firstLine="708"/>
        <w:jc w:val="left"/>
        <w:rPr>
          <w:rFonts w:ascii="Times New Roman" w:hAnsi="Times New Roman" w:cs="Times New Roman"/>
        </w:rPr>
      </w:pPr>
      <w:r w:rsidRPr="00FD1D19">
        <w:rPr>
          <w:rFonts w:ascii="Times New Roman" w:hAnsi="Times New Roman" w:cs="Times New Roman"/>
        </w:rPr>
        <w:t xml:space="preserve">¿Cómo pensar </w:t>
      </w:r>
      <w:r w:rsidRPr="00FD1D19">
        <w:rPr>
          <w:rFonts w:ascii="Times New Roman" w:hAnsi="Times New Roman" w:cs="Times New Roman"/>
          <w:i/>
          <w:iCs/>
        </w:rPr>
        <w:t>la inagotable capacidad de invención de un colectivo en acción</w:t>
      </w:r>
      <w:r w:rsidRPr="00FD1D19">
        <w:rPr>
          <w:rFonts w:ascii="Times New Roman" w:hAnsi="Times New Roman" w:cs="Times New Roman"/>
        </w:rPr>
        <w:t xml:space="preserve">? Abrir esta pregunta implica interrogarse por las condiciones de posibilidad por las que un colectivo -una </w:t>
      </w:r>
      <w:r w:rsidRPr="00FD1D19">
        <w:rPr>
          <w:rFonts w:ascii="Times New Roman" w:hAnsi="Times New Roman" w:cs="Times New Roman"/>
          <w:i/>
          <w:iCs/>
        </w:rPr>
        <w:t>numerosidad social</w:t>
      </w:r>
      <w:r w:rsidRPr="00FD1D19">
        <w:rPr>
          <w:rFonts w:ascii="Times New Roman" w:hAnsi="Times New Roman" w:cs="Times New Roman"/>
        </w:rPr>
        <w:t xml:space="preserve"> en términos de Fernando Ulloa</w:t>
      </w:r>
      <w:r>
        <w:rPr>
          <w:rFonts w:ascii="Times New Roman" w:hAnsi="Times New Roman" w:cs="Times New Roman"/>
        </w:rPr>
        <w:t xml:space="preserve"> (2011)</w:t>
      </w:r>
      <w:r w:rsidRPr="00FD1D19">
        <w:rPr>
          <w:rFonts w:ascii="Times New Roman" w:hAnsi="Times New Roman" w:cs="Times New Roman"/>
        </w:rPr>
        <w:t xml:space="preserve"> - produce invención; es decir instala una situación donde despliega diversas –y muchas veces impensadas– capacidades de invención imaginante. Implica asimismo distinguir estos procesos de aquellos donde se repite o reproduce lo instituido y en consecuencia </w:t>
      </w:r>
      <w:r w:rsidRPr="00FD1D19">
        <w:rPr>
          <w:rFonts w:ascii="Times New Roman" w:hAnsi="Times New Roman" w:cs="Times New Roman"/>
        </w:rPr>
        <w:lastRenderedPageBreak/>
        <w:t xml:space="preserve">habilitar un pensamiento que de cuenta de las distintas lógicas colectivas que animan uno y otro proceso (FERNÁNDEZ, 2007). </w:t>
      </w:r>
    </w:p>
    <w:p w:rsidR="0026502F" w:rsidRPr="00FD1D19" w:rsidRDefault="0026502F" w:rsidP="00F803E7">
      <w:pPr>
        <w:spacing w:after="0" w:line="480" w:lineRule="auto"/>
        <w:ind w:firstLine="708"/>
        <w:jc w:val="both"/>
        <w:rPr>
          <w:rFonts w:ascii="Times New Roman" w:hAnsi="Times New Roman" w:cs="Times New Roman"/>
          <w:sz w:val="24"/>
          <w:szCs w:val="24"/>
        </w:rPr>
      </w:pPr>
      <w:r w:rsidRPr="00FD1D19">
        <w:rPr>
          <w:rFonts w:ascii="Times New Roman" w:hAnsi="Times New Roman" w:cs="Times New Roman"/>
          <w:sz w:val="24"/>
          <w:szCs w:val="24"/>
        </w:rPr>
        <w:t xml:space="preserve">Si la inscripción política de la pregunta por las máquinas colectivas en acción puede resultar obvia no es menor su inscripción conceptual y su importancia en la construcción del oficio de quienes trabajamos en intervenciones grupales, institucionales y comunitarias. </w:t>
      </w:r>
    </w:p>
    <w:p w:rsidR="0026502F" w:rsidRDefault="0026502F" w:rsidP="00660A1D">
      <w:pPr>
        <w:spacing w:after="0" w:line="480" w:lineRule="auto"/>
        <w:jc w:val="both"/>
        <w:rPr>
          <w:rFonts w:ascii="Times New Roman" w:hAnsi="Times New Roman" w:cs="Times New Roman"/>
          <w:sz w:val="24"/>
          <w:szCs w:val="24"/>
        </w:rPr>
      </w:pPr>
      <w:r w:rsidRPr="00FD1D19">
        <w:rPr>
          <w:rFonts w:ascii="Times New Roman" w:hAnsi="Times New Roman" w:cs="Times New Roman"/>
          <w:sz w:val="24"/>
          <w:szCs w:val="24"/>
        </w:rPr>
        <w:tab/>
        <w:t>Como ya se ha planteado</w:t>
      </w:r>
      <w:r w:rsidR="00D94B58">
        <w:rPr>
          <w:rFonts w:ascii="Times New Roman" w:hAnsi="Times New Roman" w:cs="Times New Roman"/>
          <w:sz w:val="24"/>
          <w:szCs w:val="24"/>
        </w:rPr>
        <w:t>,</w:t>
      </w:r>
      <w:r w:rsidRPr="00FD1D19">
        <w:rPr>
          <w:rFonts w:ascii="Times New Roman" w:hAnsi="Times New Roman" w:cs="Times New Roman"/>
          <w:sz w:val="24"/>
          <w:szCs w:val="24"/>
        </w:rPr>
        <w:t xml:space="preserve"> pensar las potencias de invención de un</w:t>
      </w:r>
      <w:r w:rsidR="00D94B58">
        <w:rPr>
          <w:rFonts w:ascii="Times New Roman" w:hAnsi="Times New Roman" w:cs="Times New Roman"/>
          <w:sz w:val="24"/>
          <w:szCs w:val="24"/>
        </w:rPr>
        <w:t xml:space="preserve"> colectivo en acción implica una fuerte caución metodológica.  S</w:t>
      </w:r>
      <w:r w:rsidRPr="00FD1D19">
        <w:rPr>
          <w:rFonts w:ascii="Times New Roman" w:hAnsi="Times New Roman" w:cs="Times New Roman"/>
          <w:sz w:val="24"/>
          <w:szCs w:val="24"/>
        </w:rPr>
        <w:t xml:space="preserve">e trata de </w:t>
      </w:r>
      <w:r w:rsidRPr="00FD1D19">
        <w:rPr>
          <w:rFonts w:ascii="Times New Roman" w:hAnsi="Times New Roman" w:cs="Times New Roman"/>
          <w:i/>
          <w:iCs/>
          <w:sz w:val="24"/>
          <w:szCs w:val="24"/>
        </w:rPr>
        <w:t>no psicologizar lo social</w:t>
      </w:r>
      <w:r w:rsidRPr="00FD1D19">
        <w:rPr>
          <w:rFonts w:ascii="Times New Roman" w:hAnsi="Times New Roman" w:cs="Times New Roman"/>
          <w:sz w:val="24"/>
          <w:szCs w:val="24"/>
        </w:rPr>
        <w:t xml:space="preserve"> </w:t>
      </w:r>
      <w:r w:rsidRPr="00FD1D19">
        <w:rPr>
          <w:rFonts w:ascii="Times New Roman" w:hAnsi="Times New Roman" w:cs="Times New Roman"/>
          <w:i/>
          <w:iCs/>
          <w:sz w:val="24"/>
          <w:szCs w:val="24"/>
        </w:rPr>
        <w:t>ni sociologizar lo psíquico</w:t>
      </w:r>
      <w:r>
        <w:rPr>
          <w:rFonts w:ascii="Times New Roman" w:hAnsi="Times New Roman" w:cs="Times New Roman"/>
          <w:sz w:val="24"/>
          <w:szCs w:val="24"/>
        </w:rPr>
        <w:t xml:space="preserve"> </w:t>
      </w:r>
      <w:r w:rsidRPr="009045A8">
        <w:rPr>
          <w:rFonts w:ascii="Times New Roman" w:hAnsi="Times New Roman" w:cs="Times New Roman"/>
          <w:sz w:val="24"/>
          <w:szCs w:val="24"/>
        </w:rPr>
        <w:t>(</w:t>
      </w:r>
      <w:r>
        <w:rPr>
          <w:rFonts w:ascii="Times New Roman" w:hAnsi="Times New Roman" w:cs="Times New Roman"/>
          <w:sz w:val="24"/>
          <w:szCs w:val="24"/>
        </w:rPr>
        <w:t>FERNANDEZ, 2007)</w:t>
      </w:r>
      <w:r w:rsidR="00D94B58">
        <w:rPr>
          <w:rFonts w:ascii="Times New Roman" w:hAnsi="Times New Roman" w:cs="Times New Roman"/>
          <w:sz w:val="24"/>
          <w:szCs w:val="24"/>
        </w:rPr>
        <w:t>. Esto implica</w:t>
      </w:r>
      <w:r w:rsidRPr="00FD1D19">
        <w:rPr>
          <w:rFonts w:ascii="Times New Roman" w:hAnsi="Times New Roman" w:cs="Times New Roman"/>
          <w:sz w:val="24"/>
          <w:szCs w:val="24"/>
        </w:rPr>
        <w:t xml:space="preserve"> considerar la dimensión subjetiva como un elemento imprescindible en el pensamiento de las lógicas colectivas y al mismo tiempo tomar el desafío de trabajar desde un </w:t>
      </w:r>
      <w:r w:rsidRPr="00FD1D19">
        <w:rPr>
          <w:rFonts w:ascii="Times New Roman" w:hAnsi="Times New Roman" w:cs="Times New Roman"/>
          <w:i/>
          <w:iCs/>
          <w:sz w:val="24"/>
          <w:szCs w:val="24"/>
        </w:rPr>
        <w:t xml:space="preserve">pensar incómodo </w:t>
      </w:r>
      <w:r w:rsidRPr="00FD1D19">
        <w:rPr>
          <w:rFonts w:ascii="Times New Roman" w:hAnsi="Times New Roman" w:cs="Times New Roman"/>
          <w:sz w:val="24"/>
          <w:szCs w:val="24"/>
        </w:rPr>
        <w:t>(FERNÁNDEZ, 2003</w:t>
      </w:r>
      <w:r>
        <w:rPr>
          <w:rFonts w:ascii="Times New Roman" w:hAnsi="Times New Roman" w:cs="Times New Roman"/>
          <w:sz w:val="24"/>
          <w:szCs w:val="24"/>
        </w:rPr>
        <w:t xml:space="preserve">, </w:t>
      </w:r>
      <w:r w:rsidRPr="009045A8">
        <w:rPr>
          <w:rFonts w:ascii="Times New Roman" w:hAnsi="Times New Roman" w:cs="Times New Roman"/>
          <w:sz w:val="24"/>
          <w:szCs w:val="24"/>
        </w:rPr>
        <w:t>2007 y 2013-a)</w:t>
      </w:r>
      <w:r>
        <w:rPr>
          <w:rFonts w:ascii="Times New Roman" w:hAnsi="Times New Roman" w:cs="Times New Roman"/>
          <w:sz w:val="24"/>
          <w:szCs w:val="24"/>
        </w:rPr>
        <w:t>;</w:t>
      </w:r>
      <w:r w:rsidRPr="00FD1D19">
        <w:rPr>
          <w:rFonts w:ascii="Times New Roman" w:hAnsi="Times New Roman" w:cs="Times New Roman"/>
          <w:sz w:val="24"/>
          <w:szCs w:val="24"/>
        </w:rPr>
        <w:t xml:space="preserve"> su incomodidad radica en que deberá desplegarse en una permanente operatoria de desdisciplinamientos disciplinarios es decir situarse, más de una vez, </w:t>
      </w:r>
      <w:r w:rsidRPr="00FD1D19">
        <w:rPr>
          <w:rFonts w:ascii="Times New Roman" w:hAnsi="Times New Roman" w:cs="Times New Roman"/>
          <w:i/>
          <w:iCs/>
          <w:sz w:val="24"/>
          <w:szCs w:val="24"/>
        </w:rPr>
        <w:t>en el límite de lo que no se sabe</w:t>
      </w:r>
      <w:r w:rsidRPr="00FD1D19">
        <w:rPr>
          <w:rFonts w:ascii="Times New Roman" w:hAnsi="Times New Roman" w:cs="Times New Roman"/>
          <w:sz w:val="24"/>
          <w:szCs w:val="24"/>
        </w:rPr>
        <w:t>.</w:t>
      </w:r>
    </w:p>
    <w:p w:rsidR="0026502F" w:rsidRPr="00876C92" w:rsidRDefault="0026502F" w:rsidP="001E5BF0">
      <w:pPr>
        <w:pStyle w:val="Textoindependiente"/>
        <w:spacing w:line="480" w:lineRule="auto"/>
        <w:jc w:val="left"/>
        <w:rPr>
          <w:rFonts w:ascii="Times New Roman" w:hAnsi="Times New Roman" w:cs="Times New Roman"/>
        </w:rPr>
      </w:pPr>
      <w:r w:rsidRPr="00876C92">
        <w:rPr>
          <w:rFonts w:ascii="Times New Roman" w:hAnsi="Times New Roman" w:cs="Times New Roman"/>
        </w:rPr>
        <w:t xml:space="preserve">REFERENCIAS: </w:t>
      </w:r>
    </w:p>
    <w:p w:rsidR="0026502F"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Barros Conde Rodrigues, H. y Benavides de Barros, R. (2003) “Socioanalyse et prctiques goupañes au Brésil: un mariage hétérogène” en </w:t>
      </w:r>
      <w:r>
        <w:rPr>
          <w:rFonts w:ascii="Times New Roman" w:hAnsi="Times New Roman" w:cs="Times New Roman"/>
          <w:b/>
          <w:bCs/>
          <w:sz w:val="24"/>
          <w:szCs w:val="24"/>
        </w:rPr>
        <w:t>Revista L’Homme et la societé</w:t>
      </w:r>
      <w:r>
        <w:rPr>
          <w:rFonts w:ascii="Times New Roman" w:hAnsi="Times New Roman" w:cs="Times New Roman"/>
          <w:sz w:val="24"/>
          <w:szCs w:val="24"/>
        </w:rPr>
        <w:t xml:space="preserve">, Nº 147-148, </w:t>
      </w:r>
      <w:r w:rsidRPr="001107D2">
        <w:rPr>
          <w:rFonts w:ascii="Times New Roman" w:hAnsi="Times New Roman" w:cs="Times New Roman"/>
          <w:sz w:val="24"/>
          <w:szCs w:val="24"/>
        </w:rPr>
        <w:t>Universidad París 7</w:t>
      </w:r>
      <w:r>
        <w:rPr>
          <w:rFonts w:ascii="Times New Roman" w:hAnsi="Times New Roman" w:cs="Times New Roman"/>
          <w:sz w:val="24"/>
          <w:szCs w:val="24"/>
        </w:rPr>
        <w:t>.</w:t>
      </w:r>
    </w:p>
    <w:p w:rsidR="0026502F" w:rsidRPr="00EA2DBC" w:rsidRDefault="0026502F" w:rsidP="0057523D">
      <w:pPr>
        <w:spacing w:after="0" w:line="480" w:lineRule="auto"/>
        <w:rPr>
          <w:rStyle w:val="titulo"/>
          <w:rFonts w:ascii="Arial" w:hAnsi="Arial" w:cs="Arial"/>
          <w:color w:val="000000"/>
          <w:sz w:val="18"/>
          <w:szCs w:val="18"/>
          <w:bdr w:val="none" w:sz="0" w:space="0" w:color="auto" w:frame="1"/>
          <w:shd w:val="clear" w:color="auto" w:fill="FFFFFF"/>
        </w:rPr>
      </w:pPr>
      <w:r>
        <w:rPr>
          <w:rFonts w:ascii="Times New Roman" w:hAnsi="Times New Roman" w:cs="Times New Roman"/>
          <w:sz w:val="24"/>
          <w:szCs w:val="24"/>
        </w:rPr>
        <w:t xml:space="preserve">Bauleo, A. </w:t>
      </w:r>
      <w:r w:rsidRPr="00660A1D">
        <w:rPr>
          <w:rFonts w:ascii="Times New Roman" w:hAnsi="Times New Roman" w:cs="Times New Roman"/>
          <w:b/>
          <w:bCs/>
          <w:sz w:val="24"/>
          <w:szCs w:val="24"/>
        </w:rPr>
        <w:t>Psicoanálisis y grupalidad</w:t>
      </w:r>
      <w:r w:rsidRPr="00697129">
        <w:rPr>
          <w:rFonts w:ascii="Times New Roman" w:hAnsi="Times New Roman" w:cs="Times New Roman"/>
          <w:sz w:val="24"/>
          <w:szCs w:val="24"/>
        </w:rPr>
        <w:t>, Paidós, Buenos Aires, 1997</w:t>
      </w:r>
    </w:p>
    <w:p w:rsidR="0026502F"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De Brasi, J. C. (1996) </w:t>
      </w:r>
      <w:r w:rsidRPr="00D44DD7">
        <w:rPr>
          <w:rFonts w:ascii="Times New Roman" w:hAnsi="Times New Roman" w:cs="Times New Roman"/>
          <w:b/>
          <w:bCs/>
          <w:sz w:val="24"/>
          <w:szCs w:val="24"/>
        </w:rPr>
        <w:t>La monarquía causal</w:t>
      </w:r>
      <w:r w:rsidRPr="00FA6B66">
        <w:rPr>
          <w:rFonts w:ascii="Times New Roman" w:hAnsi="Times New Roman" w:cs="Times New Roman"/>
          <w:i/>
          <w:iCs/>
          <w:sz w:val="24"/>
          <w:szCs w:val="24"/>
        </w:rPr>
        <w:t>,</w:t>
      </w:r>
      <w:r>
        <w:rPr>
          <w:rFonts w:ascii="Times New Roman" w:hAnsi="Times New Roman" w:cs="Times New Roman"/>
          <w:sz w:val="24"/>
          <w:szCs w:val="24"/>
        </w:rPr>
        <w:t xml:space="preserve"> Montevideo, Multiplicidades.</w:t>
      </w:r>
    </w:p>
    <w:p w:rsidR="0026502F"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Deleuze, G. (1970) </w:t>
      </w:r>
      <w:r w:rsidRPr="00D44DD7">
        <w:rPr>
          <w:rFonts w:ascii="Times New Roman" w:hAnsi="Times New Roman" w:cs="Times New Roman"/>
          <w:b/>
          <w:bCs/>
          <w:sz w:val="24"/>
          <w:szCs w:val="24"/>
        </w:rPr>
        <w:t>Lógica del sentido</w:t>
      </w:r>
      <w:r>
        <w:rPr>
          <w:rFonts w:ascii="Times New Roman" w:hAnsi="Times New Roman" w:cs="Times New Roman"/>
          <w:sz w:val="24"/>
          <w:szCs w:val="24"/>
        </w:rPr>
        <w:t>, Barcelona, Barral.</w:t>
      </w:r>
    </w:p>
    <w:p w:rsidR="0026502F" w:rsidRDefault="0026502F" w:rsidP="0057523D">
      <w:pPr>
        <w:spacing w:after="0" w:line="480" w:lineRule="auto"/>
        <w:rPr>
          <w:rFonts w:ascii="Times New Roman" w:hAnsi="Times New Roman" w:cs="Times New Roman"/>
          <w:sz w:val="24"/>
          <w:szCs w:val="24"/>
        </w:rPr>
      </w:pPr>
      <w:r w:rsidRPr="00FA6B66">
        <w:rPr>
          <w:rFonts w:ascii="Times New Roman" w:hAnsi="Times New Roman" w:cs="Times New Roman"/>
          <w:sz w:val="24"/>
          <w:szCs w:val="24"/>
        </w:rPr>
        <w:t>Deleuze</w:t>
      </w:r>
      <w:r>
        <w:rPr>
          <w:rFonts w:ascii="Times New Roman" w:hAnsi="Times New Roman" w:cs="Times New Roman"/>
          <w:sz w:val="24"/>
          <w:szCs w:val="24"/>
        </w:rPr>
        <w:t>, G. (1995)</w:t>
      </w:r>
      <w:r w:rsidRPr="00FA6B66">
        <w:rPr>
          <w:rFonts w:ascii="Times New Roman" w:hAnsi="Times New Roman" w:cs="Times New Roman"/>
          <w:sz w:val="24"/>
          <w:szCs w:val="24"/>
        </w:rPr>
        <w:t xml:space="preserve"> </w:t>
      </w:r>
      <w:r w:rsidRPr="00D44DD7">
        <w:rPr>
          <w:rFonts w:ascii="Times New Roman" w:hAnsi="Times New Roman" w:cs="Times New Roman"/>
          <w:b/>
          <w:bCs/>
          <w:sz w:val="24"/>
          <w:szCs w:val="24"/>
        </w:rPr>
        <w:t>Repetición y diferencia</w:t>
      </w:r>
      <w:r w:rsidRPr="00FA6B66">
        <w:rPr>
          <w:rFonts w:ascii="Times New Roman" w:hAnsi="Times New Roman" w:cs="Times New Roman"/>
          <w:sz w:val="24"/>
          <w:szCs w:val="24"/>
        </w:rPr>
        <w:t xml:space="preserve">, Barcelona, </w:t>
      </w:r>
      <w:r>
        <w:rPr>
          <w:rFonts w:ascii="Times New Roman" w:hAnsi="Times New Roman" w:cs="Times New Roman"/>
          <w:sz w:val="24"/>
          <w:szCs w:val="24"/>
        </w:rPr>
        <w:t xml:space="preserve">Anagrama. </w:t>
      </w:r>
    </w:p>
    <w:p w:rsidR="0026502F" w:rsidRPr="00B87577"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Fernández, A. M. (1986) </w:t>
      </w:r>
      <w:r>
        <w:rPr>
          <w:rFonts w:ascii="Times New Roman" w:hAnsi="Times New Roman" w:cs="Times New Roman"/>
          <w:b/>
          <w:bCs/>
          <w:sz w:val="24"/>
          <w:szCs w:val="24"/>
        </w:rPr>
        <w:t>El campo grupal. Notas para una genealogía</w:t>
      </w:r>
      <w:r>
        <w:rPr>
          <w:rFonts w:ascii="Times New Roman" w:hAnsi="Times New Roman" w:cs="Times New Roman"/>
          <w:sz w:val="24"/>
          <w:szCs w:val="24"/>
        </w:rPr>
        <w:t xml:space="preserve">, Nueva Visión, Buenos Aires. Hay traducción al portugués: (2006) </w:t>
      </w:r>
      <w:r>
        <w:rPr>
          <w:rFonts w:ascii="Times New Roman" w:hAnsi="Times New Roman" w:cs="Times New Roman"/>
          <w:b/>
          <w:bCs/>
          <w:sz w:val="24"/>
          <w:szCs w:val="24"/>
        </w:rPr>
        <w:t>O campo grupal. Notas para uma genealogía</w:t>
      </w:r>
      <w:r>
        <w:rPr>
          <w:rFonts w:ascii="Times New Roman" w:hAnsi="Times New Roman" w:cs="Times New Roman"/>
          <w:sz w:val="24"/>
          <w:szCs w:val="24"/>
        </w:rPr>
        <w:t>, San Pablo, Martin Fontes.</w:t>
      </w:r>
    </w:p>
    <w:p w:rsidR="0026502F"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Fernández, A. M. (2003)</w:t>
      </w:r>
      <w:r>
        <w:rPr>
          <w:rFonts w:ascii="Verdana" w:hAnsi="Verdana" w:cs="Verdana"/>
          <w:color w:val="000000"/>
          <w:sz w:val="13"/>
          <w:szCs w:val="13"/>
          <w:shd w:val="clear" w:color="auto" w:fill="FFFFFF"/>
        </w:rPr>
        <w:t xml:space="preserve"> </w:t>
      </w:r>
      <w:r w:rsidRPr="00FD1D19">
        <w:rPr>
          <w:rFonts w:ascii="Times New Roman" w:hAnsi="Times New Roman" w:cs="Times New Roman"/>
          <w:sz w:val="24"/>
          <w:szCs w:val="24"/>
        </w:rPr>
        <w:t xml:space="preserve">"Morales incómodas: algunos impensados del psicoanálisis </w:t>
      </w:r>
      <w:r>
        <w:rPr>
          <w:rFonts w:ascii="Times New Roman" w:hAnsi="Times New Roman" w:cs="Times New Roman"/>
          <w:sz w:val="24"/>
          <w:szCs w:val="24"/>
        </w:rPr>
        <w:t xml:space="preserve">en lo social y lo político",  </w:t>
      </w:r>
      <w:r w:rsidRPr="00FD1D19">
        <w:rPr>
          <w:rFonts w:ascii="Times New Roman" w:hAnsi="Times New Roman" w:cs="Times New Roman"/>
          <w:b/>
          <w:bCs/>
          <w:sz w:val="24"/>
          <w:szCs w:val="24"/>
        </w:rPr>
        <w:t>Revista Subjetividad y Cultura</w:t>
      </w:r>
      <w:r w:rsidRPr="00FD1D19">
        <w:rPr>
          <w:rFonts w:ascii="Times New Roman" w:hAnsi="Times New Roman" w:cs="Times New Roman"/>
          <w:sz w:val="24"/>
          <w:szCs w:val="24"/>
        </w:rPr>
        <w:t>, No. 19, México.</w:t>
      </w:r>
    </w:p>
    <w:p w:rsidR="0026502F"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Fernández, A. M. (2007) </w:t>
      </w:r>
      <w:r w:rsidRPr="00D44DD7">
        <w:rPr>
          <w:rFonts w:ascii="Times New Roman" w:hAnsi="Times New Roman" w:cs="Times New Roman"/>
          <w:b/>
          <w:bCs/>
          <w:sz w:val="24"/>
          <w:szCs w:val="24"/>
        </w:rPr>
        <w:t>Las lógicas colectivas. Imaginarios, cuerpos y multiplicidades</w:t>
      </w:r>
      <w:r>
        <w:rPr>
          <w:rFonts w:ascii="Times New Roman" w:hAnsi="Times New Roman" w:cs="Times New Roman"/>
          <w:i/>
          <w:iCs/>
          <w:sz w:val="24"/>
          <w:szCs w:val="24"/>
        </w:rPr>
        <w:t>.</w:t>
      </w:r>
      <w:r>
        <w:rPr>
          <w:rFonts w:ascii="Times New Roman" w:hAnsi="Times New Roman" w:cs="Times New Roman"/>
          <w:sz w:val="24"/>
          <w:szCs w:val="24"/>
        </w:rPr>
        <w:t xml:space="preserve"> Buenos Aires, Biblos.</w:t>
      </w:r>
    </w:p>
    <w:p w:rsidR="0026502F"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Fernández, A. M. (2009) </w:t>
      </w:r>
      <w:r w:rsidRPr="00D44DD7">
        <w:rPr>
          <w:rFonts w:ascii="Times New Roman" w:hAnsi="Times New Roman" w:cs="Times New Roman"/>
          <w:b/>
          <w:bCs/>
          <w:sz w:val="24"/>
          <w:szCs w:val="24"/>
        </w:rPr>
        <w:t>Las lógicas sexuales. Amor, política y violencias</w:t>
      </w:r>
      <w:r>
        <w:rPr>
          <w:rFonts w:ascii="Times New Roman" w:hAnsi="Times New Roman" w:cs="Times New Roman"/>
          <w:sz w:val="24"/>
          <w:szCs w:val="24"/>
        </w:rPr>
        <w:t>, Buenos Aires, Nueva Visión.</w:t>
      </w:r>
    </w:p>
    <w:p w:rsidR="0026502F" w:rsidRPr="003B16C8"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Fernández, A. M. (2013-a) </w:t>
      </w:r>
      <w:r>
        <w:rPr>
          <w:rFonts w:ascii="Times New Roman" w:hAnsi="Times New Roman" w:cs="Times New Roman"/>
          <w:b/>
          <w:bCs/>
          <w:sz w:val="24"/>
          <w:szCs w:val="24"/>
        </w:rPr>
        <w:t>Jóvenes de vidas grises. Psicoanálisis y biopolíticas</w:t>
      </w:r>
      <w:r>
        <w:rPr>
          <w:rFonts w:ascii="Times New Roman" w:hAnsi="Times New Roman" w:cs="Times New Roman"/>
          <w:sz w:val="24"/>
          <w:szCs w:val="24"/>
        </w:rPr>
        <w:t>, Buenos Aires, Nueva Visión.</w:t>
      </w:r>
    </w:p>
    <w:p w:rsidR="0026502F"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t>Fernández, A. M. (2013-b) “</w:t>
      </w:r>
      <w:r w:rsidRPr="005A1AEF">
        <w:rPr>
          <w:rFonts w:ascii="Times New Roman" w:hAnsi="Times New Roman" w:cs="Times New Roman"/>
          <w:sz w:val="24"/>
          <w:szCs w:val="24"/>
        </w:rPr>
        <w:t>Los cuerpos del deseo: potencias y acciones colectivas</w:t>
      </w:r>
      <w:r>
        <w:rPr>
          <w:rFonts w:ascii="Times New Roman" w:hAnsi="Times New Roman" w:cs="Times New Roman"/>
          <w:sz w:val="24"/>
          <w:szCs w:val="24"/>
        </w:rPr>
        <w:t xml:space="preserve">” en </w:t>
      </w:r>
      <w:r w:rsidRPr="00F24397">
        <w:rPr>
          <w:rFonts w:ascii="Times New Roman" w:hAnsi="Times New Roman" w:cs="Times New Roman"/>
          <w:b/>
          <w:bCs/>
          <w:sz w:val="24"/>
          <w:szCs w:val="24"/>
        </w:rPr>
        <w:t>Revista Nómadas</w:t>
      </w:r>
      <w:r>
        <w:rPr>
          <w:rFonts w:ascii="Times New Roman" w:hAnsi="Times New Roman" w:cs="Times New Roman"/>
          <w:sz w:val="24"/>
          <w:szCs w:val="24"/>
        </w:rPr>
        <w:t>, Nº 38, Bogotá, Universidad Central de Colombia.</w:t>
      </w:r>
    </w:p>
    <w:p w:rsidR="0026502F" w:rsidRDefault="0026502F" w:rsidP="0057523D">
      <w:pPr>
        <w:spacing w:after="0" w:line="480" w:lineRule="auto"/>
        <w:rPr>
          <w:rFonts w:ascii="Times New Roman" w:hAnsi="Times New Roman" w:cs="Times New Roman"/>
          <w:sz w:val="24"/>
          <w:szCs w:val="24"/>
        </w:rPr>
      </w:pPr>
      <w:r w:rsidRPr="00FA6B66">
        <w:rPr>
          <w:rFonts w:ascii="Times New Roman" w:hAnsi="Times New Roman" w:cs="Times New Roman"/>
          <w:sz w:val="24"/>
          <w:szCs w:val="24"/>
        </w:rPr>
        <w:t>Fernández</w:t>
      </w:r>
      <w:r>
        <w:rPr>
          <w:rFonts w:ascii="Times New Roman" w:hAnsi="Times New Roman" w:cs="Times New Roman"/>
          <w:sz w:val="24"/>
          <w:szCs w:val="24"/>
        </w:rPr>
        <w:t>, A. M. y Col. (1999)</w:t>
      </w:r>
      <w:r w:rsidRPr="00FA6B66">
        <w:rPr>
          <w:rFonts w:ascii="Times New Roman" w:hAnsi="Times New Roman" w:cs="Times New Roman"/>
          <w:sz w:val="24"/>
          <w:szCs w:val="24"/>
        </w:rPr>
        <w:t xml:space="preserve"> </w:t>
      </w:r>
      <w:r w:rsidRPr="00D44DD7">
        <w:rPr>
          <w:rFonts w:ascii="Times New Roman" w:hAnsi="Times New Roman" w:cs="Times New Roman"/>
          <w:b/>
          <w:bCs/>
          <w:sz w:val="24"/>
          <w:szCs w:val="24"/>
        </w:rPr>
        <w:t>Instituciones estalladas</w:t>
      </w:r>
      <w:r w:rsidRPr="00FA6B66">
        <w:rPr>
          <w:rFonts w:ascii="Times New Roman" w:hAnsi="Times New Roman" w:cs="Times New Roman"/>
          <w:sz w:val="24"/>
          <w:szCs w:val="24"/>
        </w:rPr>
        <w:t xml:space="preserve">, </w:t>
      </w:r>
      <w:r>
        <w:rPr>
          <w:rFonts w:ascii="Times New Roman" w:hAnsi="Times New Roman" w:cs="Times New Roman"/>
          <w:sz w:val="24"/>
          <w:szCs w:val="24"/>
        </w:rPr>
        <w:t>Eudeba.</w:t>
      </w:r>
    </w:p>
    <w:p w:rsidR="0026502F" w:rsidRDefault="0026502F" w:rsidP="0057523D">
      <w:pPr>
        <w:spacing w:after="0" w:line="480" w:lineRule="auto"/>
        <w:rPr>
          <w:rFonts w:ascii="Times New Roman" w:hAnsi="Times New Roman" w:cs="Times New Roman"/>
          <w:sz w:val="24"/>
          <w:szCs w:val="24"/>
        </w:rPr>
      </w:pPr>
      <w:r w:rsidRPr="00FA6B66">
        <w:rPr>
          <w:rFonts w:ascii="Times New Roman" w:hAnsi="Times New Roman" w:cs="Times New Roman"/>
          <w:sz w:val="24"/>
          <w:szCs w:val="24"/>
        </w:rPr>
        <w:t>Fernández,</w:t>
      </w:r>
      <w:r>
        <w:rPr>
          <w:rFonts w:ascii="Times New Roman" w:hAnsi="Times New Roman" w:cs="Times New Roman"/>
          <w:sz w:val="24"/>
          <w:szCs w:val="24"/>
        </w:rPr>
        <w:t xml:space="preserve"> A. M., </w:t>
      </w:r>
      <w:r w:rsidRPr="00FA6B66">
        <w:rPr>
          <w:rFonts w:ascii="Times New Roman" w:hAnsi="Times New Roman" w:cs="Times New Roman"/>
          <w:sz w:val="24"/>
          <w:szCs w:val="24"/>
        </w:rPr>
        <w:t>Borakievich,</w:t>
      </w:r>
      <w:r>
        <w:rPr>
          <w:rFonts w:ascii="Times New Roman" w:hAnsi="Times New Roman" w:cs="Times New Roman"/>
          <w:sz w:val="24"/>
          <w:szCs w:val="24"/>
        </w:rPr>
        <w:t xml:space="preserve"> S.,</w:t>
      </w:r>
      <w:r w:rsidRPr="00FA6B66">
        <w:rPr>
          <w:rFonts w:ascii="Times New Roman" w:hAnsi="Times New Roman" w:cs="Times New Roman"/>
          <w:sz w:val="24"/>
          <w:szCs w:val="24"/>
        </w:rPr>
        <w:t xml:space="preserve"> Ojam,</w:t>
      </w:r>
      <w:r>
        <w:rPr>
          <w:rFonts w:ascii="Times New Roman" w:hAnsi="Times New Roman" w:cs="Times New Roman"/>
          <w:sz w:val="24"/>
          <w:szCs w:val="24"/>
        </w:rPr>
        <w:t xml:space="preserve"> E. e</w:t>
      </w:r>
      <w:r w:rsidRPr="00FA6B66">
        <w:rPr>
          <w:rFonts w:ascii="Times New Roman" w:hAnsi="Times New Roman" w:cs="Times New Roman"/>
          <w:sz w:val="24"/>
          <w:szCs w:val="24"/>
        </w:rPr>
        <w:t xml:space="preserve"> Imaz</w:t>
      </w:r>
      <w:r>
        <w:rPr>
          <w:rFonts w:ascii="Times New Roman" w:hAnsi="Times New Roman" w:cs="Times New Roman"/>
          <w:sz w:val="24"/>
          <w:szCs w:val="24"/>
        </w:rPr>
        <w:t xml:space="preserve">, X. (2003): </w:t>
      </w:r>
      <w:r w:rsidRPr="00FA6B66">
        <w:rPr>
          <w:rFonts w:ascii="Times New Roman" w:hAnsi="Times New Roman" w:cs="Times New Roman"/>
          <w:sz w:val="24"/>
          <w:szCs w:val="24"/>
        </w:rPr>
        <w:t xml:space="preserve">“Diversidades y campo grupal: puntuaciones en un dispositivo pedagógico” en </w:t>
      </w:r>
      <w:r w:rsidRPr="00F24397">
        <w:rPr>
          <w:rFonts w:ascii="Times New Roman" w:hAnsi="Times New Roman" w:cs="Times New Roman"/>
          <w:b/>
          <w:bCs/>
          <w:sz w:val="24"/>
          <w:szCs w:val="24"/>
        </w:rPr>
        <w:t xml:space="preserve">Revista </w:t>
      </w:r>
      <w:r w:rsidRPr="00D44DD7">
        <w:rPr>
          <w:rFonts w:ascii="Times New Roman" w:hAnsi="Times New Roman" w:cs="Times New Roman"/>
          <w:b/>
          <w:bCs/>
          <w:sz w:val="24"/>
          <w:szCs w:val="24"/>
        </w:rPr>
        <w:t>Ensayos y Experiencias</w:t>
      </w:r>
      <w:r w:rsidRPr="00FA6B66">
        <w:rPr>
          <w:rFonts w:ascii="Times New Roman" w:hAnsi="Times New Roman" w:cs="Times New Roman"/>
          <w:sz w:val="24"/>
          <w:szCs w:val="24"/>
        </w:rPr>
        <w:t>, Nº 51, Buenos Aires, p. 9</w:t>
      </w:r>
      <w:r>
        <w:rPr>
          <w:rFonts w:ascii="Times New Roman" w:hAnsi="Times New Roman" w:cs="Times New Roman"/>
          <w:sz w:val="24"/>
          <w:szCs w:val="24"/>
        </w:rPr>
        <w:t>.</w:t>
      </w:r>
    </w:p>
    <w:p w:rsidR="0026502F" w:rsidRPr="00936275"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Fernández, A. M., Herrera, L. (1999) “Laberintos institucionales” en Fernández, A. M. y De Brasi, J. C. (comp.) (1983) </w:t>
      </w:r>
      <w:r>
        <w:rPr>
          <w:rFonts w:ascii="Times New Roman" w:hAnsi="Times New Roman" w:cs="Times New Roman"/>
          <w:b/>
          <w:bCs/>
          <w:sz w:val="24"/>
          <w:szCs w:val="24"/>
        </w:rPr>
        <w:t xml:space="preserve">Tiempo histórico y campo grupal. Masas, grupos e instituciones, </w:t>
      </w:r>
      <w:r>
        <w:rPr>
          <w:rFonts w:ascii="Times New Roman" w:hAnsi="Times New Roman" w:cs="Times New Roman"/>
          <w:sz w:val="24"/>
          <w:szCs w:val="24"/>
        </w:rPr>
        <w:t>Buenos Aires, Nueva Visión.</w:t>
      </w:r>
    </w:p>
    <w:p w:rsidR="0026502F"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t>Fernández, A. M., López, M., Borakievich, S., Ojám, E. (2011) “¿Se puede investigar la subjetividad?</w:t>
      </w:r>
      <w:r w:rsidRPr="00347CBA">
        <w:rPr>
          <w:rFonts w:ascii="Times New Roman" w:hAnsi="Times New Roman" w:cs="Times New Roman"/>
          <w:sz w:val="24"/>
          <w:szCs w:val="24"/>
        </w:rPr>
        <w:t xml:space="preserve"> 15 años de investigación en la Cátedra I de Teoría y Técnica de Grupos</w:t>
      </w:r>
      <w:r>
        <w:rPr>
          <w:rFonts w:ascii="Times New Roman" w:hAnsi="Times New Roman" w:cs="Times New Roman"/>
          <w:sz w:val="24"/>
          <w:szCs w:val="24"/>
        </w:rPr>
        <w:t xml:space="preserve">” en </w:t>
      </w:r>
      <w:r w:rsidRPr="00D44DD7">
        <w:rPr>
          <w:rFonts w:ascii="Times New Roman" w:hAnsi="Times New Roman" w:cs="Times New Roman"/>
          <w:b/>
          <w:bCs/>
          <w:sz w:val="24"/>
          <w:szCs w:val="24"/>
        </w:rPr>
        <w:t>XVIII Anuario de Investigaciones</w:t>
      </w:r>
      <w:r w:rsidRPr="00347CBA">
        <w:rPr>
          <w:rFonts w:ascii="Times New Roman" w:hAnsi="Times New Roman" w:cs="Times New Roman"/>
          <w:sz w:val="24"/>
          <w:szCs w:val="24"/>
        </w:rPr>
        <w:t>, Instituto de Investigaciones, Facultad de Psicología, U</w:t>
      </w:r>
      <w:r>
        <w:rPr>
          <w:rFonts w:ascii="Times New Roman" w:hAnsi="Times New Roman" w:cs="Times New Roman"/>
          <w:sz w:val="24"/>
          <w:szCs w:val="24"/>
        </w:rPr>
        <w:t xml:space="preserve">niversidad de </w:t>
      </w:r>
      <w:r w:rsidRPr="00347CBA">
        <w:rPr>
          <w:rFonts w:ascii="Times New Roman" w:hAnsi="Times New Roman" w:cs="Times New Roman"/>
          <w:sz w:val="24"/>
          <w:szCs w:val="24"/>
        </w:rPr>
        <w:t>B</w:t>
      </w:r>
      <w:r>
        <w:rPr>
          <w:rFonts w:ascii="Times New Roman" w:hAnsi="Times New Roman" w:cs="Times New Roman"/>
          <w:sz w:val="24"/>
          <w:szCs w:val="24"/>
        </w:rPr>
        <w:t xml:space="preserve">uenos </w:t>
      </w:r>
      <w:r w:rsidRPr="00347CBA">
        <w:rPr>
          <w:rFonts w:ascii="Times New Roman" w:hAnsi="Times New Roman" w:cs="Times New Roman"/>
          <w:sz w:val="24"/>
          <w:szCs w:val="24"/>
        </w:rPr>
        <w:t>A</w:t>
      </w:r>
      <w:r>
        <w:rPr>
          <w:rFonts w:ascii="Times New Roman" w:hAnsi="Times New Roman" w:cs="Times New Roman"/>
          <w:sz w:val="24"/>
          <w:szCs w:val="24"/>
        </w:rPr>
        <w:t>ires</w:t>
      </w:r>
      <w:r w:rsidRPr="00347CBA">
        <w:rPr>
          <w:rFonts w:ascii="Times New Roman" w:hAnsi="Times New Roman" w:cs="Times New Roman"/>
          <w:sz w:val="24"/>
          <w:szCs w:val="24"/>
        </w:rPr>
        <w:t>.</w:t>
      </w:r>
    </w:p>
    <w:p w:rsidR="0026502F"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Fernández, A. M. y Péres, W. (edit.) (2013) </w:t>
      </w:r>
      <w:r>
        <w:rPr>
          <w:rFonts w:ascii="Times New Roman" w:hAnsi="Times New Roman" w:cs="Times New Roman"/>
          <w:b/>
          <w:bCs/>
          <w:sz w:val="24"/>
          <w:szCs w:val="24"/>
        </w:rPr>
        <w:t>La diferencia desquiciada. Géneros y diversidades sexuales</w:t>
      </w:r>
      <w:r>
        <w:rPr>
          <w:rFonts w:ascii="Times New Roman" w:hAnsi="Times New Roman" w:cs="Times New Roman"/>
          <w:sz w:val="24"/>
          <w:szCs w:val="24"/>
        </w:rPr>
        <w:t>, Buenos Aires, Biblos.</w:t>
      </w:r>
    </w:p>
    <w:p w:rsidR="0026502F"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Kaës, R., Fernández, A. M., Mercado, J., Vallejo, G. y Solís, H. (2006) </w:t>
      </w:r>
      <w:r w:rsidRPr="001107D2">
        <w:rPr>
          <w:rFonts w:ascii="Times New Roman" w:hAnsi="Times New Roman" w:cs="Times New Roman"/>
          <w:b/>
          <w:bCs/>
          <w:sz w:val="24"/>
          <w:szCs w:val="24"/>
        </w:rPr>
        <w:t>Entre lo uno y lo múltiple. Grupo y Psicoanálisis</w:t>
      </w:r>
      <w:r>
        <w:rPr>
          <w:rFonts w:ascii="Times New Roman" w:hAnsi="Times New Roman" w:cs="Times New Roman"/>
          <w:sz w:val="24"/>
          <w:szCs w:val="24"/>
        </w:rPr>
        <w:t>, Universidad de Guadalajara, Editorial Universitaria.</w:t>
      </w:r>
    </w:p>
    <w:p w:rsidR="0026502F" w:rsidRPr="00850151" w:rsidRDefault="0026502F" w:rsidP="0057523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Montenegro, R. (2004) </w:t>
      </w:r>
      <w:r w:rsidRPr="003B16C8">
        <w:rPr>
          <w:rFonts w:ascii="Times New Roman" w:hAnsi="Times New Roman" w:cs="Times New Roman"/>
          <w:sz w:val="24"/>
          <w:szCs w:val="24"/>
        </w:rPr>
        <w:t xml:space="preserve">“Dispositivos de enunciación: Las operaciones de distinción y puntuación” en </w:t>
      </w:r>
      <w:r w:rsidRPr="003B16C8">
        <w:rPr>
          <w:rFonts w:ascii="Times New Roman" w:hAnsi="Times New Roman" w:cs="Times New Roman"/>
          <w:b/>
          <w:bCs/>
          <w:sz w:val="24"/>
          <w:szCs w:val="24"/>
        </w:rPr>
        <w:t>Memorias de las XI Jornadas de Investigación</w:t>
      </w:r>
      <w:r w:rsidRPr="003B16C8">
        <w:rPr>
          <w:rFonts w:ascii="Times New Roman" w:hAnsi="Times New Roman" w:cs="Times New Roman"/>
          <w:sz w:val="24"/>
          <w:szCs w:val="24"/>
        </w:rPr>
        <w:t>, Facultad de Psicología, U.B.A., Buenos Aires</w:t>
      </w:r>
      <w:r>
        <w:rPr>
          <w:rFonts w:ascii="Times New Roman" w:hAnsi="Times New Roman" w:cs="Times New Roman"/>
          <w:sz w:val="24"/>
          <w:szCs w:val="24"/>
        </w:rPr>
        <w:t>.</w:t>
      </w:r>
    </w:p>
    <w:p w:rsidR="0026502F" w:rsidRDefault="0026502F" w:rsidP="0057523D">
      <w:pPr>
        <w:pStyle w:val="Textoindependiente"/>
        <w:spacing w:line="480" w:lineRule="auto"/>
        <w:jc w:val="left"/>
        <w:rPr>
          <w:rFonts w:ascii="Times New Roman" w:hAnsi="Times New Roman" w:cs="Times New Roman"/>
        </w:rPr>
      </w:pPr>
      <w:r w:rsidRPr="00FA6B66">
        <w:rPr>
          <w:rFonts w:ascii="Times New Roman" w:hAnsi="Times New Roman" w:cs="Times New Roman"/>
        </w:rPr>
        <w:t>Pavlovsky</w:t>
      </w:r>
      <w:r>
        <w:rPr>
          <w:rFonts w:ascii="Times New Roman" w:hAnsi="Times New Roman" w:cs="Times New Roman"/>
        </w:rPr>
        <w:t>, E.</w:t>
      </w:r>
      <w:r w:rsidRPr="00FA6B66">
        <w:rPr>
          <w:rFonts w:ascii="Times New Roman" w:hAnsi="Times New Roman" w:cs="Times New Roman"/>
        </w:rPr>
        <w:t xml:space="preserve"> y Kesselman</w:t>
      </w:r>
      <w:r>
        <w:rPr>
          <w:rFonts w:ascii="Times New Roman" w:hAnsi="Times New Roman" w:cs="Times New Roman"/>
        </w:rPr>
        <w:t>; H (2000)</w:t>
      </w:r>
      <w:r w:rsidRPr="00FA6B66">
        <w:rPr>
          <w:rFonts w:ascii="Times New Roman" w:hAnsi="Times New Roman" w:cs="Times New Roman"/>
        </w:rPr>
        <w:t xml:space="preserve"> </w:t>
      </w:r>
      <w:r w:rsidRPr="00D44DD7">
        <w:rPr>
          <w:rFonts w:ascii="Times New Roman" w:hAnsi="Times New Roman" w:cs="Times New Roman"/>
          <w:b/>
          <w:bCs/>
        </w:rPr>
        <w:t>La Multiplicación Dramática</w:t>
      </w:r>
      <w:r w:rsidRPr="00FA6B66">
        <w:rPr>
          <w:rFonts w:ascii="Times New Roman" w:hAnsi="Times New Roman" w:cs="Times New Roman"/>
        </w:rPr>
        <w:t>, Ediciones Búsqueda, Buenos Aires, 2° edición ampliada</w:t>
      </w:r>
      <w:r>
        <w:rPr>
          <w:rFonts w:ascii="Times New Roman" w:hAnsi="Times New Roman" w:cs="Times New Roman"/>
        </w:rPr>
        <w:t xml:space="preserve"> (</w:t>
      </w:r>
      <w:r w:rsidRPr="00FA6B66">
        <w:rPr>
          <w:rFonts w:ascii="Times New Roman" w:hAnsi="Times New Roman" w:cs="Times New Roman"/>
        </w:rPr>
        <w:t>1° edición, 1989</w:t>
      </w:r>
      <w:r>
        <w:rPr>
          <w:rFonts w:ascii="Times New Roman" w:hAnsi="Times New Roman" w:cs="Times New Roman"/>
        </w:rPr>
        <w:t>)</w:t>
      </w:r>
      <w:r w:rsidRPr="00FA6B66">
        <w:rPr>
          <w:rFonts w:ascii="Times New Roman" w:hAnsi="Times New Roman" w:cs="Times New Roman"/>
        </w:rPr>
        <w:t>, Galerna, Buenos Aires</w:t>
      </w:r>
    </w:p>
    <w:p w:rsidR="0026502F" w:rsidRDefault="0026502F" w:rsidP="0057523D">
      <w:pPr>
        <w:pStyle w:val="Textoindependiente"/>
        <w:spacing w:line="480" w:lineRule="auto"/>
        <w:jc w:val="left"/>
        <w:rPr>
          <w:rFonts w:ascii="Times New Roman" w:hAnsi="Times New Roman" w:cs="Times New Roman"/>
        </w:rPr>
      </w:pPr>
      <w:r>
        <w:rPr>
          <w:rFonts w:ascii="Times New Roman" w:hAnsi="Times New Roman" w:cs="Times New Roman"/>
        </w:rPr>
        <w:t xml:space="preserve">Salazar Villava, C. (2004) </w:t>
      </w:r>
      <w:r w:rsidRPr="00FA6B66">
        <w:rPr>
          <w:rFonts w:ascii="Times New Roman" w:hAnsi="Times New Roman" w:cs="Times New Roman"/>
        </w:rPr>
        <w:t>“Dispositivos</w:t>
      </w:r>
      <w:r>
        <w:rPr>
          <w:rFonts w:ascii="Times New Roman" w:hAnsi="Times New Roman" w:cs="Times New Roman"/>
        </w:rPr>
        <w:t>:</w:t>
      </w:r>
      <w:r w:rsidRPr="00FA6B66">
        <w:rPr>
          <w:rFonts w:ascii="Times New Roman" w:hAnsi="Times New Roman" w:cs="Times New Roman"/>
        </w:rPr>
        <w:t xml:space="preserve"> m</w:t>
      </w:r>
      <w:r>
        <w:rPr>
          <w:rFonts w:ascii="Times New Roman" w:hAnsi="Times New Roman" w:cs="Times New Roman"/>
        </w:rPr>
        <w:t>áquinas</w:t>
      </w:r>
      <w:r w:rsidRPr="00FA6B66">
        <w:rPr>
          <w:rFonts w:ascii="Times New Roman" w:hAnsi="Times New Roman" w:cs="Times New Roman"/>
        </w:rPr>
        <w:t xml:space="preserve"> de visibilidad”</w:t>
      </w:r>
      <w:r>
        <w:rPr>
          <w:rFonts w:ascii="Times New Roman" w:hAnsi="Times New Roman" w:cs="Times New Roman"/>
        </w:rPr>
        <w:t xml:space="preserve"> en </w:t>
      </w:r>
      <w:r>
        <w:rPr>
          <w:rFonts w:ascii="Times New Roman" w:hAnsi="Times New Roman" w:cs="Times New Roman"/>
          <w:b/>
          <w:bCs/>
        </w:rPr>
        <w:t>Anuario de Investigación 2003</w:t>
      </w:r>
      <w:r>
        <w:rPr>
          <w:rFonts w:ascii="Times New Roman" w:hAnsi="Times New Roman" w:cs="Times New Roman"/>
        </w:rPr>
        <w:t>, México, Universidad Autónoma Metropolitana- Xochimilco.</w:t>
      </w:r>
    </w:p>
    <w:p w:rsidR="0026502F" w:rsidRDefault="0026502F" w:rsidP="0057523D">
      <w:pPr>
        <w:pStyle w:val="Textoindependiente"/>
        <w:spacing w:line="480" w:lineRule="auto"/>
        <w:jc w:val="left"/>
        <w:rPr>
          <w:rFonts w:ascii="Times New Roman" w:hAnsi="Times New Roman" w:cs="Times New Roman"/>
        </w:rPr>
      </w:pPr>
      <w:r>
        <w:rPr>
          <w:rFonts w:ascii="Times New Roman" w:hAnsi="Times New Roman" w:cs="Times New Roman"/>
        </w:rPr>
        <w:t xml:space="preserve">Ulloa, F. (2011) </w:t>
      </w:r>
      <w:r>
        <w:rPr>
          <w:rFonts w:ascii="Times New Roman" w:hAnsi="Times New Roman" w:cs="Times New Roman"/>
          <w:b/>
          <w:bCs/>
        </w:rPr>
        <w:t>Salud ele-Mental, con toda la mar detrás.</w:t>
      </w:r>
      <w:r>
        <w:rPr>
          <w:rFonts w:ascii="Times New Roman" w:hAnsi="Times New Roman" w:cs="Times New Roman"/>
        </w:rPr>
        <w:t xml:space="preserve"> Buenos Aires, Del Zorzal.</w:t>
      </w:r>
    </w:p>
    <w:p w:rsidR="0026502F" w:rsidRDefault="0026502F" w:rsidP="001E5BF0">
      <w:pPr>
        <w:pStyle w:val="Textoindependiente"/>
        <w:spacing w:line="480" w:lineRule="auto"/>
        <w:jc w:val="left"/>
        <w:rPr>
          <w:rFonts w:ascii="Times New Roman" w:hAnsi="Times New Roman" w:cs="Times New Roman"/>
        </w:rPr>
      </w:pPr>
    </w:p>
    <w:p w:rsidR="0026502F" w:rsidRPr="00076347" w:rsidRDefault="0026502F" w:rsidP="001E5BF0">
      <w:pPr>
        <w:pStyle w:val="Textoindependiente"/>
        <w:spacing w:line="480" w:lineRule="auto"/>
        <w:jc w:val="left"/>
        <w:rPr>
          <w:rFonts w:ascii="Times New Roman" w:hAnsi="Times New Roman" w:cs="Times New Roman"/>
        </w:rPr>
      </w:pPr>
      <w:r w:rsidRPr="00076347">
        <w:rPr>
          <w:rFonts w:ascii="Times New Roman" w:hAnsi="Times New Roman" w:cs="Times New Roman"/>
        </w:rPr>
        <w:t xml:space="preserve">NOTAS </w:t>
      </w:r>
    </w:p>
    <w:sectPr w:rsidR="0026502F" w:rsidRPr="00076347" w:rsidSect="0061147F">
      <w:headerReference w:type="default" r:id="rId7"/>
      <w:endnotePr>
        <w:numFmt w:val="decimal"/>
      </w:endnotePr>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28E" w:rsidRDefault="00CF228E" w:rsidP="00FA6B66">
      <w:pPr>
        <w:spacing w:after="0" w:line="240" w:lineRule="auto"/>
      </w:pPr>
      <w:r>
        <w:separator/>
      </w:r>
    </w:p>
  </w:endnote>
  <w:endnote w:type="continuationSeparator" w:id="1">
    <w:p w:rsidR="00CF228E" w:rsidRDefault="00CF228E" w:rsidP="00FA6B66">
      <w:pPr>
        <w:spacing w:after="0" w:line="240" w:lineRule="auto"/>
      </w:pPr>
      <w:r>
        <w:continuationSeparator/>
      </w:r>
    </w:p>
  </w:endnote>
  <w:endnote w:id="2">
    <w:p w:rsidR="0026502F" w:rsidRDefault="0026502F" w:rsidP="001D26CE">
      <w:pPr>
        <w:pStyle w:val="Textonotaalfinal"/>
        <w:spacing w:line="480" w:lineRule="auto"/>
      </w:pPr>
      <w:r w:rsidRPr="001D26CE">
        <w:rPr>
          <w:rStyle w:val="Refdenotaalfinal"/>
          <w:rFonts w:ascii="Times New Roman" w:hAnsi="Times New Roman" w:cs="Times New Roman"/>
          <w:sz w:val="24"/>
          <w:szCs w:val="24"/>
        </w:rPr>
        <w:endnoteRef/>
      </w:r>
      <w:r w:rsidRPr="001D26CE">
        <w:rPr>
          <w:rFonts w:ascii="Times New Roman" w:hAnsi="Times New Roman" w:cs="Times New Roman"/>
          <w:sz w:val="24"/>
          <w:szCs w:val="24"/>
        </w:rPr>
        <w:t xml:space="preserve"> Ana María Fernández</w:t>
      </w:r>
      <w:r>
        <w:rPr>
          <w:rFonts w:ascii="Times New Roman" w:hAnsi="Times New Roman" w:cs="Times New Roman"/>
          <w:sz w:val="24"/>
          <w:szCs w:val="24"/>
        </w:rPr>
        <w:t xml:space="preserve">. Profesora titular de Teoría y Técnica de Grupos desde 1985 hasta 2014. Actualmente </w:t>
      </w:r>
      <w:r w:rsidR="002B61EB">
        <w:rPr>
          <w:rFonts w:ascii="Times New Roman" w:hAnsi="Times New Roman" w:cs="Times New Roman"/>
          <w:sz w:val="24"/>
          <w:szCs w:val="24"/>
        </w:rPr>
        <w:t xml:space="preserve">Profesora Consulta.  </w:t>
      </w:r>
    </w:p>
  </w:endnote>
  <w:endnote w:id="3">
    <w:p w:rsidR="0026502F" w:rsidRDefault="0026502F" w:rsidP="002B24A4">
      <w:pPr>
        <w:pStyle w:val="Textonotaalfinal"/>
        <w:spacing w:line="480" w:lineRule="auto"/>
        <w:ind w:firstLine="426"/>
      </w:pPr>
      <w:r w:rsidRPr="00697129">
        <w:rPr>
          <w:rStyle w:val="Refdenotaalfinal"/>
          <w:rFonts w:ascii="Times New Roman" w:hAnsi="Times New Roman" w:cs="Times New Roman"/>
          <w:sz w:val="24"/>
          <w:szCs w:val="24"/>
        </w:rPr>
        <w:endnoteRef/>
      </w:r>
      <w:r w:rsidRPr="00697129">
        <w:rPr>
          <w:rFonts w:ascii="Times New Roman" w:hAnsi="Times New Roman" w:cs="Times New Roman"/>
          <w:sz w:val="24"/>
          <w:szCs w:val="24"/>
        </w:rPr>
        <w:t xml:space="preserve"> La importancia de abrir a dimensiones de multiplicidad ha sido ya señalada por A. Bauleo cuando</w:t>
      </w:r>
      <w:r>
        <w:rPr>
          <w:rFonts w:ascii="Times New Roman" w:hAnsi="Times New Roman" w:cs="Times New Roman"/>
          <w:sz w:val="24"/>
          <w:szCs w:val="24"/>
        </w:rPr>
        <w:t xml:space="preserve"> en 1997</w:t>
      </w:r>
      <w:r w:rsidRPr="00697129">
        <w:rPr>
          <w:rFonts w:ascii="Times New Roman" w:hAnsi="Times New Roman" w:cs="Times New Roman"/>
          <w:sz w:val="24"/>
          <w:szCs w:val="24"/>
        </w:rPr>
        <w:t xml:space="preserve"> subraya</w:t>
      </w:r>
      <w:r>
        <w:rPr>
          <w:rFonts w:ascii="Times New Roman" w:hAnsi="Times New Roman" w:cs="Times New Roman"/>
          <w:sz w:val="24"/>
          <w:szCs w:val="24"/>
        </w:rPr>
        <w:t>ba</w:t>
      </w:r>
      <w:r w:rsidRPr="00697129">
        <w:rPr>
          <w:rFonts w:ascii="Times New Roman" w:hAnsi="Times New Roman" w:cs="Times New Roman"/>
          <w:sz w:val="24"/>
          <w:szCs w:val="24"/>
        </w:rPr>
        <w:t xml:space="preserve"> que </w:t>
      </w:r>
      <w:r w:rsidRPr="00697129">
        <w:rPr>
          <w:rFonts w:ascii="Times New Roman" w:hAnsi="Times New Roman" w:cs="Times New Roman"/>
          <w:i/>
          <w:iCs/>
          <w:sz w:val="24"/>
          <w:szCs w:val="24"/>
        </w:rPr>
        <w:t>“la multiplicidad apuntaría a mostrar cómo lo subjetivo sería incomprensible si no se lo prolonga hasta alcanzar el campo colectivo de las determinaciones históricas”</w:t>
      </w:r>
      <w:r w:rsidRPr="00697129">
        <w:rPr>
          <w:rFonts w:ascii="Times New Roman" w:hAnsi="Times New Roman" w:cs="Times New Roman"/>
          <w:sz w:val="24"/>
          <w:szCs w:val="24"/>
        </w:rPr>
        <w:t xml:space="preserve">, en </w:t>
      </w:r>
      <w:r w:rsidRPr="00660A1D">
        <w:rPr>
          <w:rFonts w:ascii="Times New Roman" w:hAnsi="Times New Roman" w:cs="Times New Roman"/>
          <w:b/>
          <w:bCs/>
          <w:sz w:val="24"/>
          <w:szCs w:val="24"/>
        </w:rPr>
        <w:t>Psicoanálisis y grupalidad</w:t>
      </w:r>
      <w:r w:rsidRPr="00697129">
        <w:rPr>
          <w:rFonts w:ascii="Times New Roman" w:hAnsi="Times New Roman" w:cs="Times New Roman"/>
          <w:sz w:val="24"/>
          <w:szCs w:val="24"/>
        </w:rPr>
        <w:t>, Paidós, Buenos Aires, 1997, Pág. 46</w:t>
      </w:r>
      <w:r>
        <w:rPr>
          <w:rFonts w:ascii="Times New Roman" w:hAnsi="Times New Roman" w:cs="Times New Roman"/>
          <w:sz w:val="24"/>
          <w:szCs w:val="24"/>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28E" w:rsidRDefault="00CF228E" w:rsidP="00FA6B66">
      <w:pPr>
        <w:spacing w:after="0" w:line="240" w:lineRule="auto"/>
      </w:pPr>
      <w:r>
        <w:separator/>
      </w:r>
    </w:p>
  </w:footnote>
  <w:footnote w:type="continuationSeparator" w:id="1">
    <w:p w:rsidR="00CF228E" w:rsidRDefault="00CF228E" w:rsidP="00FA6B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02F" w:rsidRDefault="0026502F">
    <w:pPr>
      <w:pStyle w:val="Encabezado"/>
      <w:jc w:val="right"/>
    </w:pPr>
    <w:r>
      <w:t xml:space="preserve">     LA MULTIPLICACIÓN DRAMÁTICA EN LA ENSEÑANZA UNIVERSITARIA DE LO GRUPAL     </w:t>
    </w:r>
    <w:fldSimple w:instr=" PAGE   \* MERGEFORMAT ">
      <w:r w:rsidR="00063A44">
        <w:rPr>
          <w:noProof/>
        </w:rPr>
        <w:t>2</w:t>
      </w:r>
    </w:fldSimple>
  </w:p>
  <w:p w:rsidR="0026502F" w:rsidRDefault="0026502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33A6"/>
    <w:multiLevelType w:val="hybridMultilevel"/>
    <w:tmpl w:val="41AE348A"/>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ED87796"/>
    <w:multiLevelType w:val="hybridMultilevel"/>
    <w:tmpl w:val="5F3E438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
    <w:nsid w:val="1F6A53CE"/>
    <w:multiLevelType w:val="hybridMultilevel"/>
    <w:tmpl w:val="269EE730"/>
    <w:lvl w:ilvl="0" w:tplc="0C0A0001">
      <w:start w:val="1"/>
      <w:numFmt w:val="bullet"/>
      <w:lvlText w:val=""/>
      <w:lvlJc w:val="left"/>
      <w:pPr>
        <w:tabs>
          <w:tab w:val="num" w:pos="720"/>
        </w:tabs>
        <w:ind w:left="720" w:hanging="360"/>
      </w:pPr>
      <w:rPr>
        <w:rFonts w:ascii="Symbol" w:hAnsi="Symbol" w:cs="Symbol" w:hint="default"/>
      </w:rPr>
    </w:lvl>
    <w:lvl w:ilvl="1" w:tplc="0C0A000D">
      <w:start w:val="1"/>
      <w:numFmt w:val="bullet"/>
      <w:lvlText w:val=""/>
      <w:lvlJc w:val="left"/>
      <w:pPr>
        <w:tabs>
          <w:tab w:val="num" w:pos="1440"/>
        </w:tabs>
        <w:ind w:left="1440" w:hanging="360"/>
      </w:pPr>
      <w:rPr>
        <w:rFonts w:ascii="Wingdings" w:hAnsi="Wingdings" w:cs="Wingding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21B13F1A"/>
    <w:multiLevelType w:val="hybridMultilevel"/>
    <w:tmpl w:val="B902109C"/>
    <w:lvl w:ilvl="0" w:tplc="81980254">
      <w:start w:val="1"/>
      <w:numFmt w:val="upperRoman"/>
      <w:lvlText w:val="%1."/>
      <w:lvlJc w:val="left"/>
      <w:pPr>
        <w:ind w:left="1080" w:hanging="72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nsid w:val="2CC3039C"/>
    <w:multiLevelType w:val="hybridMultilevel"/>
    <w:tmpl w:val="2BB8B4D6"/>
    <w:lvl w:ilvl="0" w:tplc="FFFFFFFF">
      <w:start w:val="1"/>
      <w:numFmt w:val="bullet"/>
      <w:lvlText w:val=""/>
      <w:lvlJc w:val="left"/>
      <w:pPr>
        <w:tabs>
          <w:tab w:val="num" w:pos="1425"/>
        </w:tabs>
        <w:ind w:left="1425" w:hanging="360"/>
      </w:pPr>
      <w:rPr>
        <w:rFonts w:ascii="Wingdings" w:hAnsi="Wingdings" w:cs="Wingdings" w:hint="default"/>
      </w:rPr>
    </w:lvl>
    <w:lvl w:ilvl="1" w:tplc="FFFFFFFF">
      <w:start w:val="1"/>
      <w:numFmt w:val="bullet"/>
      <w:lvlText w:val=""/>
      <w:lvlJc w:val="left"/>
      <w:pPr>
        <w:tabs>
          <w:tab w:val="num" w:pos="2145"/>
        </w:tabs>
        <w:ind w:left="2125" w:hanging="340"/>
      </w:pPr>
      <w:rPr>
        <w:rFonts w:ascii="Wingdings" w:hAnsi="Wingdings" w:cs="Wingdings" w:hint="default"/>
      </w:rPr>
    </w:lvl>
    <w:lvl w:ilvl="2" w:tplc="FFFFFFFF">
      <w:start w:val="1"/>
      <w:numFmt w:val="bullet"/>
      <w:lvlText w:val=""/>
      <w:lvlJc w:val="left"/>
      <w:pPr>
        <w:tabs>
          <w:tab w:val="num" w:pos="2865"/>
        </w:tabs>
        <w:ind w:left="2865" w:hanging="360"/>
      </w:pPr>
      <w:rPr>
        <w:rFonts w:ascii="Wingdings" w:hAnsi="Wingdings" w:cs="Wingdings" w:hint="default"/>
      </w:rPr>
    </w:lvl>
    <w:lvl w:ilvl="3" w:tplc="FFFFFFFF">
      <w:start w:val="1"/>
      <w:numFmt w:val="bullet"/>
      <w:lvlText w:val=""/>
      <w:lvlJc w:val="left"/>
      <w:pPr>
        <w:tabs>
          <w:tab w:val="num" w:pos="3585"/>
        </w:tabs>
        <w:ind w:left="3585" w:hanging="360"/>
      </w:pPr>
      <w:rPr>
        <w:rFonts w:ascii="Symbol" w:hAnsi="Symbol" w:cs="Symbol" w:hint="default"/>
      </w:rPr>
    </w:lvl>
    <w:lvl w:ilvl="4" w:tplc="FFFFFFFF">
      <w:start w:val="1"/>
      <w:numFmt w:val="bullet"/>
      <w:lvlText w:val="o"/>
      <w:lvlJc w:val="left"/>
      <w:pPr>
        <w:tabs>
          <w:tab w:val="num" w:pos="4305"/>
        </w:tabs>
        <w:ind w:left="4305" w:hanging="360"/>
      </w:pPr>
      <w:rPr>
        <w:rFonts w:ascii="Courier New" w:hAnsi="Courier New" w:cs="Courier New" w:hint="default"/>
      </w:rPr>
    </w:lvl>
    <w:lvl w:ilvl="5" w:tplc="FFFFFFFF">
      <w:start w:val="1"/>
      <w:numFmt w:val="bullet"/>
      <w:lvlText w:val=""/>
      <w:lvlJc w:val="left"/>
      <w:pPr>
        <w:tabs>
          <w:tab w:val="num" w:pos="5025"/>
        </w:tabs>
        <w:ind w:left="5025" w:hanging="360"/>
      </w:pPr>
      <w:rPr>
        <w:rFonts w:ascii="Wingdings" w:hAnsi="Wingdings" w:cs="Wingdings" w:hint="default"/>
      </w:rPr>
    </w:lvl>
    <w:lvl w:ilvl="6" w:tplc="FFFFFFFF">
      <w:start w:val="1"/>
      <w:numFmt w:val="bullet"/>
      <w:lvlText w:val=""/>
      <w:lvlJc w:val="left"/>
      <w:pPr>
        <w:tabs>
          <w:tab w:val="num" w:pos="5745"/>
        </w:tabs>
        <w:ind w:left="5745" w:hanging="360"/>
      </w:pPr>
      <w:rPr>
        <w:rFonts w:ascii="Symbol" w:hAnsi="Symbol" w:cs="Symbol" w:hint="default"/>
      </w:rPr>
    </w:lvl>
    <w:lvl w:ilvl="7" w:tplc="FFFFFFFF">
      <w:start w:val="1"/>
      <w:numFmt w:val="bullet"/>
      <w:lvlText w:val="o"/>
      <w:lvlJc w:val="left"/>
      <w:pPr>
        <w:tabs>
          <w:tab w:val="num" w:pos="6465"/>
        </w:tabs>
        <w:ind w:left="6465" w:hanging="360"/>
      </w:pPr>
      <w:rPr>
        <w:rFonts w:ascii="Courier New" w:hAnsi="Courier New" w:cs="Courier New" w:hint="default"/>
      </w:rPr>
    </w:lvl>
    <w:lvl w:ilvl="8" w:tplc="FFFFFFFF">
      <w:start w:val="1"/>
      <w:numFmt w:val="bullet"/>
      <w:lvlText w:val=""/>
      <w:lvlJc w:val="left"/>
      <w:pPr>
        <w:tabs>
          <w:tab w:val="num" w:pos="7185"/>
        </w:tabs>
        <w:ind w:left="7185" w:hanging="360"/>
      </w:pPr>
      <w:rPr>
        <w:rFonts w:ascii="Wingdings" w:hAnsi="Wingdings" w:cs="Wingdings" w:hint="default"/>
      </w:rPr>
    </w:lvl>
  </w:abstractNum>
  <w:abstractNum w:abstractNumId="5">
    <w:nsid w:val="3A133229"/>
    <w:multiLevelType w:val="hybridMultilevel"/>
    <w:tmpl w:val="14882070"/>
    <w:lvl w:ilvl="0" w:tplc="0C0A0001">
      <w:start w:val="1"/>
      <w:numFmt w:val="bullet"/>
      <w:lvlText w:val=""/>
      <w:lvlJc w:val="left"/>
      <w:pPr>
        <w:tabs>
          <w:tab w:val="num" w:pos="1507"/>
        </w:tabs>
        <w:ind w:left="1507" w:hanging="360"/>
      </w:pPr>
      <w:rPr>
        <w:rFonts w:ascii="Symbol" w:hAnsi="Symbol" w:cs="Symbol" w:hint="default"/>
      </w:rPr>
    </w:lvl>
    <w:lvl w:ilvl="1" w:tplc="0C0A0003">
      <w:start w:val="1"/>
      <w:numFmt w:val="bullet"/>
      <w:lvlText w:val="o"/>
      <w:lvlJc w:val="left"/>
      <w:pPr>
        <w:tabs>
          <w:tab w:val="num" w:pos="2227"/>
        </w:tabs>
        <w:ind w:left="2227" w:hanging="360"/>
      </w:pPr>
      <w:rPr>
        <w:rFonts w:ascii="Courier New" w:hAnsi="Courier New" w:cs="Courier New" w:hint="default"/>
      </w:rPr>
    </w:lvl>
    <w:lvl w:ilvl="2" w:tplc="0C0A0005">
      <w:start w:val="1"/>
      <w:numFmt w:val="bullet"/>
      <w:lvlText w:val=""/>
      <w:lvlJc w:val="left"/>
      <w:pPr>
        <w:tabs>
          <w:tab w:val="num" w:pos="2947"/>
        </w:tabs>
        <w:ind w:left="2947" w:hanging="360"/>
      </w:pPr>
      <w:rPr>
        <w:rFonts w:ascii="Wingdings" w:hAnsi="Wingdings" w:cs="Wingdings" w:hint="default"/>
      </w:rPr>
    </w:lvl>
    <w:lvl w:ilvl="3" w:tplc="0C0A0001">
      <w:start w:val="1"/>
      <w:numFmt w:val="bullet"/>
      <w:lvlText w:val=""/>
      <w:lvlJc w:val="left"/>
      <w:pPr>
        <w:tabs>
          <w:tab w:val="num" w:pos="3667"/>
        </w:tabs>
        <w:ind w:left="3667" w:hanging="360"/>
      </w:pPr>
      <w:rPr>
        <w:rFonts w:ascii="Symbol" w:hAnsi="Symbol" w:cs="Symbol" w:hint="default"/>
      </w:rPr>
    </w:lvl>
    <w:lvl w:ilvl="4" w:tplc="0C0A0003">
      <w:start w:val="1"/>
      <w:numFmt w:val="bullet"/>
      <w:lvlText w:val="o"/>
      <w:lvlJc w:val="left"/>
      <w:pPr>
        <w:tabs>
          <w:tab w:val="num" w:pos="4387"/>
        </w:tabs>
        <w:ind w:left="4387" w:hanging="360"/>
      </w:pPr>
      <w:rPr>
        <w:rFonts w:ascii="Courier New" w:hAnsi="Courier New" w:cs="Courier New" w:hint="default"/>
      </w:rPr>
    </w:lvl>
    <w:lvl w:ilvl="5" w:tplc="0C0A0005">
      <w:start w:val="1"/>
      <w:numFmt w:val="bullet"/>
      <w:lvlText w:val=""/>
      <w:lvlJc w:val="left"/>
      <w:pPr>
        <w:tabs>
          <w:tab w:val="num" w:pos="5107"/>
        </w:tabs>
        <w:ind w:left="5107" w:hanging="360"/>
      </w:pPr>
      <w:rPr>
        <w:rFonts w:ascii="Wingdings" w:hAnsi="Wingdings" w:cs="Wingdings" w:hint="default"/>
      </w:rPr>
    </w:lvl>
    <w:lvl w:ilvl="6" w:tplc="0C0A0001">
      <w:start w:val="1"/>
      <w:numFmt w:val="bullet"/>
      <w:lvlText w:val=""/>
      <w:lvlJc w:val="left"/>
      <w:pPr>
        <w:tabs>
          <w:tab w:val="num" w:pos="5827"/>
        </w:tabs>
        <w:ind w:left="5827" w:hanging="360"/>
      </w:pPr>
      <w:rPr>
        <w:rFonts w:ascii="Symbol" w:hAnsi="Symbol" w:cs="Symbol" w:hint="default"/>
      </w:rPr>
    </w:lvl>
    <w:lvl w:ilvl="7" w:tplc="0C0A0003">
      <w:start w:val="1"/>
      <w:numFmt w:val="bullet"/>
      <w:lvlText w:val="o"/>
      <w:lvlJc w:val="left"/>
      <w:pPr>
        <w:tabs>
          <w:tab w:val="num" w:pos="6547"/>
        </w:tabs>
        <w:ind w:left="6547" w:hanging="360"/>
      </w:pPr>
      <w:rPr>
        <w:rFonts w:ascii="Courier New" w:hAnsi="Courier New" w:cs="Courier New" w:hint="default"/>
      </w:rPr>
    </w:lvl>
    <w:lvl w:ilvl="8" w:tplc="0C0A0005">
      <w:start w:val="1"/>
      <w:numFmt w:val="bullet"/>
      <w:lvlText w:val=""/>
      <w:lvlJc w:val="left"/>
      <w:pPr>
        <w:tabs>
          <w:tab w:val="num" w:pos="7267"/>
        </w:tabs>
        <w:ind w:left="7267" w:hanging="360"/>
      </w:pPr>
      <w:rPr>
        <w:rFonts w:ascii="Wingdings" w:hAnsi="Wingdings" w:cs="Wingdings" w:hint="default"/>
      </w:rPr>
    </w:lvl>
  </w:abstractNum>
  <w:abstractNum w:abstractNumId="6">
    <w:nsid w:val="3B66062F"/>
    <w:multiLevelType w:val="hybridMultilevel"/>
    <w:tmpl w:val="51FC96D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2220"/>
        </w:tabs>
        <w:ind w:left="2220" w:hanging="360"/>
      </w:pPr>
      <w:rPr>
        <w:rFonts w:ascii="Courier New" w:hAnsi="Courier New" w:cs="Courier New" w:hint="default"/>
      </w:rPr>
    </w:lvl>
    <w:lvl w:ilvl="2" w:tplc="0C0A0005">
      <w:start w:val="1"/>
      <w:numFmt w:val="bullet"/>
      <w:lvlText w:val=""/>
      <w:lvlJc w:val="left"/>
      <w:pPr>
        <w:tabs>
          <w:tab w:val="num" w:pos="2940"/>
        </w:tabs>
        <w:ind w:left="2940" w:hanging="360"/>
      </w:pPr>
      <w:rPr>
        <w:rFonts w:ascii="Wingdings" w:hAnsi="Wingdings" w:cs="Wingdings" w:hint="default"/>
      </w:rPr>
    </w:lvl>
    <w:lvl w:ilvl="3" w:tplc="0C0A0001">
      <w:start w:val="1"/>
      <w:numFmt w:val="bullet"/>
      <w:lvlText w:val=""/>
      <w:lvlJc w:val="left"/>
      <w:pPr>
        <w:tabs>
          <w:tab w:val="num" w:pos="3660"/>
        </w:tabs>
        <w:ind w:left="3660" w:hanging="360"/>
      </w:pPr>
      <w:rPr>
        <w:rFonts w:ascii="Symbol" w:hAnsi="Symbol" w:cs="Symbol" w:hint="default"/>
      </w:rPr>
    </w:lvl>
    <w:lvl w:ilvl="4" w:tplc="0C0A0003">
      <w:start w:val="1"/>
      <w:numFmt w:val="bullet"/>
      <w:lvlText w:val="o"/>
      <w:lvlJc w:val="left"/>
      <w:pPr>
        <w:tabs>
          <w:tab w:val="num" w:pos="4380"/>
        </w:tabs>
        <w:ind w:left="4380" w:hanging="360"/>
      </w:pPr>
      <w:rPr>
        <w:rFonts w:ascii="Courier New" w:hAnsi="Courier New" w:cs="Courier New" w:hint="default"/>
      </w:rPr>
    </w:lvl>
    <w:lvl w:ilvl="5" w:tplc="0C0A0005">
      <w:start w:val="1"/>
      <w:numFmt w:val="bullet"/>
      <w:lvlText w:val=""/>
      <w:lvlJc w:val="left"/>
      <w:pPr>
        <w:tabs>
          <w:tab w:val="num" w:pos="5100"/>
        </w:tabs>
        <w:ind w:left="5100" w:hanging="360"/>
      </w:pPr>
      <w:rPr>
        <w:rFonts w:ascii="Wingdings" w:hAnsi="Wingdings" w:cs="Wingdings" w:hint="default"/>
      </w:rPr>
    </w:lvl>
    <w:lvl w:ilvl="6" w:tplc="0C0A0001">
      <w:start w:val="1"/>
      <w:numFmt w:val="bullet"/>
      <w:lvlText w:val=""/>
      <w:lvlJc w:val="left"/>
      <w:pPr>
        <w:tabs>
          <w:tab w:val="num" w:pos="5820"/>
        </w:tabs>
        <w:ind w:left="5820" w:hanging="360"/>
      </w:pPr>
      <w:rPr>
        <w:rFonts w:ascii="Symbol" w:hAnsi="Symbol" w:cs="Symbol" w:hint="default"/>
      </w:rPr>
    </w:lvl>
    <w:lvl w:ilvl="7" w:tplc="0C0A0003">
      <w:start w:val="1"/>
      <w:numFmt w:val="bullet"/>
      <w:lvlText w:val="o"/>
      <w:lvlJc w:val="left"/>
      <w:pPr>
        <w:tabs>
          <w:tab w:val="num" w:pos="6540"/>
        </w:tabs>
        <w:ind w:left="6540" w:hanging="360"/>
      </w:pPr>
      <w:rPr>
        <w:rFonts w:ascii="Courier New" w:hAnsi="Courier New" w:cs="Courier New" w:hint="default"/>
      </w:rPr>
    </w:lvl>
    <w:lvl w:ilvl="8" w:tplc="0C0A0005">
      <w:start w:val="1"/>
      <w:numFmt w:val="bullet"/>
      <w:lvlText w:val=""/>
      <w:lvlJc w:val="left"/>
      <w:pPr>
        <w:tabs>
          <w:tab w:val="num" w:pos="7260"/>
        </w:tabs>
        <w:ind w:left="7260" w:hanging="360"/>
      </w:pPr>
      <w:rPr>
        <w:rFonts w:ascii="Wingdings" w:hAnsi="Wingdings" w:cs="Wingdings" w:hint="default"/>
      </w:rPr>
    </w:lvl>
  </w:abstractNum>
  <w:abstractNum w:abstractNumId="7">
    <w:nsid w:val="46487006"/>
    <w:multiLevelType w:val="hybridMultilevel"/>
    <w:tmpl w:val="67BE49B4"/>
    <w:lvl w:ilvl="0" w:tplc="BE6E34D6">
      <w:start w:val="4"/>
      <w:numFmt w:val="decimal"/>
      <w:lvlText w:val="%1)"/>
      <w:lvlJc w:val="left"/>
      <w:pPr>
        <w:tabs>
          <w:tab w:val="num" w:pos="540"/>
        </w:tabs>
        <w:ind w:left="540" w:hanging="360"/>
      </w:pPr>
      <w:rPr>
        <w:rFonts w:hint="default"/>
      </w:rPr>
    </w:lvl>
    <w:lvl w:ilvl="1" w:tplc="0C0A000D">
      <w:start w:val="1"/>
      <w:numFmt w:val="bullet"/>
      <w:lvlText w:val=""/>
      <w:lvlJc w:val="left"/>
      <w:pPr>
        <w:tabs>
          <w:tab w:val="num" w:pos="1440"/>
        </w:tabs>
        <w:ind w:left="1440" w:hanging="360"/>
      </w:pPr>
      <w:rPr>
        <w:rFonts w:ascii="Wingdings" w:hAnsi="Wingdings" w:cs="Wingdings" w:hint="default"/>
      </w:rPr>
    </w:lvl>
    <w:lvl w:ilvl="2" w:tplc="0C0A0001">
      <w:start w:val="1"/>
      <w:numFmt w:val="bullet"/>
      <w:lvlText w:val=""/>
      <w:lvlJc w:val="left"/>
      <w:pPr>
        <w:tabs>
          <w:tab w:val="num" w:pos="2160"/>
        </w:tabs>
        <w:ind w:left="2160" w:hanging="360"/>
      </w:pPr>
      <w:rPr>
        <w:rFonts w:ascii="Symbol" w:hAnsi="Symbol" w:cs="Symbol" w:hint="default"/>
      </w:rPr>
    </w:lvl>
    <w:lvl w:ilvl="3" w:tplc="F60E08B2">
      <w:start w:val="1"/>
      <w:numFmt w:val="decimal"/>
      <w:lvlText w:val="%4."/>
      <w:lvlJc w:val="left"/>
      <w:pPr>
        <w:tabs>
          <w:tab w:val="num" w:pos="2700"/>
        </w:tabs>
        <w:ind w:left="2700" w:hanging="360"/>
      </w:pPr>
    </w:lvl>
    <w:lvl w:ilvl="4" w:tplc="E5F217D6">
      <w:start w:val="1"/>
      <w:numFmt w:val="lowerLetter"/>
      <w:lvlText w:val="%5."/>
      <w:lvlJc w:val="left"/>
      <w:pPr>
        <w:tabs>
          <w:tab w:val="num" w:pos="3420"/>
        </w:tabs>
        <w:ind w:left="3420" w:hanging="360"/>
      </w:pPr>
    </w:lvl>
    <w:lvl w:ilvl="5" w:tplc="E9F63EB4">
      <w:start w:val="1"/>
      <w:numFmt w:val="lowerRoman"/>
      <w:lvlText w:val="%6."/>
      <w:lvlJc w:val="right"/>
      <w:pPr>
        <w:tabs>
          <w:tab w:val="num" w:pos="4140"/>
        </w:tabs>
        <w:ind w:left="4140" w:hanging="180"/>
      </w:pPr>
    </w:lvl>
    <w:lvl w:ilvl="6" w:tplc="F74A8AEA">
      <w:start w:val="1"/>
      <w:numFmt w:val="decimal"/>
      <w:lvlText w:val="%7."/>
      <w:lvlJc w:val="left"/>
      <w:pPr>
        <w:tabs>
          <w:tab w:val="num" w:pos="4860"/>
        </w:tabs>
        <w:ind w:left="4860" w:hanging="360"/>
      </w:pPr>
    </w:lvl>
    <w:lvl w:ilvl="7" w:tplc="A9280098">
      <w:start w:val="1"/>
      <w:numFmt w:val="lowerLetter"/>
      <w:lvlText w:val="%8."/>
      <w:lvlJc w:val="left"/>
      <w:pPr>
        <w:tabs>
          <w:tab w:val="num" w:pos="5580"/>
        </w:tabs>
        <w:ind w:left="5580" w:hanging="360"/>
      </w:pPr>
    </w:lvl>
    <w:lvl w:ilvl="8" w:tplc="2A5C5B06">
      <w:start w:val="1"/>
      <w:numFmt w:val="lowerRoman"/>
      <w:lvlText w:val="%9."/>
      <w:lvlJc w:val="right"/>
      <w:pPr>
        <w:tabs>
          <w:tab w:val="num" w:pos="6300"/>
        </w:tabs>
        <w:ind w:left="6300" w:hanging="180"/>
      </w:pPr>
    </w:lvl>
  </w:abstractNum>
  <w:abstractNum w:abstractNumId="8">
    <w:nsid w:val="5008055E"/>
    <w:multiLevelType w:val="hybridMultilevel"/>
    <w:tmpl w:val="E7461074"/>
    <w:lvl w:ilvl="0" w:tplc="CEDC7CF6">
      <w:numFmt w:val="bullet"/>
      <w:lvlText w:val="-"/>
      <w:lvlJc w:val="left"/>
      <w:pPr>
        <w:tabs>
          <w:tab w:val="num" w:pos="720"/>
        </w:tabs>
        <w:ind w:left="720" w:hanging="360"/>
      </w:pPr>
      <w:rPr>
        <w:rFonts w:ascii="Arial" w:eastAsia="Batang" w:hAnsi="Arial" w:hint="default"/>
      </w:rPr>
    </w:lvl>
    <w:lvl w:ilvl="1" w:tplc="0C0A000F">
      <w:start w:val="1"/>
      <w:numFmt w:val="decimal"/>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nsid w:val="53287938"/>
    <w:multiLevelType w:val="hybridMultilevel"/>
    <w:tmpl w:val="3C4A6724"/>
    <w:lvl w:ilvl="0" w:tplc="0C0A0001">
      <w:start w:val="1"/>
      <w:numFmt w:val="bullet"/>
      <w:lvlText w:val=""/>
      <w:lvlJc w:val="left"/>
      <w:pPr>
        <w:tabs>
          <w:tab w:val="num" w:pos="720"/>
        </w:tabs>
        <w:ind w:left="720" w:hanging="360"/>
      </w:pPr>
      <w:rPr>
        <w:rFonts w:ascii="Symbol" w:hAnsi="Symbol" w:cs="Symbol" w:hint="default"/>
      </w:rPr>
    </w:lvl>
    <w:lvl w:ilvl="1" w:tplc="0C0A000D">
      <w:start w:val="1"/>
      <w:numFmt w:val="bullet"/>
      <w:lvlText w:val=""/>
      <w:lvlJc w:val="left"/>
      <w:pPr>
        <w:tabs>
          <w:tab w:val="num" w:pos="1440"/>
        </w:tabs>
        <w:ind w:left="1440" w:hanging="360"/>
      </w:pPr>
      <w:rPr>
        <w:rFonts w:ascii="Wingdings" w:hAnsi="Wingdings" w:cs="Wingdings"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601C4D25"/>
    <w:multiLevelType w:val="hybridMultilevel"/>
    <w:tmpl w:val="736EB0A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nsid w:val="63B72640"/>
    <w:multiLevelType w:val="hybridMultilevel"/>
    <w:tmpl w:val="390A94C2"/>
    <w:lvl w:ilvl="0" w:tplc="0C0A000D">
      <w:start w:val="1"/>
      <w:numFmt w:val="bullet"/>
      <w:lvlText w:val=""/>
      <w:lvlJc w:val="left"/>
      <w:pPr>
        <w:tabs>
          <w:tab w:val="num" w:pos="1425"/>
        </w:tabs>
        <w:ind w:left="1425" w:hanging="360"/>
      </w:pPr>
      <w:rPr>
        <w:rFonts w:ascii="Wingdings" w:hAnsi="Wingdings" w:cs="Wingdings"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start w:val="1"/>
      <w:numFmt w:val="bullet"/>
      <w:lvlText w:val=""/>
      <w:lvlJc w:val="left"/>
      <w:pPr>
        <w:tabs>
          <w:tab w:val="num" w:pos="2865"/>
        </w:tabs>
        <w:ind w:left="2865" w:hanging="360"/>
      </w:pPr>
      <w:rPr>
        <w:rFonts w:ascii="Wingdings" w:hAnsi="Wingdings" w:cs="Wingdings" w:hint="default"/>
      </w:rPr>
    </w:lvl>
    <w:lvl w:ilvl="3" w:tplc="0C0A0001">
      <w:start w:val="1"/>
      <w:numFmt w:val="bullet"/>
      <w:lvlText w:val=""/>
      <w:lvlJc w:val="left"/>
      <w:pPr>
        <w:tabs>
          <w:tab w:val="num" w:pos="3585"/>
        </w:tabs>
        <w:ind w:left="3585" w:hanging="360"/>
      </w:pPr>
      <w:rPr>
        <w:rFonts w:ascii="Symbol" w:hAnsi="Symbol" w:cs="Symbol" w:hint="default"/>
      </w:rPr>
    </w:lvl>
    <w:lvl w:ilvl="4" w:tplc="0C0A0003">
      <w:start w:val="1"/>
      <w:numFmt w:val="bullet"/>
      <w:lvlText w:val="o"/>
      <w:lvlJc w:val="left"/>
      <w:pPr>
        <w:tabs>
          <w:tab w:val="num" w:pos="4305"/>
        </w:tabs>
        <w:ind w:left="4305" w:hanging="360"/>
      </w:pPr>
      <w:rPr>
        <w:rFonts w:ascii="Courier New" w:hAnsi="Courier New" w:cs="Courier New" w:hint="default"/>
      </w:rPr>
    </w:lvl>
    <w:lvl w:ilvl="5" w:tplc="0C0A0005">
      <w:start w:val="1"/>
      <w:numFmt w:val="bullet"/>
      <w:lvlText w:val=""/>
      <w:lvlJc w:val="left"/>
      <w:pPr>
        <w:tabs>
          <w:tab w:val="num" w:pos="5025"/>
        </w:tabs>
        <w:ind w:left="5025" w:hanging="360"/>
      </w:pPr>
      <w:rPr>
        <w:rFonts w:ascii="Wingdings" w:hAnsi="Wingdings" w:cs="Wingdings" w:hint="default"/>
      </w:rPr>
    </w:lvl>
    <w:lvl w:ilvl="6" w:tplc="0C0A0001">
      <w:start w:val="1"/>
      <w:numFmt w:val="bullet"/>
      <w:lvlText w:val=""/>
      <w:lvlJc w:val="left"/>
      <w:pPr>
        <w:tabs>
          <w:tab w:val="num" w:pos="5745"/>
        </w:tabs>
        <w:ind w:left="5745" w:hanging="360"/>
      </w:pPr>
      <w:rPr>
        <w:rFonts w:ascii="Symbol" w:hAnsi="Symbol" w:cs="Symbol" w:hint="default"/>
      </w:rPr>
    </w:lvl>
    <w:lvl w:ilvl="7" w:tplc="0C0A0003">
      <w:start w:val="1"/>
      <w:numFmt w:val="bullet"/>
      <w:lvlText w:val="o"/>
      <w:lvlJc w:val="left"/>
      <w:pPr>
        <w:tabs>
          <w:tab w:val="num" w:pos="6465"/>
        </w:tabs>
        <w:ind w:left="6465" w:hanging="360"/>
      </w:pPr>
      <w:rPr>
        <w:rFonts w:ascii="Courier New" w:hAnsi="Courier New" w:cs="Courier New" w:hint="default"/>
      </w:rPr>
    </w:lvl>
    <w:lvl w:ilvl="8" w:tplc="0C0A0005">
      <w:start w:val="1"/>
      <w:numFmt w:val="bullet"/>
      <w:lvlText w:val=""/>
      <w:lvlJc w:val="left"/>
      <w:pPr>
        <w:tabs>
          <w:tab w:val="num" w:pos="7185"/>
        </w:tabs>
        <w:ind w:left="7185" w:hanging="360"/>
      </w:pPr>
      <w:rPr>
        <w:rFonts w:ascii="Wingdings" w:hAnsi="Wingdings" w:cs="Wingdings" w:hint="default"/>
      </w:rPr>
    </w:lvl>
  </w:abstractNum>
  <w:abstractNum w:abstractNumId="12">
    <w:nsid w:val="71910BC8"/>
    <w:multiLevelType w:val="hybridMultilevel"/>
    <w:tmpl w:val="A704BB72"/>
    <w:lvl w:ilvl="0" w:tplc="45961C02">
      <w:start w:val="4"/>
      <w:numFmt w:val="decimal"/>
      <w:lvlText w:val="%1)"/>
      <w:lvlJc w:val="left"/>
      <w:pPr>
        <w:tabs>
          <w:tab w:val="num" w:pos="540"/>
        </w:tabs>
        <w:ind w:left="540" w:hanging="360"/>
      </w:pPr>
      <w:rPr>
        <w:rFonts w:hint="default"/>
      </w:rPr>
    </w:lvl>
    <w:lvl w:ilvl="1" w:tplc="0C0A000D">
      <w:start w:val="1"/>
      <w:numFmt w:val="bullet"/>
      <w:lvlText w:val=""/>
      <w:lvlJc w:val="left"/>
      <w:pPr>
        <w:tabs>
          <w:tab w:val="num" w:pos="1440"/>
        </w:tabs>
        <w:ind w:left="1440" w:hanging="360"/>
      </w:pPr>
      <w:rPr>
        <w:rFonts w:ascii="Wingdings" w:hAnsi="Wingdings" w:cs="Wingdings" w:hint="default"/>
      </w:rPr>
    </w:lvl>
    <w:lvl w:ilvl="2" w:tplc="B28C4BD8">
      <w:start w:val="1"/>
      <w:numFmt w:val="lowerRoman"/>
      <w:lvlText w:val="%3."/>
      <w:lvlJc w:val="right"/>
      <w:pPr>
        <w:tabs>
          <w:tab w:val="num" w:pos="1980"/>
        </w:tabs>
        <w:ind w:left="1980" w:hanging="180"/>
      </w:pPr>
    </w:lvl>
    <w:lvl w:ilvl="3" w:tplc="0BA05168">
      <w:start w:val="1"/>
      <w:numFmt w:val="decimal"/>
      <w:lvlText w:val="%4."/>
      <w:lvlJc w:val="left"/>
      <w:pPr>
        <w:tabs>
          <w:tab w:val="num" w:pos="2700"/>
        </w:tabs>
        <w:ind w:left="2700" w:hanging="360"/>
      </w:pPr>
    </w:lvl>
    <w:lvl w:ilvl="4" w:tplc="5B987412">
      <w:start w:val="1"/>
      <w:numFmt w:val="lowerLetter"/>
      <w:lvlText w:val="%5."/>
      <w:lvlJc w:val="left"/>
      <w:pPr>
        <w:tabs>
          <w:tab w:val="num" w:pos="3420"/>
        </w:tabs>
        <w:ind w:left="3420" w:hanging="360"/>
      </w:pPr>
    </w:lvl>
    <w:lvl w:ilvl="5" w:tplc="5DB44AB0">
      <w:start w:val="1"/>
      <w:numFmt w:val="lowerRoman"/>
      <w:lvlText w:val="%6."/>
      <w:lvlJc w:val="right"/>
      <w:pPr>
        <w:tabs>
          <w:tab w:val="num" w:pos="4140"/>
        </w:tabs>
        <w:ind w:left="4140" w:hanging="180"/>
      </w:pPr>
    </w:lvl>
    <w:lvl w:ilvl="6" w:tplc="C1CAE5BC">
      <w:start w:val="1"/>
      <w:numFmt w:val="decimal"/>
      <w:lvlText w:val="%7."/>
      <w:lvlJc w:val="left"/>
      <w:pPr>
        <w:tabs>
          <w:tab w:val="num" w:pos="4860"/>
        </w:tabs>
        <w:ind w:left="4860" w:hanging="360"/>
      </w:pPr>
    </w:lvl>
    <w:lvl w:ilvl="7" w:tplc="FB48ACA0">
      <w:start w:val="1"/>
      <w:numFmt w:val="lowerLetter"/>
      <w:lvlText w:val="%8."/>
      <w:lvlJc w:val="left"/>
      <w:pPr>
        <w:tabs>
          <w:tab w:val="num" w:pos="5580"/>
        </w:tabs>
        <w:ind w:left="5580" w:hanging="360"/>
      </w:pPr>
    </w:lvl>
    <w:lvl w:ilvl="8" w:tplc="EE1424F4">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1"/>
  </w:num>
  <w:num w:numId="5">
    <w:abstractNumId w:val="2"/>
  </w:num>
  <w:num w:numId="6">
    <w:abstractNumId w:val="12"/>
  </w:num>
  <w:num w:numId="7">
    <w:abstractNumId w:val="7"/>
  </w:num>
  <w:num w:numId="8">
    <w:abstractNumId w:val="11"/>
  </w:num>
  <w:num w:numId="9">
    <w:abstractNumId w:val="9"/>
  </w:num>
  <w:num w:numId="10">
    <w:abstractNumId w:val="6"/>
  </w:num>
  <w:num w:numId="11">
    <w:abstractNumId w:val="5"/>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numFmt w:val="decimal"/>
    <w:endnote w:id="0"/>
    <w:endnote w:id="1"/>
  </w:endnotePr>
  <w:compat/>
  <w:rsids>
    <w:rsidRoot w:val="00FA6B66"/>
    <w:rsid w:val="00007502"/>
    <w:rsid w:val="00020A09"/>
    <w:rsid w:val="0002683F"/>
    <w:rsid w:val="0003298A"/>
    <w:rsid w:val="00063A44"/>
    <w:rsid w:val="0006602A"/>
    <w:rsid w:val="00076347"/>
    <w:rsid w:val="00077EEF"/>
    <w:rsid w:val="000A1E4A"/>
    <w:rsid w:val="000B50DC"/>
    <w:rsid w:val="000C53FD"/>
    <w:rsid w:val="000E7BE9"/>
    <w:rsid w:val="000F1A33"/>
    <w:rsid w:val="001107D2"/>
    <w:rsid w:val="00112A0B"/>
    <w:rsid w:val="00150AF8"/>
    <w:rsid w:val="00151742"/>
    <w:rsid w:val="00157F22"/>
    <w:rsid w:val="001812BD"/>
    <w:rsid w:val="001A332D"/>
    <w:rsid w:val="001C3748"/>
    <w:rsid w:val="001D239D"/>
    <w:rsid w:val="001D26CE"/>
    <w:rsid w:val="001E0C32"/>
    <w:rsid w:val="001E5BF0"/>
    <w:rsid w:val="001F19FE"/>
    <w:rsid w:val="00200C34"/>
    <w:rsid w:val="002127E6"/>
    <w:rsid w:val="002137CD"/>
    <w:rsid w:val="00215D03"/>
    <w:rsid w:val="0022049B"/>
    <w:rsid w:val="00223415"/>
    <w:rsid w:val="0022390E"/>
    <w:rsid w:val="00225402"/>
    <w:rsid w:val="00240078"/>
    <w:rsid w:val="002570E9"/>
    <w:rsid w:val="00260DAD"/>
    <w:rsid w:val="002639ED"/>
    <w:rsid w:val="00264476"/>
    <w:rsid w:val="0026502F"/>
    <w:rsid w:val="002906CC"/>
    <w:rsid w:val="00290911"/>
    <w:rsid w:val="002A05AB"/>
    <w:rsid w:val="002A104F"/>
    <w:rsid w:val="002B24A4"/>
    <w:rsid w:val="002B61EB"/>
    <w:rsid w:val="002D0731"/>
    <w:rsid w:val="002D53B9"/>
    <w:rsid w:val="002F01AA"/>
    <w:rsid w:val="002F0EFA"/>
    <w:rsid w:val="002F3839"/>
    <w:rsid w:val="0030701D"/>
    <w:rsid w:val="00316314"/>
    <w:rsid w:val="00347CBA"/>
    <w:rsid w:val="003600C6"/>
    <w:rsid w:val="00365961"/>
    <w:rsid w:val="00382A2E"/>
    <w:rsid w:val="003A4C8A"/>
    <w:rsid w:val="003B16C8"/>
    <w:rsid w:val="003C0E50"/>
    <w:rsid w:val="003D7092"/>
    <w:rsid w:val="004303C3"/>
    <w:rsid w:val="00454591"/>
    <w:rsid w:val="00462D0D"/>
    <w:rsid w:val="004A747E"/>
    <w:rsid w:val="004B15B6"/>
    <w:rsid w:val="004C7C8A"/>
    <w:rsid w:val="004E78DD"/>
    <w:rsid w:val="004E7DE0"/>
    <w:rsid w:val="00504092"/>
    <w:rsid w:val="00513231"/>
    <w:rsid w:val="0053625B"/>
    <w:rsid w:val="005568D0"/>
    <w:rsid w:val="00560AB2"/>
    <w:rsid w:val="0057523D"/>
    <w:rsid w:val="00581712"/>
    <w:rsid w:val="005843D5"/>
    <w:rsid w:val="00586C41"/>
    <w:rsid w:val="00591F5D"/>
    <w:rsid w:val="005A1AEF"/>
    <w:rsid w:val="005A7062"/>
    <w:rsid w:val="005B73A3"/>
    <w:rsid w:val="005D593C"/>
    <w:rsid w:val="005D6B5C"/>
    <w:rsid w:val="005E411A"/>
    <w:rsid w:val="005E6F10"/>
    <w:rsid w:val="005F2BE0"/>
    <w:rsid w:val="005F2E63"/>
    <w:rsid w:val="005F445F"/>
    <w:rsid w:val="0061087A"/>
    <w:rsid w:val="0061147F"/>
    <w:rsid w:val="0063271C"/>
    <w:rsid w:val="00660A1D"/>
    <w:rsid w:val="00667B33"/>
    <w:rsid w:val="00683F2E"/>
    <w:rsid w:val="00697129"/>
    <w:rsid w:val="006B42B4"/>
    <w:rsid w:val="006B5C0E"/>
    <w:rsid w:val="006E0E32"/>
    <w:rsid w:val="006E7F62"/>
    <w:rsid w:val="007130BA"/>
    <w:rsid w:val="00732FCC"/>
    <w:rsid w:val="00733DF7"/>
    <w:rsid w:val="007456A0"/>
    <w:rsid w:val="0076001C"/>
    <w:rsid w:val="007739D7"/>
    <w:rsid w:val="0077784E"/>
    <w:rsid w:val="007B04E5"/>
    <w:rsid w:val="007C5971"/>
    <w:rsid w:val="007E6935"/>
    <w:rsid w:val="0080053B"/>
    <w:rsid w:val="00805128"/>
    <w:rsid w:val="00807F0B"/>
    <w:rsid w:val="008126F5"/>
    <w:rsid w:val="00844659"/>
    <w:rsid w:val="00850151"/>
    <w:rsid w:val="00857475"/>
    <w:rsid w:val="008634CE"/>
    <w:rsid w:val="00876C92"/>
    <w:rsid w:val="00887C4D"/>
    <w:rsid w:val="008A2489"/>
    <w:rsid w:val="008C527C"/>
    <w:rsid w:val="008D2EBC"/>
    <w:rsid w:val="008D6F8B"/>
    <w:rsid w:val="008D7941"/>
    <w:rsid w:val="008E579A"/>
    <w:rsid w:val="009045A8"/>
    <w:rsid w:val="009046D2"/>
    <w:rsid w:val="0091611B"/>
    <w:rsid w:val="00923AA1"/>
    <w:rsid w:val="00927A48"/>
    <w:rsid w:val="00936275"/>
    <w:rsid w:val="0096658D"/>
    <w:rsid w:val="009705ED"/>
    <w:rsid w:val="00971671"/>
    <w:rsid w:val="00971A4E"/>
    <w:rsid w:val="00972A6A"/>
    <w:rsid w:val="00973FAB"/>
    <w:rsid w:val="009805D5"/>
    <w:rsid w:val="009B181C"/>
    <w:rsid w:val="009E211A"/>
    <w:rsid w:val="009E31A0"/>
    <w:rsid w:val="009E4F8B"/>
    <w:rsid w:val="009E5EB0"/>
    <w:rsid w:val="00A5080A"/>
    <w:rsid w:val="00A64674"/>
    <w:rsid w:val="00A7415B"/>
    <w:rsid w:val="00A766A8"/>
    <w:rsid w:val="00A91976"/>
    <w:rsid w:val="00A91AB3"/>
    <w:rsid w:val="00A977B2"/>
    <w:rsid w:val="00AB6B6E"/>
    <w:rsid w:val="00AD13E6"/>
    <w:rsid w:val="00AE5659"/>
    <w:rsid w:val="00AF2CE8"/>
    <w:rsid w:val="00AF4885"/>
    <w:rsid w:val="00B25CD4"/>
    <w:rsid w:val="00B457EB"/>
    <w:rsid w:val="00B571B2"/>
    <w:rsid w:val="00B618D7"/>
    <w:rsid w:val="00B646C3"/>
    <w:rsid w:val="00B80D86"/>
    <w:rsid w:val="00B87577"/>
    <w:rsid w:val="00BC0FA8"/>
    <w:rsid w:val="00BD5F31"/>
    <w:rsid w:val="00BE1FC2"/>
    <w:rsid w:val="00BE7374"/>
    <w:rsid w:val="00BF4C3F"/>
    <w:rsid w:val="00C07D78"/>
    <w:rsid w:val="00C10E52"/>
    <w:rsid w:val="00C16E06"/>
    <w:rsid w:val="00C25FB8"/>
    <w:rsid w:val="00C3224E"/>
    <w:rsid w:val="00C411D2"/>
    <w:rsid w:val="00C77F72"/>
    <w:rsid w:val="00C81985"/>
    <w:rsid w:val="00C910B3"/>
    <w:rsid w:val="00CA2CCB"/>
    <w:rsid w:val="00CA66CE"/>
    <w:rsid w:val="00CF228E"/>
    <w:rsid w:val="00D01591"/>
    <w:rsid w:val="00D049F9"/>
    <w:rsid w:val="00D25539"/>
    <w:rsid w:val="00D30515"/>
    <w:rsid w:val="00D44DD7"/>
    <w:rsid w:val="00D66FFA"/>
    <w:rsid w:val="00D77BC9"/>
    <w:rsid w:val="00D94B58"/>
    <w:rsid w:val="00DD070F"/>
    <w:rsid w:val="00DD4A16"/>
    <w:rsid w:val="00E13022"/>
    <w:rsid w:val="00E13D01"/>
    <w:rsid w:val="00E22381"/>
    <w:rsid w:val="00E3024D"/>
    <w:rsid w:val="00E35BDB"/>
    <w:rsid w:val="00E41BBD"/>
    <w:rsid w:val="00E43919"/>
    <w:rsid w:val="00E70547"/>
    <w:rsid w:val="00E83B84"/>
    <w:rsid w:val="00E92ED2"/>
    <w:rsid w:val="00E93637"/>
    <w:rsid w:val="00E9687B"/>
    <w:rsid w:val="00EA2DBC"/>
    <w:rsid w:val="00EA4B2A"/>
    <w:rsid w:val="00EA7D8D"/>
    <w:rsid w:val="00EF1F11"/>
    <w:rsid w:val="00F0444E"/>
    <w:rsid w:val="00F24397"/>
    <w:rsid w:val="00F32BF5"/>
    <w:rsid w:val="00F34E13"/>
    <w:rsid w:val="00F51FFA"/>
    <w:rsid w:val="00F803E7"/>
    <w:rsid w:val="00FA6B66"/>
    <w:rsid w:val="00FB14B7"/>
    <w:rsid w:val="00FC3FDD"/>
    <w:rsid w:val="00FC5813"/>
    <w:rsid w:val="00FD1D19"/>
    <w:rsid w:val="00FE7ADA"/>
    <w:rsid w:val="00FF28C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46D2"/>
    <w:pPr>
      <w:spacing w:after="200" w:line="276" w:lineRule="auto"/>
    </w:pPr>
    <w:rPr>
      <w:rFonts w:cs="Calibri"/>
    </w:rPr>
  </w:style>
  <w:style w:type="paragraph" w:styleId="Ttulo2">
    <w:name w:val="heading 2"/>
    <w:basedOn w:val="Normal"/>
    <w:next w:val="Normal"/>
    <w:link w:val="Ttulo2Car"/>
    <w:uiPriority w:val="99"/>
    <w:qFormat/>
    <w:rsid w:val="00FA6B66"/>
    <w:pPr>
      <w:keepNext/>
      <w:spacing w:after="0" w:line="360" w:lineRule="auto"/>
      <w:jc w:val="center"/>
      <w:outlineLvl w:val="1"/>
    </w:pPr>
    <w:rPr>
      <w:sz w:val="28"/>
      <w:szCs w:val="28"/>
    </w:rPr>
  </w:style>
  <w:style w:type="paragraph" w:styleId="Ttulo3">
    <w:name w:val="heading 3"/>
    <w:basedOn w:val="Normal"/>
    <w:next w:val="Normal"/>
    <w:link w:val="Ttulo3Car"/>
    <w:uiPriority w:val="99"/>
    <w:qFormat/>
    <w:rsid w:val="00FA6B66"/>
    <w:pPr>
      <w:keepNext/>
      <w:spacing w:before="240" w:after="60" w:line="240" w:lineRule="auto"/>
      <w:outlineLvl w:val="2"/>
    </w:pPr>
    <w:rPr>
      <w:rFonts w:ascii="Arial" w:hAnsi="Arial" w:cs="Arial"/>
      <w:b/>
      <w:bCs/>
      <w:sz w:val="26"/>
      <w:szCs w:val="26"/>
    </w:rPr>
  </w:style>
  <w:style w:type="paragraph" w:styleId="Ttulo6">
    <w:name w:val="heading 6"/>
    <w:basedOn w:val="Normal"/>
    <w:next w:val="Normal"/>
    <w:link w:val="Ttulo6Car"/>
    <w:uiPriority w:val="99"/>
    <w:qFormat/>
    <w:rsid w:val="00FA6B66"/>
    <w:pPr>
      <w:keepNext/>
      <w:spacing w:after="0" w:line="360" w:lineRule="auto"/>
      <w:jc w:val="both"/>
      <w:outlineLvl w:val="5"/>
    </w:pPr>
    <w:rPr>
      <w:rFonts w:ascii="Arial" w:hAnsi="Arial" w:cs="Arial"/>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FA6B66"/>
    <w:rPr>
      <w:rFonts w:ascii="Times New Roman" w:hAnsi="Times New Roman" w:cs="Times New Roman"/>
      <w:sz w:val="24"/>
      <w:szCs w:val="24"/>
    </w:rPr>
  </w:style>
  <w:style w:type="character" w:customStyle="1" w:styleId="Ttulo3Car">
    <w:name w:val="Título 3 Car"/>
    <w:basedOn w:val="Fuentedeprrafopredeter"/>
    <w:link w:val="Ttulo3"/>
    <w:uiPriority w:val="99"/>
    <w:locked/>
    <w:rsid w:val="00FA6B66"/>
    <w:rPr>
      <w:rFonts w:ascii="Arial" w:hAnsi="Arial" w:cs="Arial"/>
      <w:b/>
      <w:bCs/>
      <w:sz w:val="26"/>
      <w:szCs w:val="26"/>
    </w:rPr>
  </w:style>
  <w:style w:type="character" w:customStyle="1" w:styleId="Ttulo6Car">
    <w:name w:val="Título 6 Car"/>
    <w:basedOn w:val="Fuentedeprrafopredeter"/>
    <w:link w:val="Ttulo6"/>
    <w:uiPriority w:val="99"/>
    <w:locked/>
    <w:rsid w:val="00FA6B66"/>
    <w:rPr>
      <w:rFonts w:ascii="Arial" w:hAnsi="Arial" w:cs="Arial"/>
      <w:b/>
      <w:bCs/>
      <w:i/>
      <w:iCs/>
      <w:sz w:val="24"/>
      <w:szCs w:val="24"/>
    </w:rPr>
  </w:style>
  <w:style w:type="paragraph" w:styleId="Encabezado">
    <w:name w:val="header"/>
    <w:basedOn w:val="Normal"/>
    <w:link w:val="EncabezadoCar"/>
    <w:uiPriority w:val="99"/>
    <w:rsid w:val="00FA6B66"/>
    <w:pPr>
      <w:tabs>
        <w:tab w:val="center" w:pos="4252"/>
        <w:tab w:val="right" w:pos="8504"/>
      </w:tabs>
      <w:spacing w:after="0" w:line="240" w:lineRule="auto"/>
    </w:pPr>
    <w:rPr>
      <w:sz w:val="24"/>
      <w:szCs w:val="24"/>
    </w:rPr>
  </w:style>
  <w:style w:type="character" w:customStyle="1" w:styleId="EncabezadoCar">
    <w:name w:val="Encabezado Car"/>
    <w:basedOn w:val="Fuentedeprrafopredeter"/>
    <w:link w:val="Encabezado"/>
    <w:uiPriority w:val="99"/>
    <w:locked/>
    <w:rsid w:val="00FA6B66"/>
    <w:rPr>
      <w:rFonts w:ascii="Times New Roman" w:hAnsi="Times New Roman" w:cs="Times New Roman"/>
      <w:sz w:val="24"/>
      <w:szCs w:val="24"/>
    </w:rPr>
  </w:style>
  <w:style w:type="character" w:styleId="Nmerodepgina">
    <w:name w:val="page number"/>
    <w:basedOn w:val="Fuentedeprrafopredeter"/>
    <w:uiPriority w:val="99"/>
    <w:rsid w:val="00FA6B66"/>
  </w:style>
  <w:style w:type="paragraph" w:styleId="Ttulo">
    <w:name w:val="Title"/>
    <w:basedOn w:val="Normal"/>
    <w:link w:val="TtuloCar"/>
    <w:uiPriority w:val="99"/>
    <w:qFormat/>
    <w:rsid w:val="00FA6B66"/>
    <w:pPr>
      <w:spacing w:after="0" w:line="240" w:lineRule="auto"/>
      <w:jc w:val="center"/>
    </w:pPr>
    <w:rPr>
      <w:b/>
      <w:bCs/>
      <w:sz w:val="28"/>
      <w:szCs w:val="28"/>
    </w:rPr>
  </w:style>
  <w:style w:type="character" w:customStyle="1" w:styleId="TtuloCar">
    <w:name w:val="Título Car"/>
    <w:basedOn w:val="Fuentedeprrafopredeter"/>
    <w:link w:val="Ttulo"/>
    <w:uiPriority w:val="99"/>
    <w:locked/>
    <w:rsid w:val="00FA6B66"/>
    <w:rPr>
      <w:rFonts w:ascii="Times New Roman" w:hAnsi="Times New Roman" w:cs="Times New Roman"/>
      <w:b/>
      <w:bCs/>
      <w:sz w:val="24"/>
      <w:szCs w:val="24"/>
    </w:rPr>
  </w:style>
  <w:style w:type="paragraph" w:styleId="Textoindependiente">
    <w:name w:val="Body Text"/>
    <w:basedOn w:val="Normal"/>
    <w:link w:val="TextoindependienteCar"/>
    <w:uiPriority w:val="99"/>
    <w:rsid w:val="00FA6B66"/>
    <w:pPr>
      <w:spacing w:after="0" w:line="360" w:lineRule="auto"/>
      <w:jc w:val="both"/>
    </w:pPr>
    <w:rPr>
      <w:rFonts w:ascii="Arial" w:hAnsi="Arial" w:cs="Arial"/>
      <w:sz w:val="24"/>
      <w:szCs w:val="24"/>
    </w:rPr>
  </w:style>
  <w:style w:type="character" w:customStyle="1" w:styleId="TextoindependienteCar">
    <w:name w:val="Texto independiente Car"/>
    <w:basedOn w:val="Fuentedeprrafopredeter"/>
    <w:link w:val="Textoindependiente"/>
    <w:uiPriority w:val="99"/>
    <w:locked/>
    <w:rsid w:val="00FA6B66"/>
    <w:rPr>
      <w:rFonts w:ascii="Arial" w:hAnsi="Arial" w:cs="Arial"/>
      <w:sz w:val="24"/>
      <w:szCs w:val="24"/>
    </w:rPr>
  </w:style>
  <w:style w:type="paragraph" w:styleId="Sangra2detindependiente">
    <w:name w:val="Body Text Indent 2"/>
    <w:basedOn w:val="Normal"/>
    <w:link w:val="Sangra2detindependienteCar"/>
    <w:uiPriority w:val="99"/>
    <w:rsid w:val="00FA6B66"/>
    <w:pPr>
      <w:spacing w:after="0" w:line="360" w:lineRule="auto"/>
      <w:ind w:firstLine="720"/>
      <w:jc w:val="both"/>
    </w:pPr>
    <w:rPr>
      <w:rFonts w:ascii="Arial" w:hAnsi="Arial" w:cs="Arial"/>
      <w:sz w:val="24"/>
      <w:szCs w:val="24"/>
    </w:rPr>
  </w:style>
  <w:style w:type="character" w:customStyle="1" w:styleId="Sangra2detindependienteCar">
    <w:name w:val="Sangría 2 de t. independiente Car"/>
    <w:basedOn w:val="Fuentedeprrafopredeter"/>
    <w:link w:val="Sangra2detindependiente"/>
    <w:uiPriority w:val="99"/>
    <w:locked/>
    <w:rsid w:val="00FA6B66"/>
    <w:rPr>
      <w:rFonts w:ascii="Arial" w:hAnsi="Arial" w:cs="Arial"/>
      <w:sz w:val="24"/>
      <w:szCs w:val="24"/>
    </w:rPr>
  </w:style>
  <w:style w:type="paragraph" w:styleId="Textoindependiente2">
    <w:name w:val="Body Text 2"/>
    <w:basedOn w:val="Normal"/>
    <w:link w:val="Textoindependiente2Car"/>
    <w:uiPriority w:val="99"/>
    <w:rsid w:val="00FA6B66"/>
    <w:pPr>
      <w:tabs>
        <w:tab w:val="left" w:pos="-720"/>
      </w:tabs>
      <w:suppressAutoHyphens/>
      <w:spacing w:after="0" w:line="360" w:lineRule="auto"/>
      <w:jc w:val="both"/>
    </w:pPr>
    <w:rPr>
      <w:rFonts w:ascii="Arial" w:hAnsi="Arial" w:cs="Arial"/>
      <w:spacing w:val="-3"/>
    </w:rPr>
  </w:style>
  <w:style w:type="character" w:customStyle="1" w:styleId="Textoindependiente2Car">
    <w:name w:val="Texto independiente 2 Car"/>
    <w:basedOn w:val="Fuentedeprrafopredeter"/>
    <w:link w:val="Textoindependiente2"/>
    <w:uiPriority w:val="99"/>
    <w:locked/>
    <w:rsid w:val="00FA6B66"/>
    <w:rPr>
      <w:rFonts w:ascii="Arial" w:hAnsi="Arial" w:cs="Arial"/>
      <w:spacing w:val="-3"/>
      <w:sz w:val="24"/>
      <w:szCs w:val="24"/>
    </w:rPr>
  </w:style>
  <w:style w:type="paragraph" w:styleId="Textonotapie">
    <w:name w:val="footnote text"/>
    <w:basedOn w:val="Normal"/>
    <w:link w:val="TextonotapieCar"/>
    <w:uiPriority w:val="99"/>
    <w:semiHidden/>
    <w:rsid w:val="00FA6B66"/>
    <w:pPr>
      <w:spacing w:after="0" w:line="240" w:lineRule="auto"/>
    </w:pPr>
    <w:rPr>
      <w:rFonts w:ascii="Century Gothic" w:hAnsi="Century Gothic" w:cs="Century Gothic"/>
      <w:sz w:val="20"/>
      <w:szCs w:val="20"/>
    </w:rPr>
  </w:style>
  <w:style w:type="character" w:customStyle="1" w:styleId="TextonotapieCar">
    <w:name w:val="Texto nota pie Car"/>
    <w:basedOn w:val="Fuentedeprrafopredeter"/>
    <w:link w:val="Textonotapie"/>
    <w:uiPriority w:val="99"/>
    <w:semiHidden/>
    <w:locked/>
    <w:rsid w:val="00FA6B66"/>
    <w:rPr>
      <w:rFonts w:ascii="Century Gothic" w:hAnsi="Century Gothic" w:cs="Century Gothic"/>
      <w:sz w:val="20"/>
      <w:szCs w:val="20"/>
    </w:rPr>
  </w:style>
  <w:style w:type="character" w:styleId="Refdenotaalpie">
    <w:name w:val="footnote reference"/>
    <w:basedOn w:val="Fuentedeprrafopredeter"/>
    <w:uiPriority w:val="99"/>
    <w:semiHidden/>
    <w:rsid w:val="00FA6B66"/>
    <w:rPr>
      <w:vertAlign w:val="superscript"/>
    </w:rPr>
  </w:style>
  <w:style w:type="paragraph" w:styleId="Sangra3detindependiente">
    <w:name w:val="Body Text Indent 3"/>
    <w:basedOn w:val="Normal"/>
    <w:link w:val="Sangra3detindependienteCar"/>
    <w:uiPriority w:val="99"/>
    <w:rsid w:val="00FA6B66"/>
    <w:pPr>
      <w:spacing w:after="0" w:line="360" w:lineRule="auto"/>
      <w:ind w:firstLine="708"/>
      <w:jc w:val="both"/>
    </w:pPr>
    <w:rPr>
      <w:rFonts w:ascii="Arial" w:hAnsi="Arial" w:cs="Arial"/>
      <w:sz w:val="24"/>
      <w:szCs w:val="24"/>
    </w:rPr>
  </w:style>
  <w:style w:type="character" w:customStyle="1" w:styleId="Sangra3detindependienteCar">
    <w:name w:val="Sangría 3 de t. independiente Car"/>
    <w:basedOn w:val="Fuentedeprrafopredeter"/>
    <w:link w:val="Sangra3detindependiente"/>
    <w:uiPriority w:val="99"/>
    <w:locked/>
    <w:rsid w:val="00FA6B66"/>
    <w:rPr>
      <w:rFonts w:ascii="Arial" w:hAnsi="Arial" w:cs="Arial"/>
      <w:sz w:val="24"/>
      <w:szCs w:val="24"/>
    </w:rPr>
  </w:style>
  <w:style w:type="paragraph" w:styleId="Piedepgina">
    <w:name w:val="footer"/>
    <w:basedOn w:val="Normal"/>
    <w:link w:val="PiedepginaCar"/>
    <w:uiPriority w:val="99"/>
    <w:semiHidden/>
    <w:rsid w:val="00FA6B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FA6B66"/>
  </w:style>
  <w:style w:type="paragraph" w:styleId="Textonotaalfinal">
    <w:name w:val="endnote text"/>
    <w:basedOn w:val="Normal"/>
    <w:link w:val="TextonotaalfinalCar"/>
    <w:uiPriority w:val="99"/>
    <w:semiHidden/>
    <w:rsid w:val="00AE565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locked/>
    <w:rsid w:val="00AE5659"/>
    <w:rPr>
      <w:sz w:val="20"/>
      <w:szCs w:val="20"/>
    </w:rPr>
  </w:style>
  <w:style w:type="character" w:styleId="Refdenotaalfinal">
    <w:name w:val="endnote reference"/>
    <w:basedOn w:val="Fuentedeprrafopredeter"/>
    <w:uiPriority w:val="99"/>
    <w:semiHidden/>
    <w:rsid w:val="00AE5659"/>
    <w:rPr>
      <w:vertAlign w:val="superscript"/>
    </w:rPr>
  </w:style>
  <w:style w:type="character" w:styleId="Refdecomentario">
    <w:name w:val="annotation reference"/>
    <w:basedOn w:val="Fuentedeprrafopredeter"/>
    <w:uiPriority w:val="99"/>
    <w:semiHidden/>
    <w:rsid w:val="005843D5"/>
    <w:rPr>
      <w:sz w:val="16"/>
      <w:szCs w:val="16"/>
    </w:rPr>
  </w:style>
  <w:style w:type="paragraph" w:styleId="Textocomentario">
    <w:name w:val="annotation text"/>
    <w:basedOn w:val="Normal"/>
    <w:link w:val="TextocomentarioCar"/>
    <w:uiPriority w:val="99"/>
    <w:semiHidden/>
    <w:rsid w:val="005843D5"/>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5843D5"/>
    <w:rPr>
      <w:sz w:val="20"/>
      <w:szCs w:val="20"/>
    </w:rPr>
  </w:style>
  <w:style w:type="paragraph" w:styleId="Textodeglobo">
    <w:name w:val="Balloon Text"/>
    <w:basedOn w:val="Normal"/>
    <w:link w:val="TextodegloboCar"/>
    <w:uiPriority w:val="99"/>
    <w:semiHidden/>
    <w:rsid w:val="005843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843D5"/>
    <w:rPr>
      <w:rFonts w:ascii="Tahoma" w:hAnsi="Tahoma" w:cs="Tahoma"/>
      <w:sz w:val="16"/>
      <w:szCs w:val="16"/>
    </w:rPr>
  </w:style>
  <w:style w:type="paragraph" w:styleId="Prrafodelista">
    <w:name w:val="List Paragraph"/>
    <w:basedOn w:val="Normal"/>
    <w:uiPriority w:val="99"/>
    <w:qFormat/>
    <w:rsid w:val="00667B33"/>
    <w:pPr>
      <w:ind w:left="720"/>
    </w:pPr>
  </w:style>
  <w:style w:type="paragraph" w:styleId="Asuntodelcomentario">
    <w:name w:val="annotation subject"/>
    <w:basedOn w:val="Textocomentario"/>
    <w:next w:val="Textocomentario"/>
    <w:link w:val="AsuntodelcomentarioCar"/>
    <w:uiPriority w:val="99"/>
    <w:semiHidden/>
    <w:rsid w:val="008D2EBC"/>
    <w:rPr>
      <w:b/>
      <w:bCs/>
    </w:rPr>
  </w:style>
  <w:style w:type="character" w:customStyle="1" w:styleId="AsuntodelcomentarioCar">
    <w:name w:val="Asunto del comentario Car"/>
    <w:basedOn w:val="TextocomentarioCar"/>
    <w:link w:val="Asuntodelcomentario"/>
    <w:uiPriority w:val="99"/>
    <w:semiHidden/>
    <w:locked/>
    <w:rsid w:val="008D2EBC"/>
    <w:rPr>
      <w:b/>
      <w:bCs/>
    </w:rPr>
  </w:style>
  <w:style w:type="character" w:customStyle="1" w:styleId="titulo">
    <w:name w:val="titulo"/>
    <w:basedOn w:val="Fuentedeprrafopredeter"/>
    <w:uiPriority w:val="99"/>
    <w:rsid w:val="00EA2DBC"/>
  </w:style>
  <w:style w:type="character" w:styleId="Hipervnculo">
    <w:name w:val="Hyperlink"/>
    <w:basedOn w:val="Fuentedeprrafopredeter"/>
    <w:uiPriority w:val="99"/>
    <w:semiHidden/>
    <w:rsid w:val="00EA2DBC"/>
    <w:rPr>
      <w:color w:val="0000FF"/>
      <w:u w:val="single"/>
    </w:rPr>
  </w:style>
  <w:style w:type="character" w:customStyle="1" w:styleId="separador">
    <w:name w:val="separador"/>
    <w:basedOn w:val="Fuentedeprrafopredeter"/>
    <w:uiPriority w:val="99"/>
    <w:rsid w:val="00EA2DBC"/>
  </w:style>
  <w:style w:type="character" w:customStyle="1" w:styleId="apple-converted-space">
    <w:name w:val="apple-converted-space"/>
    <w:basedOn w:val="Fuentedeprrafopredeter"/>
    <w:uiPriority w:val="99"/>
    <w:rsid w:val="00EA2DBC"/>
  </w:style>
  <w:style w:type="character" w:customStyle="1" w:styleId="subtitulo">
    <w:name w:val="subtitulo"/>
    <w:basedOn w:val="Fuentedeprrafopredeter"/>
    <w:uiPriority w:val="99"/>
    <w:rsid w:val="00EA2D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5028</Words>
  <Characters>27654</Characters>
  <Application>Microsoft Office Word</Application>
  <DocSecurity>0</DocSecurity>
  <Lines>230</Lines>
  <Paragraphs>65</Paragraphs>
  <ScaleCrop>false</ScaleCrop>
  <Company>Personal</Company>
  <LinksUpToDate>false</LinksUpToDate>
  <CharactersWithSpaces>32617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creator>Mi PC</dc:creator>
  <cp:lastModifiedBy>Abajo</cp:lastModifiedBy>
  <cp:revision>6</cp:revision>
  <cp:lastPrinted>2015-05-15T16:40:00Z</cp:lastPrinted>
  <dcterms:created xsi:type="dcterms:W3CDTF">2015-06-11T15:54:00Z</dcterms:created>
  <dcterms:modified xsi:type="dcterms:W3CDTF">2016-02-25T16:55:00Z</dcterms:modified>
</cp:coreProperties>
</file>