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36" w:rsidRDefault="008672FC" w:rsidP="00FA6A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A6A36">
        <w:rPr>
          <w:rFonts w:ascii="Times New Roman" w:hAnsi="Times New Roman" w:cs="Times New Roman"/>
          <w:b/>
          <w:sz w:val="24"/>
          <w:szCs w:val="24"/>
        </w:rPr>
        <w:t xml:space="preserve">Capítulo del libro </w:t>
      </w:r>
      <w:r w:rsidR="00FA6A36" w:rsidRPr="00FA6A36">
        <w:rPr>
          <w:rFonts w:ascii="Times New Roman" w:hAnsi="Times New Roman" w:cs="Times New Roman"/>
          <w:b/>
          <w:i/>
          <w:sz w:val="24"/>
          <w:szCs w:val="24"/>
        </w:rPr>
        <w:t>Diversidad familiar, cuidados y migración. Nuevos enfoques y viejos dilemas</w:t>
      </w:r>
      <w:r w:rsidR="00FA6A36" w:rsidRPr="00FA6A36">
        <w:rPr>
          <w:rFonts w:ascii="Times New Roman" w:hAnsi="Times New Roman" w:cs="Times New Roman"/>
          <w:b/>
          <w:sz w:val="24"/>
          <w:szCs w:val="24"/>
        </w:rPr>
        <w:t xml:space="preserve"> (Herminia </w:t>
      </w:r>
      <w:proofErr w:type="spellStart"/>
      <w:r w:rsidR="00FA6A36" w:rsidRPr="00FA6A36">
        <w:rPr>
          <w:rFonts w:ascii="Times New Roman" w:hAnsi="Times New Roman" w:cs="Times New Roman"/>
          <w:b/>
          <w:sz w:val="24"/>
          <w:szCs w:val="24"/>
        </w:rPr>
        <w:t>Gonzálvez</w:t>
      </w:r>
      <w:proofErr w:type="spellEnd"/>
      <w:r w:rsidR="00FA6A36" w:rsidRPr="00FA6A36">
        <w:rPr>
          <w:rFonts w:ascii="Times New Roman" w:hAnsi="Times New Roman" w:cs="Times New Roman"/>
          <w:b/>
          <w:sz w:val="24"/>
          <w:szCs w:val="24"/>
        </w:rPr>
        <w:t xml:space="preserve"> </w:t>
      </w:r>
      <w:proofErr w:type="spellStart"/>
      <w:r w:rsidR="00FA6A36" w:rsidRPr="00FA6A36">
        <w:rPr>
          <w:rFonts w:ascii="Times New Roman" w:hAnsi="Times New Roman" w:cs="Times New Roman"/>
          <w:b/>
          <w:sz w:val="24"/>
          <w:szCs w:val="24"/>
        </w:rPr>
        <w:t>Torralbo</w:t>
      </w:r>
      <w:proofErr w:type="spellEnd"/>
      <w:r w:rsidR="00FA6A36" w:rsidRPr="00FA6A36">
        <w:rPr>
          <w:rFonts w:ascii="Times New Roman" w:hAnsi="Times New Roman" w:cs="Times New Roman"/>
          <w:b/>
          <w:sz w:val="24"/>
          <w:szCs w:val="24"/>
        </w:rPr>
        <w:t xml:space="preserve">, </w:t>
      </w:r>
      <w:proofErr w:type="spellStart"/>
      <w:r w:rsidR="00FA6A36" w:rsidRPr="00FA6A36">
        <w:rPr>
          <w:rFonts w:ascii="Times New Roman" w:hAnsi="Times New Roman" w:cs="Times New Roman"/>
          <w:b/>
          <w:sz w:val="24"/>
          <w:szCs w:val="24"/>
        </w:rPr>
        <w:t>comp</w:t>
      </w:r>
      <w:proofErr w:type="spellEnd"/>
      <w:r w:rsidR="00FA6A36" w:rsidRPr="00FA6A36">
        <w:rPr>
          <w:rFonts w:ascii="Times New Roman" w:hAnsi="Times New Roman" w:cs="Times New Roman"/>
          <w:b/>
          <w:sz w:val="24"/>
          <w:szCs w:val="24"/>
        </w:rPr>
        <w:t>.; ed. Universidad Alberto Hurtado, Chile, 2015).</w:t>
      </w:r>
    </w:p>
    <w:p w:rsidR="002B3DF5" w:rsidRPr="001578FA" w:rsidRDefault="002B3DF5" w:rsidP="00FA6A36">
      <w:pPr>
        <w:spacing w:after="0" w:line="240" w:lineRule="auto"/>
        <w:jc w:val="both"/>
        <w:rPr>
          <w:rFonts w:ascii="Arial" w:eastAsia="Times New Roman" w:hAnsi="Arial" w:cs="Arial"/>
          <w:color w:val="000000"/>
          <w:sz w:val="24"/>
          <w:szCs w:val="24"/>
        </w:rPr>
      </w:pPr>
    </w:p>
    <w:p w:rsidR="00FA6A36" w:rsidRDefault="008672FC" w:rsidP="008672FC">
      <w:pPr>
        <w:rPr>
          <w:rFonts w:ascii="Times New Roman" w:hAnsi="Times New Roman" w:cs="Times New Roman"/>
          <w:b/>
          <w:sz w:val="24"/>
          <w:szCs w:val="24"/>
        </w:rPr>
      </w:pPr>
      <w:r>
        <w:rPr>
          <w:rFonts w:ascii="Times New Roman" w:hAnsi="Times New Roman" w:cs="Times New Roman"/>
          <w:b/>
          <w:sz w:val="24"/>
          <w:szCs w:val="24"/>
        </w:rPr>
        <w:t xml:space="preserve">                           </w:t>
      </w:r>
    </w:p>
    <w:p w:rsidR="00FA6A36" w:rsidRDefault="00FA6A36" w:rsidP="008672FC">
      <w:pPr>
        <w:rPr>
          <w:rFonts w:ascii="Times New Roman" w:hAnsi="Times New Roman" w:cs="Times New Roman"/>
          <w:b/>
          <w:sz w:val="24"/>
          <w:szCs w:val="24"/>
        </w:rPr>
      </w:pPr>
    </w:p>
    <w:p w:rsidR="00912669" w:rsidRPr="005662E0" w:rsidRDefault="00867F15" w:rsidP="00FA6A36">
      <w:pPr>
        <w:jc w:val="center"/>
        <w:rPr>
          <w:rFonts w:ascii="Times New Roman" w:hAnsi="Times New Roman" w:cs="Times New Roman"/>
          <w:b/>
          <w:sz w:val="24"/>
          <w:szCs w:val="24"/>
        </w:rPr>
      </w:pPr>
      <w:r w:rsidRPr="005662E0">
        <w:rPr>
          <w:rFonts w:ascii="Times New Roman" w:hAnsi="Times New Roman" w:cs="Times New Roman"/>
          <w:b/>
          <w:sz w:val="24"/>
          <w:szCs w:val="24"/>
        </w:rPr>
        <w:t>Amores diversos</w:t>
      </w:r>
      <w:r w:rsidR="001058DD" w:rsidRPr="005662E0">
        <w:rPr>
          <w:rFonts w:ascii="Times New Roman" w:hAnsi="Times New Roman" w:cs="Times New Roman"/>
          <w:b/>
          <w:sz w:val="24"/>
          <w:szCs w:val="24"/>
        </w:rPr>
        <w:t xml:space="preserve">: </w:t>
      </w:r>
      <w:r w:rsidR="005D4C00" w:rsidRPr="005662E0">
        <w:rPr>
          <w:rFonts w:ascii="Times New Roman" w:hAnsi="Times New Roman" w:cs="Times New Roman"/>
          <w:b/>
          <w:sz w:val="24"/>
          <w:szCs w:val="24"/>
        </w:rPr>
        <w:t>s</w:t>
      </w:r>
      <w:r w:rsidR="001058DD" w:rsidRPr="005662E0">
        <w:rPr>
          <w:rFonts w:ascii="Times New Roman" w:hAnsi="Times New Roman" w:cs="Times New Roman"/>
          <w:b/>
          <w:sz w:val="24"/>
          <w:szCs w:val="24"/>
        </w:rPr>
        <w:t>aberes, poderes y placeres.</w:t>
      </w:r>
    </w:p>
    <w:p w:rsidR="00F47EF4" w:rsidRPr="005662E0" w:rsidRDefault="00FA5A20" w:rsidP="00F47EF4">
      <w:pPr>
        <w:jc w:val="center"/>
        <w:rPr>
          <w:rFonts w:ascii="Times New Roman" w:hAnsi="Times New Roman" w:cs="Times New Roman"/>
          <w:i/>
          <w:sz w:val="24"/>
          <w:szCs w:val="24"/>
        </w:rPr>
      </w:pPr>
      <w:r w:rsidRPr="005662E0">
        <w:rPr>
          <w:rFonts w:ascii="Times New Roman" w:hAnsi="Times New Roman" w:cs="Times New Roman"/>
          <w:i/>
          <w:sz w:val="24"/>
          <w:szCs w:val="24"/>
        </w:rPr>
        <w:t>Autora:</w:t>
      </w:r>
      <w:r w:rsidR="00BB313C" w:rsidRPr="005662E0">
        <w:rPr>
          <w:rFonts w:ascii="Times New Roman" w:hAnsi="Times New Roman" w:cs="Times New Roman"/>
          <w:i/>
          <w:sz w:val="24"/>
          <w:szCs w:val="24"/>
        </w:rPr>
        <w:t xml:space="preserve"> </w:t>
      </w:r>
      <w:r w:rsidRPr="005662E0">
        <w:rPr>
          <w:rFonts w:ascii="Times New Roman" w:hAnsi="Times New Roman" w:cs="Times New Roman"/>
          <w:i/>
          <w:sz w:val="24"/>
          <w:szCs w:val="24"/>
        </w:rPr>
        <w:t>Ana María Fern</w:t>
      </w:r>
      <w:r w:rsidR="00BB313C" w:rsidRPr="005662E0">
        <w:rPr>
          <w:rFonts w:ascii="Times New Roman" w:hAnsi="Times New Roman" w:cs="Times New Roman"/>
          <w:i/>
          <w:sz w:val="24"/>
          <w:szCs w:val="24"/>
        </w:rPr>
        <w:t>á</w:t>
      </w:r>
      <w:r w:rsidRPr="005662E0">
        <w:rPr>
          <w:rFonts w:ascii="Times New Roman" w:hAnsi="Times New Roman" w:cs="Times New Roman"/>
          <w:i/>
          <w:sz w:val="24"/>
          <w:szCs w:val="24"/>
        </w:rPr>
        <w:t>ndez</w:t>
      </w:r>
    </w:p>
    <w:p w:rsidR="00AE0C39" w:rsidRDefault="00C86405" w:rsidP="005662E0">
      <w:pPr>
        <w:pStyle w:val="Prrafodelista"/>
        <w:numPr>
          <w:ilvl w:val="0"/>
          <w:numId w:val="16"/>
        </w:numPr>
        <w:spacing w:after="0" w:line="240" w:lineRule="auto"/>
        <w:ind w:left="1134" w:hanging="425"/>
        <w:jc w:val="both"/>
        <w:rPr>
          <w:rFonts w:ascii="Times New Roman" w:hAnsi="Times New Roman" w:cs="Times New Roman"/>
          <w:sz w:val="24"/>
          <w:szCs w:val="24"/>
        </w:rPr>
      </w:pPr>
      <w:r w:rsidRPr="005662E0">
        <w:rPr>
          <w:rFonts w:ascii="Times New Roman" w:hAnsi="Times New Roman" w:cs="Times New Roman"/>
          <w:b/>
          <w:sz w:val="24"/>
          <w:szCs w:val="24"/>
        </w:rPr>
        <w:t>P</w:t>
      </w:r>
      <w:r w:rsidR="00FF4CBE" w:rsidRPr="005662E0">
        <w:rPr>
          <w:rFonts w:ascii="Times New Roman" w:hAnsi="Times New Roman" w:cs="Times New Roman"/>
          <w:b/>
          <w:sz w:val="24"/>
          <w:szCs w:val="24"/>
        </w:rPr>
        <w:t>resentación</w:t>
      </w:r>
      <w:r w:rsidR="003472C4" w:rsidRPr="007C3FBC">
        <w:rPr>
          <w:rStyle w:val="Refdenotaalpie"/>
          <w:rFonts w:ascii="Times New Roman" w:hAnsi="Times New Roman" w:cs="Times New Roman"/>
          <w:sz w:val="24"/>
          <w:szCs w:val="24"/>
        </w:rPr>
        <w:footnoteReference w:id="2"/>
      </w:r>
      <w:r w:rsidR="003472C4" w:rsidRPr="007C3FBC">
        <w:rPr>
          <w:rFonts w:ascii="Times New Roman" w:hAnsi="Times New Roman" w:cs="Times New Roman"/>
          <w:sz w:val="24"/>
          <w:szCs w:val="24"/>
        </w:rPr>
        <w:t>.</w:t>
      </w:r>
    </w:p>
    <w:p w:rsidR="00BB313C" w:rsidRPr="005662E0" w:rsidRDefault="00BB313C" w:rsidP="00BB313C">
      <w:pPr>
        <w:pStyle w:val="Prrafodelista"/>
        <w:spacing w:after="0" w:line="240" w:lineRule="auto"/>
        <w:ind w:left="1346"/>
        <w:jc w:val="both"/>
        <w:rPr>
          <w:rFonts w:ascii="Times New Roman" w:hAnsi="Times New Roman" w:cs="Times New Roman"/>
          <w:sz w:val="24"/>
          <w:szCs w:val="24"/>
        </w:rPr>
      </w:pPr>
    </w:p>
    <w:p w:rsidR="00C86405" w:rsidRPr="00CC5B05" w:rsidRDefault="00C86405" w:rsidP="00D1730B">
      <w:pPr>
        <w:spacing w:after="0" w:line="240" w:lineRule="auto"/>
        <w:ind w:firstLine="708"/>
        <w:jc w:val="both"/>
        <w:rPr>
          <w:rFonts w:ascii="Times New Roman" w:hAnsi="Times New Roman" w:cs="Times New Roman"/>
          <w:color w:val="9BBB59" w:themeColor="accent3"/>
          <w:sz w:val="24"/>
          <w:szCs w:val="24"/>
        </w:rPr>
      </w:pPr>
      <w:r w:rsidRPr="005662E0">
        <w:rPr>
          <w:rFonts w:ascii="Times New Roman" w:hAnsi="Times New Roman" w:cs="Times New Roman"/>
          <w:sz w:val="24"/>
          <w:szCs w:val="24"/>
        </w:rPr>
        <w:t xml:space="preserve">Las reflexiones que se abordan en este capítulo toman </w:t>
      </w:r>
      <w:r w:rsidR="00B51C53" w:rsidRPr="005662E0">
        <w:rPr>
          <w:rFonts w:ascii="Times New Roman" w:hAnsi="Times New Roman" w:cs="Times New Roman"/>
          <w:sz w:val="24"/>
          <w:szCs w:val="24"/>
        </w:rPr>
        <w:t xml:space="preserve">como </w:t>
      </w:r>
      <w:r w:rsidRPr="005662E0">
        <w:rPr>
          <w:rFonts w:ascii="Times New Roman" w:hAnsi="Times New Roman" w:cs="Times New Roman"/>
          <w:sz w:val="24"/>
          <w:szCs w:val="24"/>
        </w:rPr>
        <w:t>base indagaciones en curso realizadas</w:t>
      </w:r>
      <w:r w:rsidR="009223F8" w:rsidRPr="005662E0">
        <w:rPr>
          <w:rFonts w:ascii="Times New Roman" w:hAnsi="Times New Roman" w:cs="Times New Roman"/>
          <w:sz w:val="24"/>
          <w:szCs w:val="24"/>
        </w:rPr>
        <w:t xml:space="preserve"> en la</w:t>
      </w:r>
      <w:r w:rsidR="009223F8" w:rsidRPr="00CC5B05">
        <w:rPr>
          <w:rFonts w:ascii="Times New Roman" w:hAnsi="Times New Roman" w:cs="Times New Roman"/>
          <w:sz w:val="24"/>
          <w:szCs w:val="24"/>
        </w:rPr>
        <w:t xml:space="preserve"> </w:t>
      </w:r>
      <w:r w:rsidR="001058DD" w:rsidRPr="00CC5B05">
        <w:rPr>
          <w:rFonts w:ascii="Times New Roman" w:hAnsi="Times New Roman" w:cs="Times New Roman"/>
          <w:sz w:val="24"/>
          <w:szCs w:val="24"/>
        </w:rPr>
        <w:t>investigación</w:t>
      </w:r>
      <w:r w:rsidRPr="00CC5B05">
        <w:rPr>
          <w:rFonts w:ascii="Times New Roman" w:hAnsi="Times New Roman" w:cs="Times New Roman"/>
          <w:sz w:val="24"/>
          <w:szCs w:val="24"/>
        </w:rPr>
        <w:t xml:space="preserve"> que lleva por título</w:t>
      </w:r>
      <w:r w:rsidR="00B51C53" w:rsidRPr="00CC5B05">
        <w:rPr>
          <w:rFonts w:ascii="Times New Roman" w:hAnsi="Times New Roman" w:cs="Times New Roman"/>
          <w:sz w:val="24"/>
          <w:szCs w:val="24"/>
        </w:rPr>
        <w:t xml:space="preserve"> “Modos de subjetivación contemporáneos</w:t>
      </w:r>
      <w:r w:rsidR="00C36C15" w:rsidRPr="00CC5B05">
        <w:rPr>
          <w:rFonts w:ascii="Times New Roman" w:hAnsi="Times New Roman" w:cs="Times New Roman"/>
          <w:sz w:val="24"/>
          <w:szCs w:val="24"/>
        </w:rPr>
        <w:t>: diversidades amorosas, eróticas, conyugales y parentales en sectores medios urbanos</w:t>
      </w:r>
      <w:r w:rsidR="00B51C53" w:rsidRPr="007C3FBC">
        <w:rPr>
          <w:rFonts w:ascii="Times New Roman" w:hAnsi="Times New Roman" w:cs="Times New Roman"/>
          <w:sz w:val="24"/>
          <w:szCs w:val="24"/>
        </w:rPr>
        <w:t>”</w:t>
      </w:r>
      <w:r w:rsidR="008715EA" w:rsidRPr="00C02428">
        <w:rPr>
          <w:rFonts w:ascii="Times New Roman" w:hAnsi="Times New Roman" w:cs="Times New Roman"/>
          <w:color w:val="FF0000"/>
          <w:sz w:val="24"/>
          <w:szCs w:val="24"/>
        </w:rPr>
        <w:t xml:space="preserve"> </w:t>
      </w:r>
      <w:r w:rsidR="0054046B" w:rsidRPr="009328CA">
        <w:rPr>
          <w:rFonts w:ascii="Times New Roman" w:hAnsi="Times New Roman" w:cs="Times New Roman"/>
          <w:sz w:val="24"/>
          <w:szCs w:val="24"/>
        </w:rPr>
        <w:t>que</w:t>
      </w:r>
      <w:r w:rsidR="00AE0C39">
        <w:rPr>
          <w:rFonts w:ascii="Times New Roman" w:hAnsi="Times New Roman" w:cs="Times New Roman"/>
          <w:sz w:val="24"/>
          <w:szCs w:val="24"/>
        </w:rPr>
        <w:t xml:space="preserve"> actualmente</w:t>
      </w:r>
      <w:r w:rsidR="0054046B" w:rsidRPr="009328CA">
        <w:rPr>
          <w:rFonts w:ascii="Times New Roman" w:hAnsi="Times New Roman" w:cs="Times New Roman"/>
          <w:sz w:val="24"/>
          <w:szCs w:val="24"/>
        </w:rPr>
        <w:t xml:space="preserve"> se</w:t>
      </w:r>
      <w:r w:rsidRPr="00CC5B05">
        <w:rPr>
          <w:rFonts w:ascii="Times New Roman" w:hAnsi="Times New Roman" w:cs="Times New Roman"/>
          <w:sz w:val="24"/>
          <w:szCs w:val="24"/>
        </w:rPr>
        <w:t xml:space="preserve"> e</w:t>
      </w:r>
      <w:r w:rsidR="005D4C00" w:rsidRPr="00CC5B05">
        <w:rPr>
          <w:rFonts w:ascii="Times New Roman" w:hAnsi="Times New Roman" w:cs="Times New Roman"/>
          <w:sz w:val="24"/>
          <w:szCs w:val="24"/>
        </w:rPr>
        <w:t>ncuentra trabajando</w:t>
      </w:r>
      <w:r w:rsidRPr="00CC5B05">
        <w:rPr>
          <w:rFonts w:ascii="Times New Roman" w:hAnsi="Times New Roman" w:cs="Times New Roman"/>
          <w:sz w:val="24"/>
          <w:szCs w:val="24"/>
        </w:rPr>
        <w:t xml:space="preserve"> diversas cuestiones referidas a las temáticas menc</w:t>
      </w:r>
      <w:r w:rsidR="00532220" w:rsidRPr="00CC5B05">
        <w:rPr>
          <w:rFonts w:ascii="Times New Roman" w:hAnsi="Times New Roman" w:cs="Times New Roman"/>
          <w:sz w:val="24"/>
          <w:szCs w:val="24"/>
        </w:rPr>
        <w:t>ionadas en su título en sectores medi</w:t>
      </w:r>
      <w:r w:rsidR="005662E0">
        <w:rPr>
          <w:rFonts w:ascii="Times New Roman" w:hAnsi="Times New Roman" w:cs="Times New Roman"/>
          <w:sz w:val="24"/>
          <w:szCs w:val="24"/>
        </w:rPr>
        <w:t>os de la ciudad de Buenos Aires</w:t>
      </w:r>
      <w:r w:rsidR="00FF4CBE" w:rsidRPr="00CC5B05">
        <w:rPr>
          <w:rFonts w:ascii="Times New Roman" w:hAnsi="Times New Roman" w:cs="Times New Roman"/>
          <w:sz w:val="24"/>
          <w:szCs w:val="24"/>
        </w:rPr>
        <w:t xml:space="preserve"> </w:t>
      </w:r>
      <w:r w:rsidR="00D1730B" w:rsidRPr="00CC5B05">
        <w:rPr>
          <w:rFonts w:ascii="Times New Roman" w:hAnsi="Times New Roman" w:cs="Times New Roman"/>
          <w:sz w:val="24"/>
          <w:szCs w:val="24"/>
        </w:rPr>
        <w:t xml:space="preserve">(Proyecto </w:t>
      </w:r>
      <w:proofErr w:type="spellStart"/>
      <w:r w:rsidR="00D1730B" w:rsidRPr="00CC5B05">
        <w:rPr>
          <w:rFonts w:ascii="Times New Roman" w:hAnsi="Times New Roman" w:cs="Times New Roman"/>
          <w:sz w:val="24"/>
          <w:szCs w:val="24"/>
        </w:rPr>
        <w:t>UBACyT</w:t>
      </w:r>
      <w:proofErr w:type="spellEnd"/>
      <w:r w:rsidR="00D1730B" w:rsidRPr="00CC5B05">
        <w:rPr>
          <w:rFonts w:ascii="Times New Roman" w:hAnsi="Times New Roman" w:cs="Times New Roman"/>
          <w:sz w:val="24"/>
          <w:szCs w:val="24"/>
        </w:rPr>
        <w:t xml:space="preserve">, </w:t>
      </w:r>
      <w:r w:rsidR="005D4C00" w:rsidRPr="007C3FBC">
        <w:rPr>
          <w:rFonts w:ascii="Times New Roman" w:hAnsi="Times New Roman" w:cs="Times New Roman"/>
          <w:sz w:val="24"/>
          <w:szCs w:val="24"/>
        </w:rPr>
        <w:t>20020100101001</w:t>
      </w:r>
      <w:r w:rsidR="005D4C00" w:rsidRPr="00CC5B05">
        <w:rPr>
          <w:rFonts w:ascii="Times New Roman" w:hAnsi="Times New Roman" w:cs="Times New Roman"/>
          <w:sz w:val="24"/>
          <w:szCs w:val="24"/>
        </w:rPr>
        <w:t>)</w:t>
      </w:r>
      <w:r w:rsidR="005662E0">
        <w:rPr>
          <w:rFonts w:ascii="Times New Roman" w:hAnsi="Times New Roman" w:cs="Times New Roman"/>
          <w:sz w:val="24"/>
          <w:szCs w:val="24"/>
        </w:rPr>
        <w:t>.</w:t>
      </w:r>
    </w:p>
    <w:p w:rsidR="006762E7" w:rsidRPr="00CC5B05" w:rsidRDefault="006762E7" w:rsidP="00C86405">
      <w:pPr>
        <w:spacing w:after="0" w:line="240" w:lineRule="auto"/>
        <w:ind w:firstLine="708"/>
        <w:jc w:val="both"/>
        <w:rPr>
          <w:rFonts w:ascii="Times New Roman" w:hAnsi="Times New Roman" w:cs="Times New Roman"/>
          <w:sz w:val="24"/>
          <w:szCs w:val="24"/>
        </w:rPr>
      </w:pPr>
    </w:p>
    <w:p w:rsidR="006762E7" w:rsidRPr="00CC5B05" w:rsidRDefault="00532220" w:rsidP="00C86405">
      <w:pPr>
        <w:spacing w:after="0" w:line="240" w:lineRule="auto"/>
        <w:ind w:firstLine="708"/>
        <w:jc w:val="both"/>
        <w:rPr>
          <w:rFonts w:ascii="Times New Roman" w:hAnsi="Times New Roman" w:cs="Times New Roman"/>
          <w:sz w:val="24"/>
          <w:szCs w:val="24"/>
        </w:rPr>
      </w:pPr>
      <w:r w:rsidRPr="009328CA">
        <w:rPr>
          <w:rFonts w:ascii="Times New Roman" w:hAnsi="Times New Roman" w:cs="Times New Roman"/>
          <w:sz w:val="24"/>
          <w:szCs w:val="24"/>
        </w:rPr>
        <w:t xml:space="preserve">Se </w:t>
      </w:r>
      <w:r w:rsidRPr="00CC5B05">
        <w:rPr>
          <w:rFonts w:ascii="Times New Roman" w:hAnsi="Times New Roman" w:cs="Times New Roman"/>
          <w:sz w:val="24"/>
          <w:szCs w:val="24"/>
        </w:rPr>
        <w:t>está investigando</w:t>
      </w:r>
      <w:r w:rsidR="00C86405" w:rsidRPr="00CC5B05">
        <w:rPr>
          <w:rFonts w:ascii="Times New Roman" w:hAnsi="Times New Roman" w:cs="Times New Roman"/>
          <w:sz w:val="24"/>
          <w:szCs w:val="24"/>
        </w:rPr>
        <w:t xml:space="preserve"> con una Metodologí</w:t>
      </w:r>
      <w:r w:rsidR="006139B5" w:rsidRPr="00CC5B05">
        <w:rPr>
          <w:rFonts w:ascii="Times New Roman" w:hAnsi="Times New Roman" w:cs="Times New Roman"/>
          <w:sz w:val="24"/>
          <w:szCs w:val="24"/>
        </w:rPr>
        <w:t>a de Problematización Recursiva</w:t>
      </w:r>
      <w:r w:rsidRPr="00CC5B05">
        <w:rPr>
          <w:rFonts w:ascii="Times New Roman" w:hAnsi="Times New Roman" w:cs="Times New Roman"/>
          <w:sz w:val="24"/>
          <w:szCs w:val="24"/>
        </w:rPr>
        <w:t xml:space="preserve"> (MPR)</w:t>
      </w:r>
      <w:r w:rsidR="006139B5" w:rsidRPr="00CC5B05">
        <w:rPr>
          <w:rFonts w:ascii="Times New Roman" w:hAnsi="Times New Roman" w:cs="Times New Roman"/>
          <w:sz w:val="24"/>
          <w:szCs w:val="24"/>
        </w:rPr>
        <w:t>.</w:t>
      </w:r>
      <w:r w:rsidR="00C86405" w:rsidRPr="00CC5B05">
        <w:rPr>
          <w:rFonts w:ascii="Times New Roman" w:hAnsi="Times New Roman" w:cs="Times New Roman"/>
          <w:sz w:val="24"/>
          <w:szCs w:val="24"/>
        </w:rPr>
        <w:t xml:space="preserve"> Es un estilo de trabajo </w:t>
      </w:r>
      <w:r w:rsidR="008672FC">
        <w:rPr>
          <w:rFonts w:ascii="Times New Roman" w:hAnsi="Times New Roman" w:cs="Times New Roman"/>
          <w:sz w:val="24"/>
          <w:szCs w:val="24"/>
        </w:rPr>
        <w:t>en</w:t>
      </w:r>
      <w:r w:rsidR="00C86405" w:rsidRPr="009328CA">
        <w:rPr>
          <w:rFonts w:ascii="Times New Roman" w:hAnsi="Times New Roman" w:cs="Times New Roman"/>
          <w:sz w:val="24"/>
          <w:szCs w:val="24"/>
        </w:rPr>
        <w:t xml:space="preserve"> investigación</w:t>
      </w:r>
      <w:r w:rsidR="00C86405" w:rsidRPr="00CC5B05">
        <w:rPr>
          <w:rFonts w:ascii="Times New Roman" w:hAnsi="Times New Roman" w:cs="Times New Roman"/>
          <w:sz w:val="24"/>
          <w:szCs w:val="24"/>
        </w:rPr>
        <w:t xml:space="preserve"> que hemos creado desde los </w:t>
      </w:r>
      <w:r w:rsidR="007F4F55" w:rsidRPr="00CC5B05">
        <w:rPr>
          <w:rFonts w:ascii="Times New Roman" w:hAnsi="Times New Roman" w:cs="Times New Roman"/>
          <w:sz w:val="24"/>
          <w:szCs w:val="24"/>
        </w:rPr>
        <w:t xml:space="preserve">equipos </w:t>
      </w:r>
      <w:r w:rsidR="00ED32F3" w:rsidRPr="00CC5B05">
        <w:rPr>
          <w:rFonts w:ascii="Times New Roman" w:hAnsi="Times New Roman" w:cs="Times New Roman"/>
          <w:sz w:val="24"/>
          <w:szCs w:val="24"/>
        </w:rPr>
        <w:t>de la Cá</w:t>
      </w:r>
      <w:r w:rsidR="00C86405" w:rsidRPr="00CC5B05">
        <w:rPr>
          <w:rFonts w:ascii="Times New Roman" w:hAnsi="Times New Roman" w:cs="Times New Roman"/>
          <w:sz w:val="24"/>
          <w:szCs w:val="24"/>
        </w:rPr>
        <w:t>tedra</w:t>
      </w:r>
      <w:r w:rsidR="007F4F55" w:rsidRPr="00CC5B05">
        <w:rPr>
          <w:rFonts w:ascii="Times New Roman" w:hAnsi="Times New Roman" w:cs="Times New Roman"/>
          <w:sz w:val="24"/>
          <w:szCs w:val="24"/>
        </w:rPr>
        <w:t xml:space="preserve"> I</w:t>
      </w:r>
      <w:r w:rsidR="00C86405" w:rsidRPr="00CC5B05">
        <w:rPr>
          <w:rFonts w:ascii="Times New Roman" w:hAnsi="Times New Roman" w:cs="Times New Roman"/>
          <w:sz w:val="24"/>
          <w:szCs w:val="24"/>
        </w:rPr>
        <w:t xml:space="preserve"> de </w:t>
      </w:r>
      <w:r w:rsidR="00ED32F3" w:rsidRPr="00CC5B05">
        <w:rPr>
          <w:rFonts w:ascii="Times New Roman" w:hAnsi="Times New Roman" w:cs="Times New Roman"/>
          <w:sz w:val="24"/>
          <w:szCs w:val="24"/>
        </w:rPr>
        <w:t>Teoría y Técnica de Grupos de la Facultad de P</w:t>
      </w:r>
      <w:r w:rsidR="00C86405" w:rsidRPr="00CC5B05">
        <w:rPr>
          <w:rFonts w:ascii="Times New Roman" w:hAnsi="Times New Roman" w:cs="Times New Roman"/>
          <w:sz w:val="24"/>
          <w:szCs w:val="24"/>
        </w:rPr>
        <w:t>sicología de la Universidad de B</w:t>
      </w:r>
      <w:r w:rsidR="00ED32F3" w:rsidRPr="00CC5B05">
        <w:rPr>
          <w:rFonts w:ascii="Times New Roman" w:hAnsi="Times New Roman" w:cs="Times New Roman"/>
          <w:sz w:val="24"/>
          <w:szCs w:val="24"/>
        </w:rPr>
        <w:t>ueno</w:t>
      </w:r>
      <w:r w:rsidR="00C86405" w:rsidRPr="00CC5B05">
        <w:rPr>
          <w:rFonts w:ascii="Times New Roman" w:hAnsi="Times New Roman" w:cs="Times New Roman"/>
          <w:sz w:val="24"/>
          <w:szCs w:val="24"/>
        </w:rPr>
        <w:t>s A</w:t>
      </w:r>
      <w:r w:rsidR="00ED32F3" w:rsidRPr="00CC5B05">
        <w:rPr>
          <w:rFonts w:ascii="Times New Roman" w:hAnsi="Times New Roman" w:cs="Times New Roman"/>
          <w:sz w:val="24"/>
          <w:szCs w:val="24"/>
        </w:rPr>
        <w:t>ire</w:t>
      </w:r>
      <w:r w:rsidR="00C86405" w:rsidRPr="00CC5B05">
        <w:rPr>
          <w:rFonts w:ascii="Times New Roman" w:hAnsi="Times New Roman" w:cs="Times New Roman"/>
          <w:sz w:val="24"/>
          <w:szCs w:val="24"/>
        </w:rPr>
        <w:t>s y que implementamos desde hace casi 20 años para nuestras indagaciones en el campo de problemas de la subjetividad.</w:t>
      </w:r>
      <w:r w:rsidR="006762E7" w:rsidRPr="00CC5B05">
        <w:rPr>
          <w:rFonts w:ascii="Times New Roman" w:hAnsi="Times New Roman" w:cs="Times New Roman"/>
          <w:sz w:val="24"/>
          <w:szCs w:val="24"/>
        </w:rPr>
        <w:t xml:space="preserve"> </w:t>
      </w:r>
      <w:r w:rsidR="00C86405" w:rsidRPr="00CC5B05">
        <w:rPr>
          <w:rFonts w:ascii="Times New Roman" w:hAnsi="Times New Roman" w:cs="Times New Roman"/>
          <w:sz w:val="24"/>
          <w:szCs w:val="24"/>
        </w:rPr>
        <w:t>Lamentablemente</w:t>
      </w:r>
      <w:r w:rsidR="00044E4C">
        <w:rPr>
          <w:rFonts w:ascii="Times New Roman" w:hAnsi="Times New Roman" w:cs="Times New Roman"/>
          <w:sz w:val="24"/>
          <w:szCs w:val="24"/>
        </w:rPr>
        <w:t>,</w:t>
      </w:r>
      <w:r w:rsidR="00C86405" w:rsidRPr="00CC5B05">
        <w:rPr>
          <w:rFonts w:ascii="Times New Roman" w:hAnsi="Times New Roman" w:cs="Times New Roman"/>
          <w:sz w:val="24"/>
          <w:szCs w:val="24"/>
        </w:rPr>
        <w:t xml:space="preserve"> por razones de espacio este </w:t>
      </w:r>
      <w:r w:rsidR="006762E7" w:rsidRPr="00CC5B05">
        <w:rPr>
          <w:rFonts w:ascii="Times New Roman" w:hAnsi="Times New Roman" w:cs="Times New Roman"/>
          <w:sz w:val="24"/>
          <w:szCs w:val="24"/>
        </w:rPr>
        <w:t>capítulo</w:t>
      </w:r>
      <w:r w:rsidR="00C86405" w:rsidRPr="00CC5B05">
        <w:rPr>
          <w:rFonts w:ascii="Times New Roman" w:hAnsi="Times New Roman" w:cs="Times New Roman"/>
          <w:sz w:val="24"/>
          <w:szCs w:val="24"/>
        </w:rPr>
        <w:t xml:space="preserve"> no a</w:t>
      </w:r>
      <w:r w:rsidRPr="00CC5B05">
        <w:rPr>
          <w:rFonts w:ascii="Times New Roman" w:hAnsi="Times New Roman" w:cs="Times New Roman"/>
          <w:sz w:val="24"/>
          <w:szCs w:val="24"/>
        </w:rPr>
        <w:t>bordará las</w:t>
      </w:r>
      <w:r w:rsidR="00C86405" w:rsidRPr="00CC5B05">
        <w:rPr>
          <w:rFonts w:ascii="Times New Roman" w:hAnsi="Times New Roman" w:cs="Times New Roman"/>
          <w:sz w:val="24"/>
          <w:szCs w:val="24"/>
        </w:rPr>
        <w:t xml:space="preserve"> especificidades metodológicas</w:t>
      </w:r>
      <w:r w:rsidRPr="00CC5B05">
        <w:rPr>
          <w:rFonts w:ascii="Times New Roman" w:hAnsi="Times New Roman" w:cs="Times New Roman"/>
          <w:sz w:val="24"/>
          <w:szCs w:val="24"/>
        </w:rPr>
        <w:t xml:space="preserve"> de la MPR</w:t>
      </w:r>
      <w:r w:rsidR="00C86405" w:rsidRPr="00CC5B05">
        <w:rPr>
          <w:rFonts w:ascii="Times New Roman" w:hAnsi="Times New Roman" w:cs="Times New Roman"/>
          <w:sz w:val="24"/>
          <w:szCs w:val="24"/>
        </w:rPr>
        <w:t xml:space="preserve">, pero remitimos a la extensa bibliografía ya publicada al respecto. </w:t>
      </w:r>
      <w:r w:rsidR="007C7CEE" w:rsidRPr="00CC5B05">
        <w:rPr>
          <w:rFonts w:ascii="Times New Roman" w:hAnsi="Times New Roman" w:cs="Times New Roman"/>
          <w:sz w:val="24"/>
          <w:szCs w:val="24"/>
        </w:rPr>
        <w:t>(</w:t>
      </w:r>
      <w:r w:rsidR="00F47EF4" w:rsidRPr="00CC5B05">
        <w:rPr>
          <w:rFonts w:ascii="Times New Roman" w:hAnsi="Times New Roman" w:cs="Times New Roman"/>
          <w:sz w:val="24"/>
          <w:szCs w:val="24"/>
        </w:rPr>
        <w:t>Fernández, 2007</w:t>
      </w:r>
      <w:r w:rsidR="007C7CEE" w:rsidRPr="00CC5B05">
        <w:rPr>
          <w:rFonts w:ascii="Times New Roman" w:hAnsi="Times New Roman" w:cs="Times New Roman"/>
          <w:sz w:val="24"/>
          <w:szCs w:val="24"/>
        </w:rPr>
        <w:t xml:space="preserve">; </w:t>
      </w:r>
      <w:r w:rsidR="0057024B">
        <w:rPr>
          <w:rFonts w:ascii="Times New Roman" w:hAnsi="Times New Roman" w:cs="Times New Roman"/>
          <w:sz w:val="24"/>
          <w:szCs w:val="24"/>
        </w:rPr>
        <w:t>Fernández, 2009-b; Fernández, 2011; Fernández, 2012</w:t>
      </w:r>
      <w:r w:rsidR="001C1DC7">
        <w:rPr>
          <w:rFonts w:ascii="Times New Roman" w:hAnsi="Times New Roman" w:cs="Times New Roman"/>
          <w:sz w:val="24"/>
          <w:szCs w:val="24"/>
        </w:rPr>
        <w:t>-a</w:t>
      </w:r>
      <w:r w:rsidR="0057024B">
        <w:rPr>
          <w:rFonts w:ascii="Times New Roman" w:hAnsi="Times New Roman" w:cs="Times New Roman"/>
          <w:sz w:val="24"/>
          <w:szCs w:val="24"/>
        </w:rPr>
        <w:t xml:space="preserve">; </w:t>
      </w:r>
      <w:r w:rsidR="003E744A" w:rsidRPr="00CC5B05">
        <w:rPr>
          <w:rFonts w:ascii="Times New Roman" w:hAnsi="Times New Roman" w:cs="Times New Roman"/>
          <w:sz w:val="24"/>
          <w:szCs w:val="24"/>
        </w:rPr>
        <w:t xml:space="preserve">Fernández, López, </w:t>
      </w:r>
      <w:proofErr w:type="spellStart"/>
      <w:r w:rsidR="003E744A" w:rsidRPr="00CC5B05">
        <w:rPr>
          <w:rFonts w:ascii="Times New Roman" w:hAnsi="Times New Roman" w:cs="Times New Roman"/>
          <w:sz w:val="24"/>
          <w:szCs w:val="24"/>
        </w:rPr>
        <w:t>Borakievich</w:t>
      </w:r>
      <w:proofErr w:type="spellEnd"/>
      <w:r w:rsidR="003E744A" w:rsidRPr="00CC5B05">
        <w:rPr>
          <w:rFonts w:ascii="Times New Roman" w:hAnsi="Times New Roman" w:cs="Times New Roman"/>
          <w:sz w:val="24"/>
          <w:szCs w:val="24"/>
        </w:rPr>
        <w:t xml:space="preserve">, </w:t>
      </w:r>
      <w:proofErr w:type="spellStart"/>
      <w:r w:rsidR="003E744A" w:rsidRPr="00CC5B05">
        <w:rPr>
          <w:rFonts w:ascii="Times New Roman" w:hAnsi="Times New Roman" w:cs="Times New Roman"/>
          <w:sz w:val="24"/>
          <w:szCs w:val="24"/>
        </w:rPr>
        <w:t>Ojám</w:t>
      </w:r>
      <w:proofErr w:type="spellEnd"/>
      <w:r w:rsidR="003E744A" w:rsidRPr="00CC5B05">
        <w:rPr>
          <w:rFonts w:ascii="Times New Roman" w:hAnsi="Times New Roman" w:cs="Times New Roman"/>
          <w:sz w:val="24"/>
          <w:szCs w:val="24"/>
        </w:rPr>
        <w:t xml:space="preserve">, 2011; </w:t>
      </w:r>
      <w:r w:rsidR="00963E56" w:rsidRPr="001600A3">
        <w:rPr>
          <w:rFonts w:ascii="Times New Roman" w:hAnsi="Times New Roman" w:cs="Times New Roman"/>
          <w:sz w:val="24"/>
          <w:szCs w:val="24"/>
        </w:rPr>
        <w:t xml:space="preserve">Fernández, </w:t>
      </w:r>
      <w:proofErr w:type="spellStart"/>
      <w:r w:rsidR="00963E56" w:rsidRPr="001600A3">
        <w:rPr>
          <w:rFonts w:ascii="Times New Roman" w:hAnsi="Times New Roman" w:cs="Times New Roman"/>
          <w:sz w:val="24"/>
          <w:szCs w:val="24"/>
        </w:rPr>
        <w:t>Borakievich</w:t>
      </w:r>
      <w:proofErr w:type="spellEnd"/>
      <w:r w:rsidR="00963E56" w:rsidRPr="001600A3">
        <w:rPr>
          <w:rFonts w:ascii="Times New Roman" w:hAnsi="Times New Roman" w:cs="Times New Roman"/>
          <w:sz w:val="24"/>
          <w:szCs w:val="24"/>
        </w:rPr>
        <w:t>, Cabrera, 2012</w:t>
      </w:r>
      <w:r w:rsidR="00963E56">
        <w:rPr>
          <w:rFonts w:ascii="Times New Roman" w:hAnsi="Times New Roman" w:cs="Times New Roman"/>
          <w:sz w:val="24"/>
          <w:szCs w:val="24"/>
        </w:rPr>
        <w:t xml:space="preserve">; </w:t>
      </w:r>
      <w:r w:rsidR="003E744A" w:rsidRPr="00CC5B05">
        <w:rPr>
          <w:rFonts w:ascii="Times New Roman" w:hAnsi="Times New Roman" w:cs="Times New Roman"/>
          <w:sz w:val="24"/>
          <w:szCs w:val="24"/>
        </w:rPr>
        <w:t>Fernández, Cabrera, 2012</w:t>
      </w:r>
      <w:r w:rsidR="003E744A">
        <w:rPr>
          <w:rFonts w:ascii="Times New Roman" w:hAnsi="Times New Roman" w:cs="Times New Roman"/>
          <w:sz w:val="24"/>
          <w:szCs w:val="24"/>
        </w:rPr>
        <w:t xml:space="preserve">; </w:t>
      </w:r>
      <w:r w:rsidR="00B12A99">
        <w:rPr>
          <w:rFonts w:ascii="Times New Roman" w:hAnsi="Times New Roman" w:cs="Times New Roman"/>
          <w:sz w:val="24"/>
          <w:szCs w:val="24"/>
        </w:rPr>
        <w:t xml:space="preserve">Fernández, </w:t>
      </w:r>
      <w:proofErr w:type="spellStart"/>
      <w:r w:rsidR="00B12A99">
        <w:rPr>
          <w:rFonts w:ascii="Times New Roman" w:hAnsi="Times New Roman" w:cs="Times New Roman"/>
          <w:sz w:val="24"/>
          <w:szCs w:val="24"/>
        </w:rPr>
        <w:t>Borakievich</w:t>
      </w:r>
      <w:proofErr w:type="spellEnd"/>
      <w:r w:rsidR="00B12A99">
        <w:rPr>
          <w:rFonts w:ascii="Times New Roman" w:hAnsi="Times New Roman" w:cs="Times New Roman"/>
          <w:sz w:val="24"/>
          <w:szCs w:val="24"/>
        </w:rPr>
        <w:t xml:space="preserve">, </w:t>
      </w:r>
      <w:r w:rsidR="003E744A">
        <w:rPr>
          <w:rFonts w:ascii="Times New Roman" w:hAnsi="Times New Roman" w:cs="Times New Roman"/>
          <w:sz w:val="24"/>
          <w:szCs w:val="24"/>
        </w:rPr>
        <w:t>Cabrera y</w:t>
      </w:r>
      <w:r w:rsidR="00B12A99">
        <w:rPr>
          <w:rFonts w:ascii="Times New Roman" w:hAnsi="Times New Roman" w:cs="Times New Roman"/>
          <w:sz w:val="24"/>
          <w:szCs w:val="24"/>
        </w:rPr>
        <w:t xml:space="preserve"> </w:t>
      </w:r>
      <w:r w:rsidR="003E744A">
        <w:rPr>
          <w:rFonts w:ascii="Times New Roman" w:hAnsi="Times New Roman" w:cs="Times New Roman"/>
          <w:sz w:val="24"/>
          <w:szCs w:val="24"/>
        </w:rPr>
        <w:t xml:space="preserve">Ortiz </w:t>
      </w:r>
      <w:proofErr w:type="spellStart"/>
      <w:r w:rsidR="003E744A">
        <w:rPr>
          <w:rFonts w:ascii="Times New Roman" w:hAnsi="Times New Roman" w:cs="Times New Roman"/>
          <w:sz w:val="24"/>
          <w:szCs w:val="24"/>
        </w:rPr>
        <w:t>Molinuevo</w:t>
      </w:r>
      <w:proofErr w:type="spellEnd"/>
      <w:r w:rsidR="003E744A">
        <w:rPr>
          <w:rFonts w:ascii="Times New Roman" w:hAnsi="Times New Roman" w:cs="Times New Roman"/>
          <w:sz w:val="24"/>
          <w:szCs w:val="24"/>
        </w:rPr>
        <w:t>,</w:t>
      </w:r>
      <w:r w:rsidR="00B12A99">
        <w:rPr>
          <w:rFonts w:ascii="Times New Roman" w:hAnsi="Times New Roman" w:cs="Times New Roman"/>
          <w:sz w:val="24"/>
          <w:szCs w:val="24"/>
        </w:rPr>
        <w:t xml:space="preserve"> 2013; </w:t>
      </w:r>
      <w:r w:rsidR="0057024B">
        <w:rPr>
          <w:rFonts w:ascii="Times New Roman" w:hAnsi="Times New Roman" w:cs="Times New Roman"/>
          <w:sz w:val="24"/>
          <w:szCs w:val="24"/>
        </w:rPr>
        <w:t xml:space="preserve">Fernández, López, </w:t>
      </w:r>
      <w:proofErr w:type="spellStart"/>
      <w:r w:rsidR="0057024B">
        <w:rPr>
          <w:rFonts w:ascii="Times New Roman" w:hAnsi="Times New Roman" w:cs="Times New Roman"/>
          <w:sz w:val="24"/>
          <w:szCs w:val="24"/>
        </w:rPr>
        <w:t>Ojám</w:t>
      </w:r>
      <w:proofErr w:type="spellEnd"/>
      <w:r w:rsidR="0057024B">
        <w:rPr>
          <w:rFonts w:ascii="Times New Roman" w:hAnsi="Times New Roman" w:cs="Times New Roman"/>
          <w:sz w:val="24"/>
          <w:szCs w:val="24"/>
        </w:rPr>
        <w:t>, Sánchez</w:t>
      </w:r>
      <w:r w:rsidR="00963E56">
        <w:rPr>
          <w:rFonts w:ascii="Times New Roman" w:hAnsi="Times New Roman" w:cs="Times New Roman"/>
          <w:sz w:val="24"/>
          <w:szCs w:val="24"/>
        </w:rPr>
        <w:t xml:space="preserve"> </w:t>
      </w:r>
      <w:r w:rsidR="0057024B">
        <w:rPr>
          <w:rFonts w:ascii="Times New Roman" w:hAnsi="Times New Roman" w:cs="Times New Roman"/>
          <w:sz w:val="24"/>
          <w:szCs w:val="24"/>
        </w:rPr>
        <w:t xml:space="preserve">y </w:t>
      </w:r>
      <w:proofErr w:type="spellStart"/>
      <w:r w:rsidR="0057024B">
        <w:rPr>
          <w:rFonts w:ascii="Times New Roman" w:hAnsi="Times New Roman" w:cs="Times New Roman"/>
          <w:sz w:val="24"/>
          <w:szCs w:val="24"/>
        </w:rPr>
        <w:t>Eyheremendy</w:t>
      </w:r>
      <w:proofErr w:type="spellEnd"/>
      <w:r w:rsidR="0057024B">
        <w:rPr>
          <w:rFonts w:ascii="Times New Roman" w:hAnsi="Times New Roman" w:cs="Times New Roman"/>
          <w:sz w:val="24"/>
          <w:szCs w:val="24"/>
        </w:rPr>
        <w:t>, 2013</w:t>
      </w:r>
      <w:r w:rsidR="009328CA">
        <w:rPr>
          <w:rFonts w:ascii="Times New Roman" w:hAnsi="Times New Roman" w:cs="Times New Roman"/>
          <w:sz w:val="24"/>
          <w:szCs w:val="24"/>
        </w:rPr>
        <w:t>)</w:t>
      </w:r>
      <w:r w:rsidR="0057024B">
        <w:rPr>
          <w:rFonts w:ascii="Times New Roman" w:hAnsi="Times New Roman" w:cs="Times New Roman"/>
          <w:sz w:val="24"/>
          <w:szCs w:val="24"/>
        </w:rPr>
        <w:t>.</w:t>
      </w:r>
    </w:p>
    <w:p w:rsidR="002E337A" w:rsidRPr="00CC5B05" w:rsidRDefault="002E337A" w:rsidP="00C86405">
      <w:pPr>
        <w:spacing w:after="0" w:line="240" w:lineRule="auto"/>
        <w:ind w:firstLine="708"/>
        <w:jc w:val="both"/>
        <w:rPr>
          <w:rFonts w:ascii="Times New Roman" w:hAnsi="Times New Roman" w:cs="Times New Roman"/>
          <w:sz w:val="24"/>
          <w:szCs w:val="24"/>
        </w:rPr>
      </w:pPr>
    </w:p>
    <w:p w:rsidR="00C86405" w:rsidRPr="00CC5B05" w:rsidRDefault="00C86405" w:rsidP="00C86405">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Los materiales de los trabajos de campo a partir de los cuales se presentan en esta oportunidad algunas reflexiones provienen de distintos dispositivos de indagación</w:t>
      </w:r>
      <w:r w:rsidR="009223F8" w:rsidRPr="00CC5B05">
        <w:rPr>
          <w:rFonts w:ascii="Times New Roman" w:hAnsi="Times New Roman" w:cs="Times New Roman"/>
          <w:sz w:val="24"/>
          <w:szCs w:val="24"/>
        </w:rPr>
        <w:t xml:space="preserve"> diseñados a tal efecto</w:t>
      </w:r>
      <w:r w:rsidR="00F47EF4" w:rsidRPr="00CC5B05">
        <w:rPr>
          <w:rFonts w:ascii="Times New Roman" w:hAnsi="Times New Roman" w:cs="Times New Roman"/>
          <w:sz w:val="24"/>
          <w:szCs w:val="24"/>
        </w:rPr>
        <w:t>:</w:t>
      </w:r>
      <w:r w:rsidRPr="00CC5B05">
        <w:rPr>
          <w:rFonts w:ascii="Times New Roman" w:hAnsi="Times New Roman" w:cs="Times New Roman"/>
          <w:sz w:val="24"/>
          <w:szCs w:val="24"/>
        </w:rPr>
        <w:t xml:space="preserve"> a)</w:t>
      </w:r>
      <w:r w:rsidR="006762E7"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Entrevistas en profundidad b) Dispositivo de Indagación en la Multitud, puesto en </w:t>
      </w:r>
      <w:r w:rsidR="006762E7" w:rsidRPr="00CC5B05">
        <w:rPr>
          <w:rFonts w:ascii="Times New Roman" w:hAnsi="Times New Roman" w:cs="Times New Roman"/>
          <w:sz w:val="24"/>
          <w:szCs w:val="24"/>
        </w:rPr>
        <w:t>práctica</w:t>
      </w:r>
      <w:r w:rsidRPr="00CC5B05">
        <w:rPr>
          <w:rFonts w:ascii="Times New Roman" w:hAnsi="Times New Roman" w:cs="Times New Roman"/>
          <w:sz w:val="24"/>
          <w:szCs w:val="24"/>
        </w:rPr>
        <w:t xml:space="preserve"> para esta investigación en las Marchas del Orgullo c) </w:t>
      </w:r>
      <w:r w:rsidR="006762E7" w:rsidRPr="00CC5B05">
        <w:rPr>
          <w:rFonts w:ascii="Times New Roman" w:hAnsi="Times New Roman" w:cs="Times New Roman"/>
          <w:sz w:val="24"/>
          <w:szCs w:val="24"/>
        </w:rPr>
        <w:t xml:space="preserve">Talleres con recursos </w:t>
      </w:r>
      <w:proofErr w:type="spellStart"/>
      <w:r w:rsidR="006762E7" w:rsidRPr="00CC5B05">
        <w:rPr>
          <w:rFonts w:ascii="Times New Roman" w:hAnsi="Times New Roman" w:cs="Times New Roman"/>
          <w:sz w:val="24"/>
          <w:szCs w:val="24"/>
        </w:rPr>
        <w:t>psicodramá</w:t>
      </w:r>
      <w:r w:rsidR="00532220" w:rsidRPr="00CC5B05">
        <w:rPr>
          <w:rFonts w:ascii="Times New Roman" w:hAnsi="Times New Roman" w:cs="Times New Roman"/>
          <w:sz w:val="24"/>
          <w:szCs w:val="24"/>
        </w:rPr>
        <w:t>ticos</w:t>
      </w:r>
      <w:proofErr w:type="spellEnd"/>
      <w:r w:rsidR="00532220" w:rsidRPr="00CC5B05">
        <w:rPr>
          <w:rFonts w:ascii="Times New Roman" w:hAnsi="Times New Roman" w:cs="Times New Roman"/>
          <w:sz w:val="24"/>
          <w:szCs w:val="24"/>
        </w:rPr>
        <w:t xml:space="preserve"> y</w:t>
      </w:r>
      <w:r w:rsidR="00F47EF4" w:rsidRPr="00CC5B05">
        <w:rPr>
          <w:rFonts w:ascii="Times New Roman" w:hAnsi="Times New Roman" w:cs="Times New Roman"/>
          <w:sz w:val="24"/>
          <w:szCs w:val="24"/>
        </w:rPr>
        <w:t xml:space="preserve"> </w:t>
      </w:r>
      <w:r w:rsidR="005D4C00" w:rsidRPr="00CC5B05">
        <w:rPr>
          <w:rFonts w:ascii="Times New Roman" w:hAnsi="Times New Roman" w:cs="Times New Roman"/>
          <w:sz w:val="24"/>
          <w:szCs w:val="24"/>
        </w:rPr>
        <w:t>dispositivos grupales de diversa índole</w:t>
      </w:r>
      <w:r w:rsidR="008672FC">
        <w:rPr>
          <w:rFonts w:ascii="Times New Roman" w:hAnsi="Times New Roman" w:cs="Times New Roman"/>
          <w:sz w:val="24"/>
          <w:szCs w:val="24"/>
        </w:rPr>
        <w:t xml:space="preserve"> y</w:t>
      </w:r>
      <w:r w:rsidR="00532220" w:rsidRPr="00CC5B05">
        <w:rPr>
          <w:rFonts w:ascii="Times New Roman" w:hAnsi="Times New Roman" w:cs="Times New Roman"/>
          <w:sz w:val="24"/>
          <w:szCs w:val="24"/>
        </w:rPr>
        <w:t xml:space="preserve"> d) </w:t>
      </w:r>
      <w:r w:rsidR="00E34A65" w:rsidRPr="00CC5B05">
        <w:rPr>
          <w:rFonts w:ascii="Times New Roman" w:hAnsi="Times New Roman" w:cs="Times New Roman"/>
          <w:sz w:val="24"/>
          <w:szCs w:val="24"/>
        </w:rPr>
        <w:t xml:space="preserve"> P</w:t>
      </w:r>
      <w:r w:rsidR="005D4C00" w:rsidRPr="00CC5B05">
        <w:rPr>
          <w:rFonts w:ascii="Times New Roman" w:hAnsi="Times New Roman" w:cs="Times New Roman"/>
          <w:sz w:val="24"/>
          <w:szCs w:val="24"/>
        </w:rPr>
        <w:t>articipación en colectivos de trabajo con organizaciones que intervienen en cuestiones referidas a las diversidad sexuales</w:t>
      </w:r>
      <w:r w:rsidR="008F54F5">
        <w:rPr>
          <w:rFonts w:ascii="Times New Roman" w:hAnsi="Times New Roman" w:cs="Times New Roman"/>
          <w:sz w:val="24"/>
          <w:szCs w:val="24"/>
        </w:rPr>
        <w:t xml:space="preserve">, tales como 100% Diversidad y Derechos, </w:t>
      </w:r>
      <w:proofErr w:type="spellStart"/>
      <w:r w:rsidR="008F54F5">
        <w:rPr>
          <w:rFonts w:ascii="Times New Roman" w:hAnsi="Times New Roman" w:cs="Times New Roman"/>
          <w:sz w:val="24"/>
          <w:szCs w:val="24"/>
        </w:rPr>
        <w:t>Lesmadres</w:t>
      </w:r>
      <w:proofErr w:type="spellEnd"/>
      <w:r w:rsidR="008F54F5">
        <w:rPr>
          <w:rFonts w:ascii="Times New Roman" w:hAnsi="Times New Roman" w:cs="Times New Roman"/>
          <w:sz w:val="24"/>
          <w:szCs w:val="24"/>
        </w:rPr>
        <w:t>, etc.</w:t>
      </w:r>
      <w:r w:rsidR="005D4C00" w:rsidRPr="00CC5B05">
        <w:rPr>
          <w:rFonts w:ascii="Times New Roman" w:hAnsi="Times New Roman" w:cs="Times New Roman"/>
          <w:sz w:val="24"/>
          <w:szCs w:val="24"/>
        </w:rPr>
        <w:t xml:space="preserve"> </w:t>
      </w:r>
      <w:r w:rsidR="0057024B">
        <w:rPr>
          <w:rFonts w:ascii="Times New Roman" w:hAnsi="Times New Roman" w:cs="Times New Roman"/>
          <w:sz w:val="24"/>
          <w:szCs w:val="24"/>
        </w:rPr>
        <w:t>(</w:t>
      </w:r>
      <w:proofErr w:type="spellStart"/>
      <w:r w:rsidR="00B12A99">
        <w:rPr>
          <w:rFonts w:ascii="Times New Roman" w:hAnsi="Times New Roman" w:cs="Times New Roman"/>
          <w:sz w:val="24"/>
          <w:szCs w:val="24"/>
        </w:rPr>
        <w:t>Borakievich</w:t>
      </w:r>
      <w:proofErr w:type="spellEnd"/>
      <w:r w:rsidR="00B12A99">
        <w:rPr>
          <w:rFonts w:ascii="Times New Roman" w:hAnsi="Times New Roman" w:cs="Times New Roman"/>
          <w:sz w:val="24"/>
          <w:szCs w:val="24"/>
        </w:rPr>
        <w:t xml:space="preserve">, Corino, </w:t>
      </w:r>
      <w:proofErr w:type="spellStart"/>
      <w:r w:rsidR="00B12A99">
        <w:rPr>
          <w:rFonts w:ascii="Times New Roman" w:hAnsi="Times New Roman" w:cs="Times New Roman"/>
          <w:sz w:val="24"/>
          <w:szCs w:val="24"/>
        </w:rPr>
        <w:t>Ragonese</w:t>
      </w:r>
      <w:proofErr w:type="spellEnd"/>
      <w:r w:rsidR="00B12A99">
        <w:rPr>
          <w:rFonts w:ascii="Times New Roman" w:hAnsi="Times New Roman" w:cs="Times New Roman"/>
          <w:sz w:val="24"/>
          <w:szCs w:val="24"/>
        </w:rPr>
        <w:t xml:space="preserve">, y Barroso, 2013; </w:t>
      </w:r>
      <w:r w:rsidR="0057024B">
        <w:rPr>
          <w:rFonts w:ascii="Times New Roman" w:hAnsi="Times New Roman" w:cs="Times New Roman"/>
          <w:sz w:val="24"/>
          <w:szCs w:val="24"/>
        </w:rPr>
        <w:t xml:space="preserve">Fernández, </w:t>
      </w:r>
      <w:proofErr w:type="spellStart"/>
      <w:r w:rsidR="0057024B">
        <w:rPr>
          <w:rFonts w:ascii="Times New Roman" w:hAnsi="Times New Roman" w:cs="Times New Roman"/>
          <w:sz w:val="24"/>
          <w:szCs w:val="24"/>
        </w:rPr>
        <w:t>Borakievich</w:t>
      </w:r>
      <w:proofErr w:type="spellEnd"/>
      <w:r w:rsidR="0057024B">
        <w:rPr>
          <w:rFonts w:ascii="Times New Roman" w:hAnsi="Times New Roman" w:cs="Times New Roman"/>
          <w:sz w:val="24"/>
          <w:szCs w:val="24"/>
        </w:rPr>
        <w:t xml:space="preserve">, </w:t>
      </w:r>
      <w:r w:rsidR="00963E56">
        <w:rPr>
          <w:rFonts w:ascii="Times New Roman" w:hAnsi="Times New Roman" w:cs="Times New Roman"/>
          <w:sz w:val="24"/>
          <w:szCs w:val="24"/>
        </w:rPr>
        <w:t>Cabrera</w:t>
      </w:r>
      <w:r w:rsidR="0057024B">
        <w:rPr>
          <w:rFonts w:ascii="Times New Roman" w:hAnsi="Times New Roman" w:cs="Times New Roman"/>
          <w:sz w:val="24"/>
          <w:szCs w:val="24"/>
        </w:rPr>
        <w:t xml:space="preserve"> y Sánchez, 2014</w:t>
      </w:r>
      <w:r w:rsidR="00060A1F">
        <w:rPr>
          <w:rFonts w:ascii="Times New Roman" w:hAnsi="Times New Roman" w:cs="Times New Roman"/>
          <w:sz w:val="24"/>
          <w:szCs w:val="24"/>
        </w:rPr>
        <w:t xml:space="preserve">; </w:t>
      </w:r>
      <w:proofErr w:type="spellStart"/>
      <w:r w:rsidR="00DC2F6C">
        <w:rPr>
          <w:rFonts w:ascii="Times New Roman" w:hAnsi="Times New Roman" w:cs="Times New Roman"/>
          <w:sz w:val="24"/>
          <w:szCs w:val="24"/>
        </w:rPr>
        <w:t>Borakievich</w:t>
      </w:r>
      <w:proofErr w:type="spellEnd"/>
      <w:r w:rsidR="00DC2F6C">
        <w:rPr>
          <w:rFonts w:ascii="Times New Roman" w:hAnsi="Times New Roman" w:cs="Times New Roman"/>
          <w:sz w:val="24"/>
          <w:szCs w:val="24"/>
        </w:rPr>
        <w:t xml:space="preserve">, </w:t>
      </w:r>
      <w:r w:rsidR="00DC2F6C" w:rsidRPr="00DC2F6C">
        <w:rPr>
          <w:rFonts w:ascii="Times New Roman" w:hAnsi="Times New Roman" w:cs="Times New Roman"/>
          <w:sz w:val="24"/>
          <w:szCs w:val="24"/>
        </w:rPr>
        <w:t xml:space="preserve">Corino, </w:t>
      </w:r>
      <w:proofErr w:type="spellStart"/>
      <w:r w:rsidR="00DC2F6C" w:rsidRPr="00DC2F6C">
        <w:rPr>
          <w:rFonts w:ascii="Times New Roman" w:hAnsi="Times New Roman" w:cs="Times New Roman"/>
          <w:sz w:val="24"/>
          <w:szCs w:val="24"/>
        </w:rPr>
        <w:t>Frydman</w:t>
      </w:r>
      <w:proofErr w:type="spellEnd"/>
      <w:r w:rsidR="00DC2F6C" w:rsidRPr="00DC2F6C">
        <w:rPr>
          <w:rFonts w:ascii="Times New Roman" w:hAnsi="Times New Roman" w:cs="Times New Roman"/>
          <w:sz w:val="24"/>
          <w:szCs w:val="24"/>
        </w:rPr>
        <w:t xml:space="preserve">, </w:t>
      </w:r>
      <w:r w:rsidR="00060A1F" w:rsidRPr="00DC2F6C">
        <w:rPr>
          <w:rFonts w:ascii="Times New Roman" w:hAnsi="Times New Roman" w:cs="Times New Roman"/>
          <w:sz w:val="24"/>
          <w:szCs w:val="24"/>
        </w:rPr>
        <w:t>2014</w:t>
      </w:r>
      <w:r w:rsidR="0057024B" w:rsidRPr="00CD4782">
        <w:rPr>
          <w:rFonts w:ascii="Times New Roman" w:hAnsi="Times New Roman" w:cs="Times New Roman"/>
          <w:sz w:val="24"/>
          <w:szCs w:val="24"/>
        </w:rPr>
        <w:t>)</w:t>
      </w:r>
      <w:r w:rsidR="00CD4782" w:rsidRPr="00CD4782">
        <w:rPr>
          <w:rFonts w:ascii="Times New Roman" w:hAnsi="Times New Roman" w:cs="Times New Roman"/>
          <w:sz w:val="24"/>
          <w:szCs w:val="24"/>
        </w:rPr>
        <w:t>.</w:t>
      </w:r>
      <w:r w:rsidR="00B12A99" w:rsidRPr="00CD4782">
        <w:rPr>
          <w:rFonts w:ascii="Times New Roman" w:hAnsi="Times New Roman" w:cs="Times New Roman"/>
          <w:sz w:val="24"/>
          <w:szCs w:val="24"/>
        </w:rPr>
        <w:t xml:space="preserve"> </w:t>
      </w:r>
    </w:p>
    <w:p w:rsidR="006762E7" w:rsidRPr="00CC5B05" w:rsidRDefault="006762E7" w:rsidP="00C86405">
      <w:pPr>
        <w:spacing w:after="0" w:line="240" w:lineRule="auto"/>
        <w:ind w:firstLine="708"/>
        <w:jc w:val="both"/>
        <w:rPr>
          <w:rFonts w:ascii="Times New Roman" w:hAnsi="Times New Roman" w:cs="Times New Roman"/>
          <w:sz w:val="24"/>
          <w:szCs w:val="24"/>
        </w:rPr>
      </w:pPr>
    </w:p>
    <w:p w:rsidR="00C86405" w:rsidRPr="00CC5B05" w:rsidRDefault="008672FC" w:rsidP="00C86405">
      <w:pPr>
        <w:spacing w:after="0" w:line="240" w:lineRule="auto"/>
        <w:ind w:firstLine="708"/>
        <w:jc w:val="both"/>
        <w:rPr>
          <w:rFonts w:ascii="Times New Roman" w:hAnsi="Times New Roman" w:cs="Times New Roman"/>
          <w:sz w:val="24"/>
          <w:szCs w:val="24"/>
        </w:rPr>
      </w:pPr>
      <w:r w:rsidRPr="00963E56">
        <w:rPr>
          <w:rFonts w:ascii="Times New Roman" w:hAnsi="Times New Roman" w:cs="Times New Roman"/>
          <w:sz w:val="24"/>
          <w:szCs w:val="24"/>
        </w:rPr>
        <w:t>En virtud d</w:t>
      </w:r>
      <w:r w:rsidR="0054046B" w:rsidRPr="00963E56">
        <w:rPr>
          <w:rFonts w:ascii="Times New Roman" w:hAnsi="Times New Roman" w:cs="Times New Roman"/>
          <w:sz w:val="24"/>
          <w:szCs w:val="24"/>
        </w:rPr>
        <w:t>el</w:t>
      </w:r>
      <w:r w:rsidR="0054046B" w:rsidRPr="009328CA">
        <w:rPr>
          <w:rFonts w:ascii="Times New Roman" w:hAnsi="Times New Roman" w:cs="Times New Roman"/>
          <w:sz w:val="24"/>
          <w:szCs w:val="24"/>
        </w:rPr>
        <w:t xml:space="preserve"> grado de desconocimiento</w:t>
      </w:r>
      <w:r>
        <w:rPr>
          <w:rFonts w:ascii="Times New Roman" w:hAnsi="Times New Roman" w:cs="Times New Roman"/>
          <w:sz w:val="24"/>
          <w:szCs w:val="24"/>
        </w:rPr>
        <w:t>s</w:t>
      </w:r>
      <w:r w:rsidR="0054046B" w:rsidRPr="009328CA">
        <w:rPr>
          <w:rFonts w:ascii="Times New Roman" w:hAnsi="Times New Roman" w:cs="Times New Roman"/>
          <w:sz w:val="24"/>
          <w:szCs w:val="24"/>
        </w:rPr>
        <w:t xml:space="preserve"> y prejuicios que circulan generalmente en el mundo psi en la </w:t>
      </w:r>
      <w:r w:rsidR="00973CF0" w:rsidRPr="009328CA">
        <w:rPr>
          <w:rFonts w:ascii="Times New Roman" w:hAnsi="Times New Roman" w:cs="Times New Roman"/>
          <w:sz w:val="24"/>
          <w:szCs w:val="24"/>
        </w:rPr>
        <w:t>temática a</w:t>
      </w:r>
      <w:r w:rsidR="0054046B" w:rsidRPr="009328CA">
        <w:rPr>
          <w:rFonts w:ascii="Times New Roman" w:hAnsi="Times New Roman" w:cs="Times New Roman"/>
          <w:sz w:val="24"/>
          <w:szCs w:val="24"/>
        </w:rPr>
        <w:t xml:space="preserve"> abordar,</w:t>
      </w:r>
      <w:r w:rsidR="00E2588D" w:rsidRPr="009328CA">
        <w:rPr>
          <w:rFonts w:ascii="Times New Roman" w:hAnsi="Times New Roman" w:cs="Times New Roman"/>
          <w:sz w:val="24"/>
          <w:szCs w:val="24"/>
        </w:rPr>
        <w:t xml:space="preserve"> </w:t>
      </w:r>
      <w:r w:rsidR="0054046B" w:rsidRPr="009328CA">
        <w:rPr>
          <w:rFonts w:ascii="Times New Roman" w:hAnsi="Times New Roman" w:cs="Times New Roman"/>
          <w:sz w:val="24"/>
          <w:szCs w:val="24"/>
        </w:rPr>
        <w:t>e</w:t>
      </w:r>
      <w:r w:rsidR="009223F8" w:rsidRPr="009328CA">
        <w:rPr>
          <w:rFonts w:ascii="Times New Roman" w:hAnsi="Times New Roman" w:cs="Times New Roman"/>
          <w:sz w:val="24"/>
          <w:szCs w:val="24"/>
        </w:rPr>
        <w:t>l equipo de investigación r</w:t>
      </w:r>
      <w:r w:rsidR="00C86405" w:rsidRPr="009328CA">
        <w:rPr>
          <w:rFonts w:ascii="Times New Roman" w:hAnsi="Times New Roman" w:cs="Times New Roman"/>
          <w:sz w:val="24"/>
          <w:szCs w:val="24"/>
        </w:rPr>
        <w:t>ealizó desde sus primeras</w:t>
      </w:r>
      <w:r w:rsidR="00C86405" w:rsidRPr="00CC5B05">
        <w:rPr>
          <w:rFonts w:ascii="Times New Roman" w:hAnsi="Times New Roman" w:cs="Times New Roman"/>
          <w:sz w:val="24"/>
          <w:szCs w:val="24"/>
        </w:rPr>
        <w:t xml:space="preserve"> actividades y aun antes, </w:t>
      </w:r>
      <w:r w:rsidR="00C61C1F" w:rsidRPr="00CC5B05">
        <w:rPr>
          <w:rFonts w:ascii="Times New Roman" w:hAnsi="Times New Roman" w:cs="Times New Roman"/>
          <w:sz w:val="24"/>
          <w:szCs w:val="24"/>
        </w:rPr>
        <w:t>producciones conceptuales especí</w:t>
      </w:r>
      <w:r w:rsidR="00044E4C">
        <w:rPr>
          <w:rFonts w:ascii="Times New Roman" w:hAnsi="Times New Roman" w:cs="Times New Roman"/>
          <w:sz w:val="24"/>
          <w:szCs w:val="24"/>
        </w:rPr>
        <w:t>ficas</w:t>
      </w:r>
      <w:r w:rsidR="0054046B" w:rsidRPr="00CC5B05">
        <w:rPr>
          <w:rFonts w:ascii="Times New Roman" w:hAnsi="Times New Roman" w:cs="Times New Roman"/>
          <w:sz w:val="24"/>
          <w:szCs w:val="24"/>
        </w:rPr>
        <w:t xml:space="preserve"> </w:t>
      </w:r>
      <w:r w:rsidR="00C86405" w:rsidRPr="00CC5B05">
        <w:rPr>
          <w:rFonts w:ascii="Times New Roman" w:hAnsi="Times New Roman" w:cs="Times New Roman"/>
          <w:sz w:val="24"/>
          <w:szCs w:val="24"/>
        </w:rPr>
        <w:t>(</w:t>
      </w:r>
      <w:r w:rsidR="00682307">
        <w:rPr>
          <w:rFonts w:ascii="Times New Roman" w:hAnsi="Times New Roman" w:cs="Times New Roman"/>
          <w:sz w:val="24"/>
          <w:szCs w:val="24"/>
        </w:rPr>
        <w:t xml:space="preserve">Fernández, 2006; </w:t>
      </w:r>
      <w:r w:rsidR="0057024B" w:rsidRPr="00FD5B8F">
        <w:rPr>
          <w:rFonts w:ascii="Times New Roman" w:hAnsi="Times New Roman" w:cs="Times New Roman"/>
          <w:sz w:val="24"/>
          <w:szCs w:val="24"/>
        </w:rPr>
        <w:t xml:space="preserve">Fernández, 2009-a; Fernández, 2009-b; </w:t>
      </w:r>
      <w:r w:rsidR="00FD5B8F" w:rsidRPr="00FD5B8F">
        <w:rPr>
          <w:rFonts w:ascii="Times New Roman" w:hAnsi="Times New Roman" w:cs="Times New Roman"/>
          <w:sz w:val="24"/>
          <w:szCs w:val="24"/>
        </w:rPr>
        <w:t xml:space="preserve">Fernández, 2011; </w:t>
      </w:r>
      <w:r w:rsidR="00C61C1F" w:rsidRPr="00FD5B8F">
        <w:rPr>
          <w:rFonts w:ascii="Times New Roman" w:hAnsi="Times New Roman" w:cs="Times New Roman"/>
          <w:sz w:val="24"/>
          <w:szCs w:val="24"/>
        </w:rPr>
        <w:t xml:space="preserve">Fernández, y </w:t>
      </w:r>
      <w:proofErr w:type="spellStart"/>
      <w:r w:rsidR="0057024B" w:rsidRPr="00FD5B8F">
        <w:rPr>
          <w:rFonts w:ascii="Times New Roman" w:hAnsi="Times New Roman" w:cs="Times New Roman"/>
          <w:sz w:val="24"/>
          <w:szCs w:val="24"/>
        </w:rPr>
        <w:t>Peres</w:t>
      </w:r>
      <w:proofErr w:type="spellEnd"/>
      <w:r w:rsidR="0057024B" w:rsidRPr="00FD5B8F">
        <w:rPr>
          <w:rFonts w:ascii="Times New Roman" w:hAnsi="Times New Roman" w:cs="Times New Roman"/>
          <w:sz w:val="24"/>
          <w:szCs w:val="24"/>
        </w:rPr>
        <w:t xml:space="preserve">, </w:t>
      </w:r>
      <w:r w:rsidR="0057024B" w:rsidRPr="00FD5B8F">
        <w:rPr>
          <w:rFonts w:ascii="Times New Roman" w:hAnsi="Times New Roman" w:cs="Times New Roman"/>
          <w:sz w:val="24"/>
          <w:szCs w:val="24"/>
        </w:rPr>
        <w:lastRenderedPageBreak/>
        <w:t>2013</w:t>
      </w:r>
      <w:r w:rsidR="00C61C1F" w:rsidRPr="00FD5B8F">
        <w:rPr>
          <w:rFonts w:ascii="Times New Roman" w:hAnsi="Times New Roman" w:cs="Times New Roman"/>
          <w:sz w:val="24"/>
          <w:szCs w:val="24"/>
        </w:rPr>
        <w:t>)</w:t>
      </w:r>
      <w:r w:rsidR="0054602A">
        <w:rPr>
          <w:rFonts w:ascii="Times New Roman" w:hAnsi="Times New Roman" w:cs="Times New Roman"/>
          <w:sz w:val="24"/>
          <w:szCs w:val="24"/>
        </w:rPr>
        <w:t>.</w:t>
      </w:r>
      <w:r w:rsidR="0054046B" w:rsidRPr="00CC5B05">
        <w:rPr>
          <w:rFonts w:ascii="Times New Roman" w:hAnsi="Times New Roman" w:cs="Times New Roman"/>
          <w:sz w:val="24"/>
          <w:szCs w:val="24"/>
        </w:rPr>
        <w:t xml:space="preserve"> </w:t>
      </w:r>
      <w:r w:rsidR="00FD5B8F" w:rsidRPr="00CC5B05">
        <w:rPr>
          <w:rFonts w:ascii="Times New Roman" w:hAnsi="Times New Roman" w:cs="Times New Roman"/>
          <w:sz w:val="24"/>
          <w:szCs w:val="24"/>
        </w:rPr>
        <w:t>También</w:t>
      </w:r>
      <w:r w:rsidR="0054046B" w:rsidRPr="00CC5B05">
        <w:rPr>
          <w:rFonts w:ascii="Times New Roman" w:hAnsi="Times New Roman" w:cs="Times New Roman"/>
          <w:sz w:val="24"/>
          <w:szCs w:val="24"/>
        </w:rPr>
        <w:t xml:space="preserve"> </w:t>
      </w:r>
      <w:r w:rsidR="00FD5B8F">
        <w:rPr>
          <w:rFonts w:ascii="Times New Roman" w:hAnsi="Times New Roman" w:cs="Times New Roman"/>
          <w:sz w:val="24"/>
          <w:szCs w:val="24"/>
        </w:rPr>
        <w:t>múltiples</w:t>
      </w:r>
      <w:r w:rsidR="00C86405" w:rsidRPr="00CC5B05">
        <w:rPr>
          <w:rFonts w:ascii="Times New Roman" w:hAnsi="Times New Roman" w:cs="Times New Roman"/>
          <w:sz w:val="24"/>
          <w:szCs w:val="24"/>
        </w:rPr>
        <w:t xml:space="preserve"> actividades </w:t>
      </w:r>
      <w:r w:rsidR="003C1AB8" w:rsidRPr="00CC5B05">
        <w:rPr>
          <w:rFonts w:ascii="Times New Roman" w:hAnsi="Times New Roman" w:cs="Times New Roman"/>
          <w:sz w:val="24"/>
          <w:szCs w:val="24"/>
        </w:rPr>
        <w:t>académicas</w:t>
      </w:r>
      <w:r w:rsidR="0054046B" w:rsidRPr="00CC5B05">
        <w:rPr>
          <w:rFonts w:ascii="Times New Roman" w:hAnsi="Times New Roman" w:cs="Times New Roman"/>
          <w:sz w:val="24"/>
          <w:szCs w:val="24"/>
        </w:rPr>
        <w:t xml:space="preserve"> y</w:t>
      </w:r>
      <w:r w:rsidR="008F54F5">
        <w:rPr>
          <w:rFonts w:ascii="Times New Roman" w:hAnsi="Times New Roman" w:cs="Times New Roman"/>
          <w:sz w:val="24"/>
          <w:szCs w:val="24"/>
        </w:rPr>
        <w:t xml:space="preserve"> </w:t>
      </w:r>
      <w:proofErr w:type="spellStart"/>
      <w:r w:rsidR="008F54F5">
        <w:rPr>
          <w:rFonts w:ascii="Times New Roman" w:hAnsi="Times New Roman" w:cs="Times New Roman"/>
          <w:sz w:val="24"/>
          <w:szCs w:val="24"/>
        </w:rPr>
        <w:t>microintervenciones</w:t>
      </w:r>
      <w:proofErr w:type="spellEnd"/>
      <w:r w:rsidR="008F54F5">
        <w:rPr>
          <w:rFonts w:ascii="Times New Roman" w:hAnsi="Times New Roman" w:cs="Times New Roman"/>
          <w:sz w:val="24"/>
          <w:szCs w:val="24"/>
        </w:rPr>
        <w:t xml:space="preserve"> comunitarias </w:t>
      </w:r>
      <w:r w:rsidR="0054046B" w:rsidRPr="00CC5B05">
        <w:rPr>
          <w:rFonts w:ascii="Times New Roman" w:hAnsi="Times New Roman" w:cs="Times New Roman"/>
          <w:sz w:val="24"/>
          <w:szCs w:val="24"/>
        </w:rPr>
        <w:t>en conjunto con</w:t>
      </w:r>
      <w:r w:rsidR="00C86405" w:rsidRPr="00CC5B05">
        <w:rPr>
          <w:rFonts w:ascii="Times New Roman" w:hAnsi="Times New Roman" w:cs="Times New Roman"/>
          <w:sz w:val="24"/>
          <w:szCs w:val="24"/>
        </w:rPr>
        <w:t xml:space="preserve"> organizaciones de la comunidad</w:t>
      </w:r>
      <w:r w:rsidR="005C7B1E">
        <w:rPr>
          <w:rFonts w:ascii="Times New Roman" w:hAnsi="Times New Roman" w:cs="Times New Roman"/>
          <w:sz w:val="24"/>
          <w:szCs w:val="24"/>
        </w:rPr>
        <w:t xml:space="preserve"> LGT</w:t>
      </w:r>
      <w:r w:rsidR="00FD5B8F">
        <w:rPr>
          <w:rFonts w:ascii="Times New Roman" w:hAnsi="Times New Roman" w:cs="Times New Roman"/>
          <w:sz w:val="24"/>
          <w:szCs w:val="24"/>
        </w:rPr>
        <w:t>T</w:t>
      </w:r>
      <w:r w:rsidR="005C7B1E">
        <w:rPr>
          <w:rFonts w:ascii="Times New Roman" w:hAnsi="Times New Roman" w:cs="Times New Roman"/>
          <w:sz w:val="24"/>
          <w:szCs w:val="24"/>
        </w:rPr>
        <w:t>B</w:t>
      </w:r>
      <w:r w:rsidR="00FD5B8F">
        <w:rPr>
          <w:rFonts w:ascii="Times New Roman" w:hAnsi="Times New Roman" w:cs="Times New Roman"/>
          <w:sz w:val="24"/>
          <w:szCs w:val="24"/>
        </w:rPr>
        <w:t>IQ</w:t>
      </w:r>
      <w:r w:rsidR="00C86405" w:rsidRPr="00CC5B05">
        <w:rPr>
          <w:rFonts w:ascii="Times New Roman" w:hAnsi="Times New Roman" w:cs="Times New Roman"/>
          <w:sz w:val="24"/>
          <w:szCs w:val="24"/>
        </w:rPr>
        <w:t xml:space="preserve"> con las q</w:t>
      </w:r>
      <w:r w:rsidR="005C7B1E">
        <w:rPr>
          <w:rFonts w:ascii="Times New Roman" w:hAnsi="Times New Roman" w:cs="Times New Roman"/>
          <w:sz w:val="24"/>
          <w:szCs w:val="24"/>
        </w:rPr>
        <w:t xml:space="preserve">ue se realiza la investigación, implementando </w:t>
      </w:r>
      <w:r w:rsidR="008F54F5">
        <w:rPr>
          <w:rFonts w:ascii="Times New Roman" w:hAnsi="Times New Roman" w:cs="Times New Roman"/>
          <w:sz w:val="24"/>
          <w:szCs w:val="24"/>
        </w:rPr>
        <w:t xml:space="preserve">nuestros Programas </w:t>
      </w:r>
      <w:r w:rsidR="00C86405" w:rsidRPr="00CC5B05">
        <w:rPr>
          <w:rFonts w:ascii="Times New Roman" w:hAnsi="Times New Roman" w:cs="Times New Roman"/>
          <w:sz w:val="24"/>
          <w:szCs w:val="24"/>
        </w:rPr>
        <w:t>de Extensión Universitaria</w:t>
      </w:r>
      <w:r w:rsidR="008F54F5">
        <w:rPr>
          <w:rFonts w:ascii="Times New Roman" w:hAnsi="Times New Roman" w:cs="Times New Roman"/>
          <w:sz w:val="24"/>
          <w:szCs w:val="24"/>
        </w:rPr>
        <w:t>. Sus dispositivos han sido</w:t>
      </w:r>
      <w:r w:rsidR="00532220" w:rsidRPr="00CC5B05">
        <w:rPr>
          <w:rFonts w:ascii="Times New Roman" w:hAnsi="Times New Roman" w:cs="Times New Roman"/>
          <w:sz w:val="24"/>
          <w:szCs w:val="24"/>
        </w:rPr>
        <w:t xml:space="preserve"> especialm</w:t>
      </w:r>
      <w:r>
        <w:rPr>
          <w:rFonts w:ascii="Times New Roman" w:hAnsi="Times New Roman" w:cs="Times New Roman"/>
          <w:sz w:val="24"/>
          <w:szCs w:val="24"/>
        </w:rPr>
        <w:t>ente diseña</w:t>
      </w:r>
      <w:r w:rsidR="008F54F5">
        <w:rPr>
          <w:rFonts w:ascii="Times New Roman" w:hAnsi="Times New Roman" w:cs="Times New Roman"/>
          <w:sz w:val="24"/>
          <w:szCs w:val="24"/>
        </w:rPr>
        <w:t>do</w:t>
      </w:r>
      <w:r w:rsidR="00E2588D" w:rsidRPr="00CC5B05">
        <w:rPr>
          <w:rFonts w:ascii="Times New Roman" w:hAnsi="Times New Roman" w:cs="Times New Roman"/>
          <w:sz w:val="24"/>
          <w:szCs w:val="24"/>
        </w:rPr>
        <w:t xml:space="preserve">s para la </w:t>
      </w:r>
      <w:r w:rsidR="00FD5B8F" w:rsidRPr="00CC5B05">
        <w:rPr>
          <w:rFonts w:ascii="Times New Roman" w:hAnsi="Times New Roman" w:cs="Times New Roman"/>
          <w:sz w:val="24"/>
          <w:szCs w:val="24"/>
        </w:rPr>
        <w:t>temática</w:t>
      </w:r>
      <w:r w:rsidR="00532220" w:rsidRPr="00CC5B05">
        <w:rPr>
          <w:rFonts w:ascii="Times New Roman" w:hAnsi="Times New Roman" w:cs="Times New Roman"/>
          <w:sz w:val="24"/>
          <w:szCs w:val="24"/>
        </w:rPr>
        <w:t xml:space="preserve"> a abordar</w:t>
      </w:r>
      <w:r w:rsidR="00FD5B8F">
        <w:rPr>
          <w:rStyle w:val="Refdenotaalfinal"/>
          <w:rFonts w:ascii="Times New Roman" w:hAnsi="Times New Roman" w:cs="Times New Roman"/>
          <w:sz w:val="24"/>
          <w:szCs w:val="24"/>
        </w:rPr>
        <w:endnoteReference w:id="2"/>
      </w:r>
      <w:r w:rsidR="009223F8" w:rsidRPr="00CC5B05">
        <w:rPr>
          <w:rFonts w:ascii="Times New Roman" w:hAnsi="Times New Roman" w:cs="Times New Roman"/>
          <w:sz w:val="24"/>
          <w:szCs w:val="24"/>
        </w:rPr>
        <w:t>.</w:t>
      </w:r>
      <w:r w:rsidR="008F54F5">
        <w:rPr>
          <w:rFonts w:ascii="Times New Roman" w:hAnsi="Times New Roman" w:cs="Times New Roman"/>
          <w:sz w:val="24"/>
          <w:szCs w:val="24"/>
        </w:rPr>
        <w:t xml:space="preserve"> </w:t>
      </w:r>
      <w:r w:rsidR="00692231" w:rsidRPr="00CC5B05">
        <w:rPr>
          <w:rFonts w:ascii="Times New Roman" w:hAnsi="Times New Roman" w:cs="Times New Roman"/>
          <w:sz w:val="24"/>
          <w:szCs w:val="24"/>
        </w:rPr>
        <w:t>Asimismo,</w:t>
      </w:r>
      <w:r w:rsidR="004D26F1">
        <w:rPr>
          <w:rFonts w:ascii="Times New Roman" w:hAnsi="Times New Roman" w:cs="Times New Roman"/>
          <w:sz w:val="24"/>
          <w:szCs w:val="24"/>
        </w:rPr>
        <w:t xml:space="preserve"> nuestra</w:t>
      </w:r>
      <w:r w:rsidR="009223F8" w:rsidRPr="00CC5B05">
        <w:rPr>
          <w:rFonts w:ascii="Times New Roman" w:hAnsi="Times New Roman" w:cs="Times New Roman"/>
          <w:sz w:val="24"/>
          <w:szCs w:val="24"/>
        </w:rPr>
        <w:t xml:space="preserve"> metodología</w:t>
      </w:r>
      <w:r w:rsidR="00692231" w:rsidRPr="00CC5B05">
        <w:rPr>
          <w:rFonts w:ascii="Times New Roman" w:hAnsi="Times New Roman" w:cs="Times New Roman"/>
          <w:sz w:val="24"/>
          <w:szCs w:val="24"/>
        </w:rPr>
        <w:t xml:space="preserve"> incluye</w:t>
      </w:r>
      <w:r w:rsidR="00287E12" w:rsidRPr="00CC5B05">
        <w:rPr>
          <w:rFonts w:ascii="Times New Roman" w:hAnsi="Times New Roman" w:cs="Times New Roman"/>
          <w:sz w:val="24"/>
          <w:szCs w:val="24"/>
        </w:rPr>
        <w:t xml:space="preserve"> muy especialmente,</w:t>
      </w:r>
      <w:r w:rsidR="009223F8" w:rsidRPr="00CC5B05">
        <w:rPr>
          <w:rFonts w:ascii="Times New Roman" w:hAnsi="Times New Roman" w:cs="Times New Roman"/>
          <w:sz w:val="24"/>
          <w:szCs w:val="24"/>
        </w:rPr>
        <w:t xml:space="preserve"> la indagación de la implicación</w:t>
      </w:r>
      <w:r w:rsidR="00447862" w:rsidRPr="00CC5B05">
        <w:rPr>
          <w:rFonts w:ascii="Times New Roman" w:hAnsi="Times New Roman" w:cs="Times New Roman"/>
          <w:sz w:val="24"/>
          <w:szCs w:val="24"/>
        </w:rPr>
        <w:t xml:space="preserve"> de sus integrantes</w:t>
      </w:r>
      <w:r w:rsidR="009223F8" w:rsidRPr="00CC5B05">
        <w:rPr>
          <w:rFonts w:ascii="Times New Roman" w:hAnsi="Times New Roman" w:cs="Times New Roman"/>
          <w:sz w:val="24"/>
          <w:szCs w:val="24"/>
        </w:rPr>
        <w:t xml:space="preserve"> (</w:t>
      </w:r>
      <w:proofErr w:type="spellStart"/>
      <w:r w:rsidR="009223F8" w:rsidRPr="00CC5B05">
        <w:rPr>
          <w:rFonts w:ascii="Times New Roman" w:hAnsi="Times New Roman" w:cs="Times New Roman"/>
          <w:sz w:val="24"/>
          <w:szCs w:val="24"/>
        </w:rPr>
        <w:t>Loureau</w:t>
      </w:r>
      <w:proofErr w:type="spellEnd"/>
      <w:r w:rsidR="009223F8" w:rsidRPr="00CC5B05">
        <w:rPr>
          <w:rFonts w:ascii="Times New Roman" w:hAnsi="Times New Roman" w:cs="Times New Roman"/>
          <w:sz w:val="24"/>
          <w:szCs w:val="24"/>
        </w:rPr>
        <w:t>, 1991; Fernández, 2013</w:t>
      </w:r>
      <w:r w:rsidR="00F47EF4" w:rsidRPr="00CC5B05">
        <w:rPr>
          <w:rFonts w:ascii="Times New Roman" w:hAnsi="Times New Roman" w:cs="Times New Roman"/>
          <w:sz w:val="24"/>
          <w:szCs w:val="24"/>
        </w:rPr>
        <w:t>-a</w:t>
      </w:r>
      <w:r w:rsidR="009223F8" w:rsidRPr="00CC5B05">
        <w:rPr>
          <w:rFonts w:ascii="Times New Roman" w:hAnsi="Times New Roman" w:cs="Times New Roman"/>
          <w:sz w:val="24"/>
          <w:szCs w:val="24"/>
        </w:rPr>
        <w:t xml:space="preserve">; Fernández, </w:t>
      </w:r>
      <w:proofErr w:type="spellStart"/>
      <w:r w:rsidR="009223F8" w:rsidRPr="00CC5B05">
        <w:rPr>
          <w:rFonts w:ascii="Times New Roman" w:hAnsi="Times New Roman" w:cs="Times New Roman"/>
          <w:sz w:val="24"/>
          <w:szCs w:val="24"/>
        </w:rPr>
        <w:t>Borakievich</w:t>
      </w:r>
      <w:proofErr w:type="spellEnd"/>
      <w:r w:rsidR="009223F8" w:rsidRPr="00CC5B05">
        <w:rPr>
          <w:rFonts w:ascii="Times New Roman" w:hAnsi="Times New Roman" w:cs="Times New Roman"/>
          <w:sz w:val="24"/>
          <w:szCs w:val="24"/>
        </w:rPr>
        <w:t xml:space="preserve">, </w:t>
      </w:r>
      <w:r w:rsidR="00192573" w:rsidRPr="00CC5B05">
        <w:rPr>
          <w:rFonts w:ascii="Times New Roman" w:hAnsi="Times New Roman" w:cs="Times New Roman"/>
          <w:sz w:val="24"/>
          <w:szCs w:val="24"/>
        </w:rPr>
        <w:t>Cabrera</w:t>
      </w:r>
      <w:r w:rsidR="00963E56">
        <w:rPr>
          <w:rFonts w:ascii="Times New Roman" w:hAnsi="Times New Roman" w:cs="Times New Roman"/>
          <w:sz w:val="24"/>
          <w:szCs w:val="24"/>
        </w:rPr>
        <w:t xml:space="preserve"> </w:t>
      </w:r>
      <w:r w:rsidR="00192573" w:rsidRPr="00CC5B05">
        <w:rPr>
          <w:rFonts w:ascii="Times New Roman" w:hAnsi="Times New Roman" w:cs="Times New Roman"/>
          <w:sz w:val="24"/>
          <w:szCs w:val="24"/>
        </w:rPr>
        <w:t xml:space="preserve">y </w:t>
      </w:r>
      <w:proofErr w:type="spellStart"/>
      <w:r w:rsidR="00192573" w:rsidRPr="00CC5B05">
        <w:rPr>
          <w:rFonts w:ascii="Times New Roman" w:hAnsi="Times New Roman" w:cs="Times New Roman"/>
          <w:sz w:val="24"/>
          <w:szCs w:val="24"/>
        </w:rPr>
        <w:t>Ortíz</w:t>
      </w:r>
      <w:proofErr w:type="spellEnd"/>
      <w:r w:rsidR="00192573" w:rsidRPr="00CC5B05">
        <w:rPr>
          <w:rFonts w:ascii="Times New Roman" w:hAnsi="Times New Roman" w:cs="Times New Roman"/>
          <w:sz w:val="24"/>
          <w:szCs w:val="24"/>
        </w:rPr>
        <w:t xml:space="preserve"> </w:t>
      </w:r>
      <w:proofErr w:type="spellStart"/>
      <w:r w:rsidR="00192573" w:rsidRPr="00CC5B05">
        <w:rPr>
          <w:rFonts w:ascii="Times New Roman" w:hAnsi="Times New Roman" w:cs="Times New Roman"/>
          <w:sz w:val="24"/>
          <w:szCs w:val="24"/>
        </w:rPr>
        <w:t>Molinuevo</w:t>
      </w:r>
      <w:proofErr w:type="spellEnd"/>
      <w:r w:rsidR="00192573" w:rsidRPr="00CC5B05">
        <w:rPr>
          <w:rFonts w:ascii="Times New Roman" w:hAnsi="Times New Roman" w:cs="Times New Roman"/>
          <w:sz w:val="24"/>
          <w:szCs w:val="24"/>
        </w:rPr>
        <w:t xml:space="preserve">, </w:t>
      </w:r>
      <w:r w:rsidR="00447862" w:rsidRPr="00CC5B05">
        <w:rPr>
          <w:rFonts w:ascii="Times New Roman" w:hAnsi="Times New Roman" w:cs="Times New Roman"/>
          <w:sz w:val="24"/>
          <w:szCs w:val="24"/>
        </w:rPr>
        <w:t>20</w:t>
      </w:r>
      <w:r w:rsidR="00044E4C">
        <w:rPr>
          <w:rFonts w:ascii="Times New Roman" w:hAnsi="Times New Roman" w:cs="Times New Roman"/>
          <w:sz w:val="24"/>
          <w:szCs w:val="24"/>
        </w:rPr>
        <w:t>13).</w:t>
      </w:r>
    </w:p>
    <w:p w:rsidR="003C1AB8" w:rsidRPr="00CC5B05" w:rsidRDefault="003C1AB8" w:rsidP="00C86405">
      <w:pPr>
        <w:spacing w:after="0" w:line="240" w:lineRule="auto"/>
        <w:ind w:firstLine="708"/>
        <w:jc w:val="both"/>
        <w:rPr>
          <w:rFonts w:ascii="Times New Roman" w:hAnsi="Times New Roman" w:cs="Times New Roman"/>
          <w:sz w:val="24"/>
          <w:szCs w:val="24"/>
        </w:rPr>
      </w:pPr>
    </w:p>
    <w:p w:rsidR="00C86405" w:rsidRPr="00CC5B05" w:rsidRDefault="00C86405" w:rsidP="00C86405">
      <w:pPr>
        <w:spacing w:after="0" w:line="240" w:lineRule="auto"/>
        <w:ind w:firstLine="708"/>
        <w:jc w:val="both"/>
        <w:rPr>
          <w:rFonts w:ascii="Times New Roman" w:hAnsi="Times New Roman" w:cs="Times New Roman"/>
          <w:sz w:val="24"/>
          <w:szCs w:val="24"/>
        </w:rPr>
      </w:pPr>
      <w:r w:rsidRPr="00963E56">
        <w:rPr>
          <w:rFonts w:ascii="Times New Roman" w:hAnsi="Times New Roman" w:cs="Times New Roman"/>
          <w:sz w:val="24"/>
          <w:szCs w:val="24"/>
        </w:rPr>
        <w:t xml:space="preserve">Dado </w:t>
      </w:r>
      <w:r w:rsidRPr="00CC5B05">
        <w:rPr>
          <w:rFonts w:ascii="Times New Roman" w:hAnsi="Times New Roman" w:cs="Times New Roman"/>
          <w:sz w:val="24"/>
          <w:szCs w:val="24"/>
        </w:rPr>
        <w:t>que es una investigación en curso,</w:t>
      </w:r>
      <w:r w:rsidR="00973CF0" w:rsidRPr="00CC5B05">
        <w:rPr>
          <w:rFonts w:ascii="Times New Roman" w:hAnsi="Times New Roman" w:cs="Times New Roman"/>
          <w:sz w:val="24"/>
          <w:szCs w:val="24"/>
        </w:rPr>
        <w:t xml:space="preserve"> </w:t>
      </w:r>
      <w:r w:rsidR="00192573" w:rsidRPr="00CC5B05">
        <w:rPr>
          <w:rFonts w:ascii="Times New Roman" w:hAnsi="Times New Roman" w:cs="Times New Roman"/>
          <w:sz w:val="24"/>
          <w:szCs w:val="24"/>
        </w:rPr>
        <w:t>en la próxima etapa</w:t>
      </w:r>
      <w:r w:rsidRPr="00CC5B05">
        <w:rPr>
          <w:rFonts w:ascii="Times New Roman" w:hAnsi="Times New Roman" w:cs="Times New Roman"/>
          <w:sz w:val="24"/>
          <w:szCs w:val="24"/>
        </w:rPr>
        <w:t xml:space="preserve"> los</w:t>
      </w:r>
      <w:r w:rsidR="00192573" w:rsidRPr="00CC5B05">
        <w:rPr>
          <w:rFonts w:ascii="Times New Roman" w:hAnsi="Times New Roman" w:cs="Times New Roman"/>
          <w:sz w:val="24"/>
          <w:szCs w:val="24"/>
        </w:rPr>
        <w:t xml:space="preserve"> </w:t>
      </w:r>
      <w:r w:rsidRPr="00CC5B05">
        <w:rPr>
          <w:rFonts w:ascii="Times New Roman" w:hAnsi="Times New Roman" w:cs="Times New Roman"/>
          <w:sz w:val="24"/>
          <w:szCs w:val="24"/>
        </w:rPr>
        <w:t>trabajos de campo ampliar</w:t>
      </w:r>
      <w:r w:rsidR="003C1AB8" w:rsidRPr="00CC5B05">
        <w:rPr>
          <w:rFonts w:ascii="Times New Roman" w:hAnsi="Times New Roman" w:cs="Times New Roman"/>
          <w:sz w:val="24"/>
          <w:szCs w:val="24"/>
        </w:rPr>
        <w:t>á</w:t>
      </w:r>
      <w:r w:rsidR="00192573" w:rsidRPr="00CC5B05">
        <w:rPr>
          <w:rFonts w:ascii="Times New Roman" w:hAnsi="Times New Roman" w:cs="Times New Roman"/>
          <w:sz w:val="24"/>
          <w:szCs w:val="24"/>
        </w:rPr>
        <w:t xml:space="preserve">n </w:t>
      </w:r>
      <w:r w:rsidRPr="00CC5B05">
        <w:rPr>
          <w:rFonts w:ascii="Times New Roman" w:hAnsi="Times New Roman" w:cs="Times New Roman"/>
          <w:sz w:val="24"/>
          <w:szCs w:val="24"/>
        </w:rPr>
        <w:t>sus materiales de indagación</w:t>
      </w:r>
      <w:r w:rsidR="008672FC">
        <w:rPr>
          <w:rFonts w:ascii="Times New Roman" w:hAnsi="Times New Roman" w:cs="Times New Roman"/>
          <w:sz w:val="24"/>
          <w:szCs w:val="24"/>
        </w:rPr>
        <w:t xml:space="preserve"> especialmente</w:t>
      </w:r>
      <w:r w:rsidR="004D26F1">
        <w:rPr>
          <w:rFonts w:ascii="Times New Roman" w:hAnsi="Times New Roman" w:cs="Times New Roman"/>
          <w:sz w:val="24"/>
          <w:szCs w:val="24"/>
        </w:rPr>
        <w:t xml:space="preserve"> en relaciones varón-varón</w:t>
      </w:r>
      <w:r w:rsidRPr="00CC5B05">
        <w:rPr>
          <w:rFonts w:ascii="Times New Roman" w:hAnsi="Times New Roman" w:cs="Times New Roman"/>
          <w:sz w:val="24"/>
          <w:szCs w:val="24"/>
        </w:rPr>
        <w:t xml:space="preserve"> </w:t>
      </w:r>
      <w:r w:rsidR="004D26F1">
        <w:rPr>
          <w:rFonts w:ascii="Times New Roman" w:hAnsi="Times New Roman" w:cs="Times New Roman"/>
          <w:sz w:val="24"/>
          <w:szCs w:val="24"/>
        </w:rPr>
        <w:t>y en relaciones mujer-mujer,</w:t>
      </w:r>
      <w:r w:rsidR="00973CF0" w:rsidRPr="00CC5B05">
        <w:rPr>
          <w:rStyle w:val="Refdenotaalfinal"/>
          <w:rFonts w:ascii="Times New Roman" w:hAnsi="Times New Roman" w:cs="Times New Roman"/>
          <w:sz w:val="24"/>
          <w:szCs w:val="24"/>
        </w:rPr>
        <w:endnoteReference w:id="3"/>
      </w:r>
      <w:r w:rsidR="00E2588D" w:rsidRPr="00CC5B05">
        <w:rPr>
          <w:rFonts w:ascii="Times New Roman" w:hAnsi="Times New Roman" w:cs="Times New Roman"/>
          <w:sz w:val="24"/>
          <w:szCs w:val="24"/>
        </w:rPr>
        <w:t xml:space="preserve"> </w:t>
      </w:r>
      <w:r w:rsidR="00447862" w:rsidRPr="00CC5B05">
        <w:rPr>
          <w:rFonts w:ascii="Times New Roman" w:hAnsi="Times New Roman" w:cs="Times New Roman"/>
          <w:sz w:val="24"/>
          <w:szCs w:val="24"/>
        </w:rPr>
        <w:t>por lo que l</w:t>
      </w:r>
      <w:r w:rsidRPr="00CC5B05">
        <w:rPr>
          <w:rFonts w:ascii="Times New Roman" w:hAnsi="Times New Roman" w:cs="Times New Roman"/>
          <w:sz w:val="24"/>
          <w:szCs w:val="24"/>
        </w:rPr>
        <w:t>a</w:t>
      </w:r>
      <w:r w:rsidR="00E2588D" w:rsidRPr="00CC5B05">
        <w:rPr>
          <w:rFonts w:ascii="Times New Roman" w:hAnsi="Times New Roman" w:cs="Times New Roman"/>
          <w:sz w:val="24"/>
          <w:szCs w:val="24"/>
        </w:rPr>
        <w:t>s futuras elucidaciones de los nuevos</w:t>
      </w:r>
      <w:r w:rsidRPr="00CC5B05">
        <w:rPr>
          <w:rFonts w:ascii="Times New Roman" w:hAnsi="Times New Roman" w:cs="Times New Roman"/>
          <w:sz w:val="24"/>
          <w:szCs w:val="24"/>
        </w:rPr>
        <w:t xml:space="preserve"> materiales podrán confirmar y/o rectificar las primeras consideraciones vertidas en esta presentación. </w:t>
      </w:r>
      <w:r w:rsidR="00287E12" w:rsidRPr="00CC5B05">
        <w:rPr>
          <w:rFonts w:ascii="Times New Roman" w:hAnsi="Times New Roman" w:cs="Times New Roman"/>
          <w:sz w:val="24"/>
          <w:szCs w:val="24"/>
        </w:rPr>
        <w:t>Asimismo</w:t>
      </w:r>
      <w:r w:rsidRPr="00CC5B05">
        <w:rPr>
          <w:rFonts w:ascii="Times New Roman" w:hAnsi="Times New Roman" w:cs="Times New Roman"/>
          <w:sz w:val="24"/>
          <w:szCs w:val="24"/>
        </w:rPr>
        <w:t xml:space="preserve"> para la próxima etapa </w:t>
      </w:r>
      <w:r w:rsidR="00973CF0" w:rsidRPr="00CC5B05">
        <w:rPr>
          <w:rFonts w:ascii="Times New Roman" w:hAnsi="Times New Roman" w:cs="Times New Roman"/>
          <w:sz w:val="24"/>
          <w:szCs w:val="24"/>
        </w:rPr>
        <w:t>comenzará</w:t>
      </w:r>
      <w:r w:rsidR="00E30010" w:rsidRPr="00CC5B05">
        <w:rPr>
          <w:rFonts w:ascii="Times New Roman" w:hAnsi="Times New Roman" w:cs="Times New Roman"/>
          <w:sz w:val="24"/>
          <w:szCs w:val="24"/>
        </w:rPr>
        <w:t>n</w:t>
      </w:r>
      <w:r w:rsidRPr="00CC5B05">
        <w:rPr>
          <w:rFonts w:ascii="Times New Roman" w:hAnsi="Times New Roman" w:cs="Times New Roman"/>
          <w:sz w:val="24"/>
          <w:szCs w:val="24"/>
        </w:rPr>
        <w:t xml:space="preserve"> los trabajos de campo con personas </w:t>
      </w:r>
      <w:proofErr w:type="spellStart"/>
      <w:r w:rsidRPr="00CC5B05">
        <w:rPr>
          <w:rFonts w:ascii="Times New Roman" w:hAnsi="Times New Roman" w:cs="Times New Roman"/>
          <w:sz w:val="24"/>
          <w:szCs w:val="24"/>
        </w:rPr>
        <w:t>trans</w:t>
      </w:r>
      <w:proofErr w:type="spellEnd"/>
      <w:r w:rsidR="00763689" w:rsidRPr="00CC5B05">
        <w:rPr>
          <w:rFonts w:ascii="Times New Roman" w:hAnsi="Times New Roman" w:cs="Times New Roman"/>
          <w:sz w:val="24"/>
          <w:szCs w:val="24"/>
        </w:rPr>
        <w:t xml:space="preserve"> </w:t>
      </w:r>
      <w:r w:rsidR="00692231" w:rsidRPr="00CC5B05">
        <w:rPr>
          <w:rFonts w:ascii="Times New Roman" w:hAnsi="Times New Roman" w:cs="Times New Roman"/>
          <w:sz w:val="24"/>
          <w:szCs w:val="24"/>
        </w:rPr>
        <w:t>y</w:t>
      </w:r>
      <w:r w:rsidR="00763689" w:rsidRPr="00CC5B05">
        <w:rPr>
          <w:rFonts w:ascii="Times New Roman" w:hAnsi="Times New Roman" w:cs="Times New Roman"/>
          <w:sz w:val="24"/>
          <w:szCs w:val="24"/>
        </w:rPr>
        <w:t xml:space="preserve"> sus</w:t>
      </w:r>
      <w:r w:rsidR="007F4F55" w:rsidRPr="00CC5B05">
        <w:rPr>
          <w:rFonts w:ascii="Times New Roman" w:hAnsi="Times New Roman" w:cs="Times New Roman"/>
          <w:sz w:val="24"/>
          <w:szCs w:val="24"/>
        </w:rPr>
        <w:t xml:space="preserve"> </w:t>
      </w:r>
      <w:proofErr w:type="spellStart"/>
      <w:r w:rsidR="007F4F55" w:rsidRPr="00CC5B05">
        <w:rPr>
          <w:rFonts w:ascii="Times New Roman" w:hAnsi="Times New Roman" w:cs="Times New Roman"/>
          <w:sz w:val="24"/>
          <w:szCs w:val="24"/>
        </w:rPr>
        <w:t>existenciarios</w:t>
      </w:r>
      <w:proofErr w:type="spellEnd"/>
      <w:r w:rsidR="007F4F55" w:rsidRPr="00CC5B05">
        <w:rPr>
          <w:rFonts w:ascii="Times New Roman" w:hAnsi="Times New Roman" w:cs="Times New Roman"/>
          <w:sz w:val="24"/>
          <w:szCs w:val="24"/>
        </w:rPr>
        <w:t xml:space="preserve"> como también con sus organizaciones. </w:t>
      </w:r>
    </w:p>
    <w:p w:rsidR="005662E0" w:rsidRDefault="00FF4CBE" w:rsidP="005662E0">
      <w:pPr>
        <w:spacing w:after="0" w:line="240" w:lineRule="auto"/>
        <w:jc w:val="both"/>
        <w:rPr>
          <w:rFonts w:ascii="Times New Roman" w:hAnsi="Times New Roman" w:cs="Times New Roman"/>
          <w:sz w:val="24"/>
          <w:szCs w:val="24"/>
        </w:rPr>
      </w:pPr>
      <w:r w:rsidRPr="00CC5B05">
        <w:rPr>
          <w:rFonts w:ascii="Times New Roman" w:hAnsi="Times New Roman" w:cs="Times New Roman"/>
          <w:sz w:val="24"/>
          <w:szCs w:val="24"/>
        </w:rPr>
        <w:t xml:space="preserve">    </w:t>
      </w:r>
    </w:p>
    <w:p w:rsidR="005662E0" w:rsidRPr="005662E0" w:rsidRDefault="005662E0" w:rsidP="005662E0">
      <w:pPr>
        <w:spacing w:after="0" w:line="240" w:lineRule="auto"/>
        <w:jc w:val="both"/>
        <w:rPr>
          <w:rFonts w:ascii="Times New Roman" w:hAnsi="Times New Roman" w:cs="Times New Roman"/>
          <w:sz w:val="24"/>
          <w:szCs w:val="24"/>
        </w:rPr>
      </w:pPr>
    </w:p>
    <w:p w:rsidR="005662E0" w:rsidRPr="00DB5CFA" w:rsidRDefault="005662E0" w:rsidP="005662E0">
      <w:pPr>
        <w:pStyle w:val="Prrafodelista"/>
        <w:numPr>
          <w:ilvl w:val="0"/>
          <w:numId w:val="16"/>
        </w:numPr>
        <w:spacing w:after="0" w:line="240" w:lineRule="auto"/>
        <w:ind w:left="1134" w:hanging="425"/>
        <w:jc w:val="both"/>
        <w:rPr>
          <w:rFonts w:ascii="Times New Roman" w:hAnsi="Times New Roman" w:cs="Times New Roman"/>
          <w:b/>
          <w:sz w:val="24"/>
          <w:szCs w:val="24"/>
        </w:rPr>
      </w:pPr>
      <w:r w:rsidRPr="00DB5CFA">
        <w:rPr>
          <w:rFonts w:ascii="Times New Roman" w:hAnsi="Times New Roman" w:cs="Times New Roman"/>
          <w:b/>
          <w:sz w:val="24"/>
          <w:szCs w:val="24"/>
        </w:rPr>
        <w:t>Familias de hoy</w:t>
      </w:r>
    </w:p>
    <w:p w:rsidR="005662E0" w:rsidRPr="005662E0" w:rsidRDefault="005662E0" w:rsidP="005662E0">
      <w:pPr>
        <w:pStyle w:val="Prrafodelista"/>
        <w:spacing w:after="0" w:line="240" w:lineRule="auto"/>
        <w:ind w:left="2066"/>
        <w:jc w:val="both"/>
        <w:rPr>
          <w:rFonts w:ascii="Times New Roman" w:hAnsi="Times New Roman" w:cs="Times New Roman"/>
          <w:sz w:val="24"/>
          <w:szCs w:val="24"/>
        </w:rPr>
      </w:pPr>
    </w:p>
    <w:p w:rsidR="000402CC" w:rsidRPr="00CC5B05" w:rsidRDefault="00912669" w:rsidP="002F7027">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El siglo XXI ha arribado desplegando importantes transformaciones en las modalidades de las organizaciones familiares, los estilos</w:t>
      </w:r>
      <w:r w:rsidR="00FA49CD" w:rsidRPr="00CC5B05">
        <w:rPr>
          <w:rFonts w:ascii="Times New Roman" w:hAnsi="Times New Roman" w:cs="Times New Roman"/>
          <w:sz w:val="24"/>
          <w:szCs w:val="24"/>
        </w:rPr>
        <w:t xml:space="preserve"> y opciones</w:t>
      </w:r>
      <w:r w:rsidRPr="00CC5B05">
        <w:rPr>
          <w:rFonts w:ascii="Times New Roman" w:hAnsi="Times New Roman" w:cs="Times New Roman"/>
          <w:sz w:val="24"/>
          <w:szCs w:val="24"/>
        </w:rPr>
        <w:t xml:space="preserve"> amatorios y sexuales, las responsabilidades públicas y privadas en los grupos familiares, los hábitos laborales, las formas</w:t>
      </w:r>
      <w:r w:rsidR="002F7027" w:rsidRPr="00CC5B05">
        <w:rPr>
          <w:rFonts w:ascii="Times New Roman" w:hAnsi="Times New Roman" w:cs="Times New Roman"/>
          <w:sz w:val="24"/>
          <w:szCs w:val="24"/>
        </w:rPr>
        <w:t xml:space="preserve"> de organización de la vida domé</w:t>
      </w:r>
      <w:r w:rsidRPr="00CC5B05">
        <w:rPr>
          <w:rFonts w:ascii="Times New Roman" w:hAnsi="Times New Roman" w:cs="Times New Roman"/>
          <w:sz w:val="24"/>
          <w:szCs w:val="24"/>
        </w:rPr>
        <w:t>stica, los estilo</w:t>
      </w:r>
      <w:r w:rsidR="00F47EF4" w:rsidRPr="00CC5B05">
        <w:rPr>
          <w:rFonts w:ascii="Times New Roman" w:hAnsi="Times New Roman" w:cs="Times New Roman"/>
          <w:sz w:val="24"/>
          <w:szCs w:val="24"/>
        </w:rPr>
        <w:t>s</w:t>
      </w:r>
      <w:r w:rsidRPr="00CC5B05">
        <w:rPr>
          <w:rFonts w:ascii="Times New Roman" w:hAnsi="Times New Roman" w:cs="Times New Roman"/>
          <w:sz w:val="24"/>
          <w:szCs w:val="24"/>
        </w:rPr>
        <w:t xml:space="preserve"> de crianza de los niños y niñas,</w:t>
      </w:r>
      <w:r w:rsidR="0072775C" w:rsidRPr="00CC5B05">
        <w:rPr>
          <w:rFonts w:ascii="Times New Roman" w:hAnsi="Times New Roman" w:cs="Times New Roman"/>
          <w:sz w:val="24"/>
          <w:szCs w:val="24"/>
        </w:rPr>
        <w:t xml:space="preserve"> </w:t>
      </w:r>
      <w:r w:rsidR="00B12A55" w:rsidRPr="00CC5B05">
        <w:rPr>
          <w:rFonts w:ascii="Times New Roman" w:hAnsi="Times New Roman" w:cs="Times New Roman"/>
          <w:sz w:val="24"/>
          <w:szCs w:val="24"/>
        </w:rPr>
        <w:t>el cuidado de las personas ancianas,</w:t>
      </w:r>
      <w:r w:rsidRPr="00CC5B05">
        <w:rPr>
          <w:rFonts w:ascii="Times New Roman" w:hAnsi="Times New Roman" w:cs="Times New Roman"/>
          <w:sz w:val="24"/>
          <w:szCs w:val="24"/>
        </w:rPr>
        <w:t xml:space="preserve"> el derecho </w:t>
      </w:r>
      <w:r w:rsidR="00C600EF" w:rsidRPr="00CC5B05">
        <w:rPr>
          <w:rFonts w:ascii="Times New Roman" w:hAnsi="Times New Roman" w:cs="Times New Roman"/>
          <w:sz w:val="24"/>
          <w:szCs w:val="24"/>
        </w:rPr>
        <w:t>al ocio,</w:t>
      </w:r>
      <w:r w:rsidRPr="00CC5B05">
        <w:rPr>
          <w:rFonts w:ascii="Times New Roman" w:hAnsi="Times New Roman" w:cs="Times New Roman"/>
          <w:sz w:val="24"/>
          <w:szCs w:val="24"/>
        </w:rPr>
        <w:t xml:space="preserve"> los estilos de organización del tiempo libre, etc.</w:t>
      </w:r>
    </w:p>
    <w:p w:rsidR="00044E4C" w:rsidRDefault="00044E4C" w:rsidP="002F7027">
      <w:pPr>
        <w:spacing w:after="0" w:line="240" w:lineRule="auto"/>
        <w:ind w:firstLine="708"/>
        <w:jc w:val="both"/>
        <w:rPr>
          <w:rFonts w:ascii="Times New Roman" w:hAnsi="Times New Roman" w:cs="Times New Roman"/>
          <w:sz w:val="24"/>
          <w:szCs w:val="24"/>
        </w:rPr>
      </w:pPr>
    </w:p>
    <w:p w:rsidR="000402CC" w:rsidRPr="00CC5B05" w:rsidRDefault="00912669" w:rsidP="002F7027">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Las transformaci</w:t>
      </w:r>
      <w:r w:rsidR="0072775C" w:rsidRPr="00CC5B05">
        <w:rPr>
          <w:rFonts w:ascii="Times New Roman" w:hAnsi="Times New Roman" w:cs="Times New Roman"/>
          <w:sz w:val="24"/>
          <w:szCs w:val="24"/>
        </w:rPr>
        <w:t>ones aba</w:t>
      </w:r>
      <w:r w:rsidR="00BB0711" w:rsidRPr="00CC5B05">
        <w:rPr>
          <w:rFonts w:ascii="Times New Roman" w:hAnsi="Times New Roman" w:cs="Times New Roman"/>
          <w:sz w:val="24"/>
          <w:szCs w:val="24"/>
        </w:rPr>
        <w:t>rcan campos muy amplios donde</w:t>
      </w:r>
      <w:r w:rsidR="00CF0FF2" w:rsidRPr="00CC5B05">
        <w:rPr>
          <w:rFonts w:ascii="Times New Roman" w:hAnsi="Times New Roman" w:cs="Times New Roman"/>
          <w:sz w:val="24"/>
          <w:szCs w:val="24"/>
        </w:rPr>
        <w:t xml:space="preserve"> se</w:t>
      </w:r>
      <w:r w:rsidR="00BB0711" w:rsidRPr="00CC5B05">
        <w:rPr>
          <w:rFonts w:ascii="Times New Roman" w:hAnsi="Times New Roman" w:cs="Times New Roman"/>
          <w:sz w:val="24"/>
          <w:szCs w:val="24"/>
        </w:rPr>
        <w:t xml:space="preserve"> </w:t>
      </w:r>
      <w:r w:rsidR="0072775C" w:rsidRPr="00CC5B05">
        <w:rPr>
          <w:rFonts w:ascii="Times New Roman" w:hAnsi="Times New Roman" w:cs="Times New Roman"/>
          <w:sz w:val="24"/>
          <w:szCs w:val="24"/>
        </w:rPr>
        <w:t>instalan</w:t>
      </w:r>
      <w:r w:rsidR="00BB0711" w:rsidRPr="00CC5B05">
        <w:rPr>
          <w:rFonts w:ascii="Times New Roman" w:hAnsi="Times New Roman" w:cs="Times New Roman"/>
          <w:sz w:val="24"/>
          <w:szCs w:val="24"/>
        </w:rPr>
        <w:t xml:space="preserve"> variadas interrogaciones</w:t>
      </w:r>
      <w:r w:rsidR="0072775C" w:rsidRPr="00CC5B05">
        <w:rPr>
          <w:rFonts w:ascii="Times New Roman" w:hAnsi="Times New Roman" w:cs="Times New Roman"/>
          <w:sz w:val="24"/>
          <w:szCs w:val="24"/>
        </w:rPr>
        <w:t>.</w:t>
      </w:r>
      <w:r w:rsidRPr="00CC5B05">
        <w:rPr>
          <w:rFonts w:ascii="Times New Roman" w:hAnsi="Times New Roman" w:cs="Times New Roman"/>
          <w:sz w:val="24"/>
          <w:szCs w:val="24"/>
        </w:rPr>
        <w:t xml:space="preserve"> Des</w:t>
      </w:r>
      <w:r w:rsidR="00BB0711" w:rsidRPr="00CC5B05">
        <w:rPr>
          <w:rFonts w:ascii="Times New Roman" w:hAnsi="Times New Roman" w:cs="Times New Roman"/>
          <w:sz w:val="24"/>
          <w:szCs w:val="24"/>
        </w:rPr>
        <w:t xml:space="preserve">de </w:t>
      </w:r>
      <w:r w:rsidRPr="00CC5B05">
        <w:rPr>
          <w:rFonts w:ascii="Times New Roman" w:hAnsi="Times New Roman" w:cs="Times New Roman"/>
          <w:sz w:val="24"/>
          <w:szCs w:val="24"/>
        </w:rPr>
        <w:t>a qué agrupamientos nominar como “familia” hasta</w:t>
      </w:r>
      <w:r w:rsidR="00BB0711" w:rsidRPr="00CC5B05">
        <w:rPr>
          <w:rFonts w:ascii="Times New Roman" w:hAnsi="Times New Roman" w:cs="Times New Roman"/>
          <w:sz w:val="24"/>
          <w:szCs w:val="24"/>
        </w:rPr>
        <w:t xml:space="preserve"> los criterios desde donde pensar las relaciones de parentesco,</w:t>
      </w:r>
      <w:r w:rsidR="00917BF9" w:rsidRPr="00CC5B05">
        <w:rPr>
          <w:rFonts w:ascii="Times New Roman" w:hAnsi="Times New Roman" w:cs="Times New Roman"/>
          <w:sz w:val="24"/>
          <w:szCs w:val="24"/>
        </w:rPr>
        <w:t xml:space="preserve"> las filiaciones,</w:t>
      </w:r>
      <w:r w:rsidRPr="00CC5B05">
        <w:rPr>
          <w:rFonts w:ascii="Times New Roman" w:hAnsi="Times New Roman" w:cs="Times New Roman"/>
          <w:sz w:val="24"/>
          <w:szCs w:val="24"/>
        </w:rPr>
        <w:t xml:space="preserve"> las configuraciones de los valores, las prioridades de la </w:t>
      </w:r>
      <w:r w:rsidR="00CF0FF2" w:rsidRPr="00CC5B05">
        <w:rPr>
          <w:rFonts w:ascii="Times New Roman" w:hAnsi="Times New Roman" w:cs="Times New Roman"/>
          <w:sz w:val="24"/>
          <w:szCs w:val="24"/>
        </w:rPr>
        <w:t>vida, la moral sexual,</w:t>
      </w:r>
      <w:r w:rsidRPr="00CC5B05">
        <w:rPr>
          <w:rFonts w:ascii="Times New Roman" w:hAnsi="Times New Roman" w:cs="Times New Roman"/>
          <w:sz w:val="24"/>
          <w:szCs w:val="24"/>
        </w:rPr>
        <w:t xml:space="preserve"> la estética de los cuerpos</w:t>
      </w:r>
      <w:r w:rsidR="00F50730" w:rsidRPr="00CC5B05">
        <w:rPr>
          <w:rFonts w:ascii="Times New Roman" w:hAnsi="Times New Roman" w:cs="Times New Roman"/>
          <w:sz w:val="24"/>
          <w:szCs w:val="24"/>
        </w:rPr>
        <w:t>.</w:t>
      </w:r>
    </w:p>
    <w:p w:rsidR="00F50730" w:rsidRPr="00CC5B05" w:rsidRDefault="00F50730" w:rsidP="002F7027">
      <w:pPr>
        <w:spacing w:after="0" w:line="240" w:lineRule="auto"/>
        <w:ind w:firstLine="708"/>
        <w:jc w:val="both"/>
        <w:rPr>
          <w:rFonts w:ascii="Times New Roman" w:hAnsi="Times New Roman" w:cs="Times New Roman"/>
          <w:sz w:val="24"/>
          <w:szCs w:val="24"/>
        </w:rPr>
      </w:pPr>
    </w:p>
    <w:p w:rsidR="000435D8" w:rsidRPr="00CC5B05" w:rsidRDefault="00912669" w:rsidP="000435D8">
      <w:pPr>
        <w:spacing w:after="0" w:line="240" w:lineRule="auto"/>
        <w:ind w:firstLine="708"/>
        <w:jc w:val="both"/>
        <w:rPr>
          <w:rFonts w:ascii="Times New Roman" w:hAnsi="Times New Roman" w:cs="Times New Roman"/>
          <w:color w:val="000000" w:themeColor="text1"/>
          <w:sz w:val="24"/>
          <w:szCs w:val="24"/>
        </w:rPr>
      </w:pPr>
      <w:r w:rsidRPr="00CC5B05">
        <w:rPr>
          <w:rFonts w:ascii="Times New Roman" w:hAnsi="Times New Roman" w:cs="Times New Roman"/>
          <w:sz w:val="24"/>
          <w:szCs w:val="24"/>
        </w:rPr>
        <w:t>Como todo proceso de transformaciones socio-</w:t>
      </w:r>
      <w:r w:rsidR="002F7027" w:rsidRPr="00CC5B05">
        <w:rPr>
          <w:rFonts w:ascii="Times New Roman" w:hAnsi="Times New Roman" w:cs="Times New Roman"/>
          <w:sz w:val="24"/>
          <w:szCs w:val="24"/>
        </w:rPr>
        <w:t>histó</w:t>
      </w:r>
      <w:r w:rsidRPr="00CC5B05">
        <w:rPr>
          <w:rFonts w:ascii="Times New Roman" w:hAnsi="Times New Roman" w:cs="Times New Roman"/>
          <w:sz w:val="24"/>
          <w:szCs w:val="24"/>
        </w:rPr>
        <w:t>ricas co</w:t>
      </w:r>
      <w:r w:rsidR="002F7027" w:rsidRPr="00CC5B05">
        <w:rPr>
          <w:rFonts w:ascii="Times New Roman" w:hAnsi="Times New Roman" w:cs="Times New Roman"/>
          <w:sz w:val="24"/>
          <w:szCs w:val="24"/>
        </w:rPr>
        <w:t>e</w:t>
      </w:r>
      <w:r w:rsidRPr="00CC5B05">
        <w:rPr>
          <w:rFonts w:ascii="Times New Roman" w:hAnsi="Times New Roman" w:cs="Times New Roman"/>
          <w:sz w:val="24"/>
          <w:szCs w:val="24"/>
        </w:rPr>
        <w:t>xisten los imaginarios y pr</w:t>
      </w:r>
      <w:r w:rsidR="002F7027" w:rsidRPr="00CC5B05">
        <w:rPr>
          <w:rFonts w:ascii="Times New Roman" w:hAnsi="Times New Roman" w:cs="Times New Roman"/>
          <w:sz w:val="24"/>
          <w:szCs w:val="24"/>
        </w:rPr>
        <w:t>á</w:t>
      </w:r>
      <w:r w:rsidRPr="00CC5B05">
        <w:rPr>
          <w:rFonts w:ascii="Times New Roman" w:hAnsi="Times New Roman" w:cs="Times New Roman"/>
          <w:sz w:val="24"/>
          <w:szCs w:val="24"/>
        </w:rPr>
        <w:t>cticas sociales</w:t>
      </w:r>
      <w:r w:rsidR="00DB5CFA">
        <w:rPr>
          <w:rFonts w:ascii="Times New Roman" w:hAnsi="Times New Roman" w:cs="Times New Roman"/>
          <w:sz w:val="24"/>
          <w:szCs w:val="24"/>
        </w:rPr>
        <w:t xml:space="preserve"> </w:t>
      </w:r>
      <w:r w:rsidR="004A1EA8">
        <w:rPr>
          <w:rFonts w:ascii="Times New Roman" w:hAnsi="Times New Roman" w:cs="Times New Roman"/>
          <w:sz w:val="24"/>
          <w:szCs w:val="24"/>
        </w:rPr>
        <w:t>(</w:t>
      </w:r>
      <w:proofErr w:type="spellStart"/>
      <w:r w:rsidR="00DB5CFA" w:rsidRPr="00DB5CFA">
        <w:rPr>
          <w:rFonts w:ascii="Times New Roman" w:hAnsi="Times New Roman" w:cs="Times New Roman"/>
          <w:sz w:val="24"/>
          <w:szCs w:val="24"/>
        </w:rPr>
        <w:t>Castoriadis</w:t>
      </w:r>
      <w:proofErr w:type="spellEnd"/>
      <w:r w:rsidR="00DB5CFA" w:rsidRPr="00DB5CFA">
        <w:rPr>
          <w:rFonts w:ascii="Times New Roman" w:hAnsi="Times New Roman" w:cs="Times New Roman"/>
          <w:sz w:val="24"/>
          <w:szCs w:val="24"/>
        </w:rPr>
        <w:t>, 1988; Fernández, 2007</w:t>
      </w:r>
      <w:r w:rsidR="004A1EA8">
        <w:rPr>
          <w:rFonts w:ascii="Times New Roman" w:hAnsi="Times New Roman" w:cs="Times New Roman"/>
          <w:sz w:val="24"/>
          <w:szCs w:val="24"/>
        </w:rPr>
        <w:t>)</w:t>
      </w:r>
      <w:r w:rsidRPr="00CC5B05">
        <w:rPr>
          <w:rFonts w:ascii="Times New Roman" w:hAnsi="Times New Roman" w:cs="Times New Roman"/>
          <w:sz w:val="24"/>
          <w:szCs w:val="24"/>
        </w:rPr>
        <w:t xml:space="preserve"> más tradicionales co</w:t>
      </w:r>
      <w:r w:rsidR="00DA4197" w:rsidRPr="00CC5B05">
        <w:rPr>
          <w:rFonts w:ascii="Times New Roman" w:hAnsi="Times New Roman" w:cs="Times New Roman"/>
          <w:sz w:val="24"/>
          <w:szCs w:val="24"/>
        </w:rPr>
        <w:t>n</w:t>
      </w:r>
      <w:r w:rsidRPr="00CC5B05">
        <w:rPr>
          <w:rFonts w:ascii="Times New Roman" w:hAnsi="Times New Roman" w:cs="Times New Roman"/>
          <w:sz w:val="24"/>
          <w:szCs w:val="24"/>
        </w:rPr>
        <w:t xml:space="preserve"> aquellos que van estableciendo </w:t>
      </w:r>
      <w:r w:rsidR="00984D60" w:rsidRPr="00CC5B05">
        <w:rPr>
          <w:rFonts w:ascii="Times New Roman" w:hAnsi="Times New Roman" w:cs="Times New Roman"/>
          <w:sz w:val="24"/>
          <w:szCs w:val="24"/>
        </w:rPr>
        <w:t xml:space="preserve">variados </w:t>
      </w:r>
      <w:r w:rsidRPr="00CC5B05">
        <w:rPr>
          <w:rFonts w:ascii="Times New Roman" w:hAnsi="Times New Roman" w:cs="Times New Roman"/>
          <w:sz w:val="24"/>
          <w:szCs w:val="24"/>
        </w:rPr>
        <w:t>corrimientos de los bordes de lo posible, inimaginables pocos años atrás. Sin duda las transformaciones aludidas no se dan aisladas.</w:t>
      </w:r>
      <w:r w:rsidR="00984D60" w:rsidRPr="00CC5B05">
        <w:rPr>
          <w:rFonts w:ascii="Times New Roman" w:hAnsi="Times New Roman" w:cs="Times New Roman"/>
          <w:sz w:val="24"/>
          <w:szCs w:val="24"/>
        </w:rPr>
        <w:t xml:space="preserve"> Siguiendo a G. </w:t>
      </w:r>
      <w:proofErr w:type="spellStart"/>
      <w:r w:rsidR="00984D60" w:rsidRPr="00CC5B05">
        <w:rPr>
          <w:rFonts w:ascii="Times New Roman" w:hAnsi="Times New Roman" w:cs="Times New Roman"/>
          <w:sz w:val="24"/>
          <w:szCs w:val="24"/>
        </w:rPr>
        <w:t>Dele</w:t>
      </w:r>
      <w:r w:rsidR="006C3AD3" w:rsidRPr="00CC5B05">
        <w:rPr>
          <w:rFonts w:ascii="Times New Roman" w:hAnsi="Times New Roman" w:cs="Times New Roman"/>
          <w:sz w:val="24"/>
          <w:szCs w:val="24"/>
        </w:rPr>
        <w:t>u</w:t>
      </w:r>
      <w:r w:rsidR="00984D60" w:rsidRPr="00CC5B05">
        <w:rPr>
          <w:rFonts w:ascii="Times New Roman" w:hAnsi="Times New Roman" w:cs="Times New Roman"/>
          <w:sz w:val="24"/>
          <w:szCs w:val="24"/>
        </w:rPr>
        <w:t>ze</w:t>
      </w:r>
      <w:proofErr w:type="spellEnd"/>
      <w:r w:rsidR="0075459B" w:rsidRPr="00CC5B05">
        <w:rPr>
          <w:rFonts w:ascii="Times New Roman" w:hAnsi="Times New Roman" w:cs="Times New Roman"/>
          <w:color w:val="000000" w:themeColor="text1"/>
          <w:sz w:val="24"/>
          <w:szCs w:val="24"/>
        </w:rPr>
        <w:t xml:space="preserve"> (1996),</w:t>
      </w:r>
      <w:r w:rsidR="00433FA2" w:rsidRPr="00CC5B05">
        <w:rPr>
          <w:rFonts w:ascii="Times New Roman" w:hAnsi="Times New Roman" w:cs="Times New Roman"/>
          <w:color w:val="000000" w:themeColor="text1"/>
          <w:sz w:val="24"/>
          <w:szCs w:val="24"/>
        </w:rPr>
        <w:t xml:space="preserve"> </w:t>
      </w:r>
      <w:r w:rsidR="00984D60" w:rsidRPr="00CC5B05">
        <w:rPr>
          <w:rFonts w:ascii="Times New Roman" w:hAnsi="Times New Roman" w:cs="Times New Roman"/>
          <w:color w:val="000000" w:themeColor="text1"/>
          <w:sz w:val="24"/>
          <w:szCs w:val="24"/>
        </w:rPr>
        <w:t>f</w:t>
      </w:r>
      <w:r w:rsidRPr="00CC5B05">
        <w:rPr>
          <w:rFonts w:ascii="Times New Roman" w:hAnsi="Times New Roman" w:cs="Times New Roman"/>
          <w:color w:val="000000" w:themeColor="text1"/>
          <w:sz w:val="24"/>
          <w:szCs w:val="24"/>
        </w:rPr>
        <w:t>orman parte de</w:t>
      </w:r>
      <w:r w:rsidR="00984D60" w:rsidRPr="00CC5B05">
        <w:rPr>
          <w:rFonts w:ascii="Times New Roman" w:hAnsi="Times New Roman" w:cs="Times New Roman"/>
          <w:color w:val="000000" w:themeColor="text1"/>
          <w:sz w:val="24"/>
          <w:szCs w:val="24"/>
        </w:rPr>
        <w:t xml:space="preserve"> los </w:t>
      </w:r>
      <w:r w:rsidR="006C3AD3" w:rsidRPr="00CC5B05">
        <w:rPr>
          <w:rFonts w:ascii="Times New Roman" w:hAnsi="Times New Roman" w:cs="Times New Roman"/>
          <w:color w:val="000000" w:themeColor="text1"/>
          <w:sz w:val="24"/>
          <w:szCs w:val="24"/>
        </w:rPr>
        <w:t>múltiples</w:t>
      </w:r>
      <w:r w:rsidR="00984D60" w:rsidRPr="00CC5B05">
        <w:rPr>
          <w:rFonts w:ascii="Times New Roman" w:hAnsi="Times New Roman" w:cs="Times New Roman"/>
          <w:color w:val="000000" w:themeColor="text1"/>
          <w:sz w:val="24"/>
          <w:szCs w:val="24"/>
        </w:rPr>
        <w:t xml:space="preserve"> procesos de</w:t>
      </w:r>
      <w:r w:rsidRPr="00CC5B05">
        <w:rPr>
          <w:rFonts w:ascii="Times New Roman" w:hAnsi="Times New Roman" w:cs="Times New Roman"/>
          <w:color w:val="000000" w:themeColor="text1"/>
          <w:sz w:val="24"/>
          <w:szCs w:val="24"/>
        </w:rPr>
        <w:t>l paso d</w:t>
      </w:r>
      <w:r w:rsidR="003C598A" w:rsidRPr="00CC5B05">
        <w:rPr>
          <w:rFonts w:ascii="Times New Roman" w:hAnsi="Times New Roman" w:cs="Times New Roman"/>
          <w:color w:val="000000" w:themeColor="text1"/>
          <w:sz w:val="24"/>
          <w:szCs w:val="24"/>
        </w:rPr>
        <w:t xml:space="preserve">e las sociedades </w:t>
      </w:r>
      <w:r w:rsidRPr="00CC5B05">
        <w:rPr>
          <w:rFonts w:ascii="Times New Roman" w:hAnsi="Times New Roman" w:cs="Times New Roman"/>
          <w:color w:val="000000" w:themeColor="text1"/>
          <w:sz w:val="24"/>
          <w:szCs w:val="24"/>
        </w:rPr>
        <w:t>disciplinarias a las sociedades de control</w:t>
      </w:r>
      <w:r w:rsidR="0075459B" w:rsidRPr="00CC5B05">
        <w:rPr>
          <w:rFonts w:ascii="Times New Roman" w:hAnsi="Times New Roman" w:cs="Times New Roman"/>
          <w:color w:val="000000" w:themeColor="text1"/>
          <w:sz w:val="24"/>
          <w:szCs w:val="24"/>
        </w:rPr>
        <w:t xml:space="preserve"> </w:t>
      </w:r>
      <w:r w:rsidR="00984D60" w:rsidRPr="00CC5B05">
        <w:rPr>
          <w:rFonts w:ascii="Times New Roman" w:hAnsi="Times New Roman" w:cs="Times New Roman"/>
          <w:color w:val="000000" w:themeColor="text1"/>
          <w:sz w:val="24"/>
          <w:szCs w:val="24"/>
        </w:rPr>
        <w:t>que atraviesan y alteran las formas modernas de</w:t>
      </w:r>
      <w:r w:rsidR="00433FA2" w:rsidRPr="00CC5B05">
        <w:rPr>
          <w:rFonts w:ascii="Times New Roman" w:hAnsi="Times New Roman" w:cs="Times New Roman"/>
          <w:color w:val="000000" w:themeColor="text1"/>
          <w:sz w:val="24"/>
          <w:szCs w:val="24"/>
        </w:rPr>
        <w:t xml:space="preserve"> todas</w:t>
      </w:r>
      <w:r w:rsidR="00984D60" w:rsidRPr="00CC5B05">
        <w:rPr>
          <w:rFonts w:ascii="Times New Roman" w:hAnsi="Times New Roman" w:cs="Times New Roman"/>
          <w:color w:val="000000" w:themeColor="text1"/>
          <w:sz w:val="24"/>
          <w:szCs w:val="24"/>
        </w:rPr>
        <w:t xml:space="preserve"> las instituciones de una sociedad, desde l</w:t>
      </w:r>
      <w:r w:rsidR="00092D05" w:rsidRPr="00CC5B05">
        <w:rPr>
          <w:rFonts w:ascii="Times New Roman" w:hAnsi="Times New Roman" w:cs="Times New Roman"/>
          <w:color w:val="000000" w:themeColor="text1"/>
          <w:sz w:val="24"/>
          <w:szCs w:val="24"/>
        </w:rPr>
        <w:t>os modos</w:t>
      </w:r>
      <w:r w:rsidR="00433FA2" w:rsidRPr="00CC5B05">
        <w:rPr>
          <w:rFonts w:ascii="Times New Roman" w:hAnsi="Times New Roman" w:cs="Times New Roman"/>
          <w:color w:val="000000" w:themeColor="text1"/>
          <w:sz w:val="24"/>
          <w:szCs w:val="24"/>
        </w:rPr>
        <w:t xml:space="preserve"> de la gobernabilidad y</w:t>
      </w:r>
      <w:r w:rsidR="00984D60" w:rsidRPr="00CC5B05">
        <w:rPr>
          <w:rFonts w:ascii="Times New Roman" w:hAnsi="Times New Roman" w:cs="Times New Roman"/>
          <w:color w:val="000000" w:themeColor="text1"/>
          <w:sz w:val="24"/>
          <w:szCs w:val="24"/>
        </w:rPr>
        <w:t xml:space="preserve"> los procesos económicos</w:t>
      </w:r>
      <w:r w:rsidR="00746709" w:rsidRPr="00CC5B05">
        <w:rPr>
          <w:rFonts w:ascii="Times New Roman" w:hAnsi="Times New Roman" w:cs="Times New Roman"/>
          <w:color w:val="000000" w:themeColor="text1"/>
          <w:sz w:val="24"/>
          <w:szCs w:val="24"/>
        </w:rPr>
        <w:t xml:space="preserve"> (</w:t>
      </w:r>
      <w:proofErr w:type="spellStart"/>
      <w:r w:rsidR="00746709" w:rsidRPr="00CC5B05">
        <w:rPr>
          <w:rFonts w:ascii="Times New Roman" w:hAnsi="Times New Roman" w:cs="Times New Roman"/>
          <w:color w:val="000000" w:themeColor="text1"/>
          <w:sz w:val="24"/>
          <w:szCs w:val="24"/>
        </w:rPr>
        <w:t>Pikketty</w:t>
      </w:r>
      <w:proofErr w:type="spellEnd"/>
      <w:r w:rsidR="00746709" w:rsidRPr="00CC5B05">
        <w:rPr>
          <w:rFonts w:ascii="Times New Roman" w:hAnsi="Times New Roman" w:cs="Times New Roman"/>
          <w:color w:val="000000" w:themeColor="text1"/>
          <w:sz w:val="24"/>
          <w:szCs w:val="24"/>
        </w:rPr>
        <w:t>, 2014</w:t>
      </w:r>
      <w:r w:rsidR="000F4D44" w:rsidRPr="00CC5B05">
        <w:rPr>
          <w:rFonts w:ascii="Times New Roman" w:hAnsi="Times New Roman" w:cs="Times New Roman"/>
          <w:color w:val="000000" w:themeColor="text1"/>
          <w:sz w:val="24"/>
          <w:szCs w:val="24"/>
        </w:rPr>
        <w:t>)</w:t>
      </w:r>
      <w:r w:rsidR="00984D60" w:rsidRPr="00CC5B05">
        <w:rPr>
          <w:rFonts w:ascii="Times New Roman" w:hAnsi="Times New Roman" w:cs="Times New Roman"/>
          <w:color w:val="000000" w:themeColor="text1"/>
          <w:sz w:val="24"/>
          <w:szCs w:val="24"/>
        </w:rPr>
        <w:t xml:space="preserve"> hasta los modos de subjetivación</w:t>
      </w:r>
      <w:r w:rsidR="006C3AD3" w:rsidRPr="00CC5B05">
        <w:rPr>
          <w:rFonts w:ascii="Times New Roman" w:hAnsi="Times New Roman" w:cs="Times New Roman"/>
          <w:color w:val="000000" w:themeColor="text1"/>
          <w:sz w:val="24"/>
          <w:szCs w:val="24"/>
        </w:rPr>
        <w:t xml:space="preserve"> (</w:t>
      </w:r>
      <w:r w:rsidR="00984D60" w:rsidRPr="00CC5B05">
        <w:rPr>
          <w:rFonts w:ascii="Times New Roman" w:hAnsi="Times New Roman" w:cs="Times New Roman"/>
          <w:color w:val="000000" w:themeColor="text1"/>
          <w:sz w:val="24"/>
          <w:szCs w:val="24"/>
        </w:rPr>
        <w:t>Fouc</w:t>
      </w:r>
      <w:r w:rsidR="006C3AD3" w:rsidRPr="00CC5B05">
        <w:rPr>
          <w:rFonts w:ascii="Times New Roman" w:hAnsi="Times New Roman" w:cs="Times New Roman"/>
          <w:color w:val="000000" w:themeColor="text1"/>
          <w:sz w:val="24"/>
          <w:szCs w:val="24"/>
        </w:rPr>
        <w:t>a</w:t>
      </w:r>
      <w:r w:rsidR="00984D60" w:rsidRPr="00CC5B05">
        <w:rPr>
          <w:rFonts w:ascii="Times New Roman" w:hAnsi="Times New Roman" w:cs="Times New Roman"/>
          <w:color w:val="000000" w:themeColor="text1"/>
          <w:sz w:val="24"/>
          <w:szCs w:val="24"/>
        </w:rPr>
        <w:t>ult</w:t>
      </w:r>
      <w:r w:rsidR="000435D8" w:rsidRPr="00CC5B05">
        <w:rPr>
          <w:rFonts w:ascii="Times New Roman" w:hAnsi="Times New Roman" w:cs="Times New Roman"/>
          <w:color w:val="000000" w:themeColor="text1"/>
          <w:sz w:val="24"/>
          <w:szCs w:val="24"/>
        </w:rPr>
        <w:t>,</w:t>
      </w:r>
      <w:r w:rsidR="0075459B" w:rsidRPr="00CC5B05">
        <w:rPr>
          <w:rFonts w:ascii="Times New Roman" w:hAnsi="Times New Roman" w:cs="Times New Roman"/>
          <w:color w:val="000000" w:themeColor="text1"/>
          <w:sz w:val="24"/>
          <w:szCs w:val="24"/>
        </w:rPr>
        <w:t xml:space="preserve"> </w:t>
      </w:r>
      <w:r w:rsidR="000435D8" w:rsidRPr="00CC5B05">
        <w:rPr>
          <w:rFonts w:ascii="Times New Roman" w:hAnsi="Times New Roman" w:cs="Times New Roman"/>
          <w:color w:val="000000" w:themeColor="text1"/>
          <w:sz w:val="24"/>
          <w:szCs w:val="24"/>
        </w:rPr>
        <w:t>2007</w:t>
      </w:r>
      <w:r w:rsidR="00984D60" w:rsidRPr="00CC5B05">
        <w:rPr>
          <w:rFonts w:ascii="Times New Roman" w:hAnsi="Times New Roman" w:cs="Times New Roman"/>
          <w:color w:val="000000" w:themeColor="text1"/>
          <w:sz w:val="24"/>
          <w:szCs w:val="24"/>
        </w:rPr>
        <w:t>)</w:t>
      </w:r>
      <w:r w:rsidR="000435D8" w:rsidRPr="00CC5B05">
        <w:rPr>
          <w:rFonts w:ascii="Times New Roman" w:hAnsi="Times New Roman" w:cs="Times New Roman"/>
          <w:color w:val="000000" w:themeColor="text1"/>
          <w:sz w:val="24"/>
          <w:szCs w:val="24"/>
        </w:rPr>
        <w:t>.</w:t>
      </w:r>
      <w:r w:rsidR="00984D60" w:rsidRPr="00CC5B05">
        <w:rPr>
          <w:rFonts w:ascii="Times New Roman" w:hAnsi="Times New Roman" w:cs="Times New Roman"/>
          <w:color w:val="000000" w:themeColor="text1"/>
          <w:sz w:val="24"/>
          <w:szCs w:val="24"/>
        </w:rPr>
        <w:t xml:space="preserve"> </w:t>
      </w:r>
    </w:p>
    <w:p w:rsidR="000435D8" w:rsidRPr="00CC5B05" w:rsidRDefault="000435D8" w:rsidP="000435D8">
      <w:pPr>
        <w:spacing w:after="0" w:line="240" w:lineRule="auto"/>
        <w:ind w:firstLine="708"/>
        <w:jc w:val="both"/>
        <w:rPr>
          <w:rFonts w:ascii="Times New Roman" w:hAnsi="Times New Roman" w:cs="Times New Roman"/>
          <w:color w:val="000000" w:themeColor="text1"/>
          <w:sz w:val="24"/>
          <w:szCs w:val="24"/>
        </w:rPr>
      </w:pPr>
    </w:p>
    <w:p w:rsidR="00912669" w:rsidRPr="00CC5B05" w:rsidRDefault="00AE30C5" w:rsidP="000435D8">
      <w:pPr>
        <w:spacing w:after="0" w:line="240" w:lineRule="auto"/>
        <w:ind w:firstLine="708"/>
        <w:jc w:val="both"/>
        <w:rPr>
          <w:rFonts w:ascii="Times New Roman" w:hAnsi="Times New Roman" w:cs="Times New Roman"/>
          <w:color w:val="000000" w:themeColor="text1"/>
          <w:sz w:val="24"/>
          <w:szCs w:val="24"/>
        </w:rPr>
      </w:pPr>
      <w:r w:rsidRPr="00CC5B05">
        <w:rPr>
          <w:rFonts w:ascii="Times New Roman" w:hAnsi="Times New Roman" w:cs="Times New Roman"/>
          <w:sz w:val="24"/>
          <w:szCs w:val="24"/>
        </w:rPr>
        <w:t>Cada vez son más numerosas las familias que no responde</w:t>
      </w:r>
      <w:r w:rsidR="00EA5CE6" w:rsidRPr="00CC5B05">
        <w:rPr>
          <w:rFonts w:ascii="Times New Roman" w:hAnsi="Times New Roman" w:cs="Times New Roman"/>
          <w:sz w:val="24"/>
          <w:szCs w:val="24"/>
        </w:rPr>
        <w:t xml:space="preserve">n al esquema de </w:t>
      </w:r>
      <w:r w:rsidR="00287E12" w:rsidRPr="00CC5B05">
        <w:rPr>
          <w:rFonts w:ascii="Times New Roman" w:hAnsi="Times New Roman" w:cs="Times New Roman"/>
          <w:sz w:val="24"/>
          <w:szCs w:val="24"/>
        </w:rPr>
        <w:t>“</w:t>
      </w:r>
      <w:r w:rsidR="00EA5CE6" w:rsidRPr="00CC5B05">
        <w:rPr>
          <w:rFonts w:ascii="Times New Roman" w:hAnsi="Times New Roman" w:cs="Times New Roman"/>
          <w:sz w:val="24"/>
          <w:szCs w:val="24"/>
        </w:rPr>
        <w:t>la familia tipo</w:t>
      </w:r>
      <w:r w:rsidR="00287E12" w:rsidRPr="00CC5B05">
        <w:rPr>
          <w:rFonts w:ascii="Times New Roman" w:hAnsi="Times New Roman" w:cs="Times New Roman"/>
          <w:sz w:val="24"/>
          <w:szCs w:val="24"/>
        </w:rPr>
        <w:t>”</w:t>
      </w:r>
      <w:r w:rsidR="00EA5CE6" w:rsidRPr="00CC5B05">
        <w:rPr>
          <w:rFonts w:ascii="Times New Roman" w:hAnsi="Times New Roman" w:cs="Times New Roman"/>
          <w:sz w:val="24"/>
          <w:szCs w:val="24"/>
        </w:rPr>
        <w:t>, c</w:t>
      </w:r>
      <w:r w:rsidRPr="00CC5B05">
        <w:rPr>
          <w:rFonts w:ascii="Times New Roman" w:hAnsi="Times New Roman" w:cs="Times New Roman"/>
          <w:sz w:val="24"/>
          <w:szCs w:val="24"/>
        </w:rPr>
        <w:t>onfor</w:t>
      </w:r>
      <w:r w:rsidR="00917BF9" w:rsidRPr="00CC5B05">
        <w:rPr>
          <w:rFonts w:ascii="Times New Roman" w:hAnsi="Times New Roman" w:cs="Times New Roman"/>
          <w:sz w:val="24"/>
          <w:szCs w:val="24"/>
        </w:rPr>
        <w:t xml:space="preserve">mada por una pareja de un </w:t>
      </w:r>
      <w:r w:rsidR="00575CD4" w:rsidRPr="00CC5B05">
        <w:rPr>
          <w:rFonts w:ascii="Times New Roman" w:hAnsi="Times New Roman" w:cs="Times New Roman"/>
          <w:sz w:val="24"/>
          <w:szCs w:val="24"/>
        </w:rPr>
        <w:t>varón</w:t>
      </w:r>
      <w:r w:rsidR="00917BF9" w:rsidRPr="00CC5B05">
        <w:rPr>
          <w:rFonts w:ascii="Times New Roman" w:hAnsi="Times New Roman" w:cs="Times New Roman"/>
          <w:sz w:val="24"/>
          <w:szCs w:val="24"/>
        </w:rPr>
        <w:t xml:space="preserve"> y una mujer</w:t>
      </w:r>
      <w:r w:rsidRPr="00CC5B05">
        <w:rPr>
          <w:rFonts w:ascii="Times New Roman" w:hAnsi="Times New Roman" w:cs="Times New Roman"/>
          <w:sz w:val="24"/>
          <w:szCs w:val="24"/>
        </w:rPr>
        <w:t xml:space="preserve"> y sus hijos.</w:t>
      </w:r>
      <w:r w:rsidR="00EE6AED" w:rsidRPr="00CC5B05">
        <w:rPr>
          <w:rFonts w:ascii="Times New Roman" w:hAnsi="Times New Roman" w:cs="Times New Roman"/>
          <w:sz w:val="24"/>
          <w:szCs w:val="24"/>
        </w:rPr>
        <w:t xml:space="preserve"> </w:t>
      </w:r>
      <w:r w:rsidR="00A55862" w:rsidRPr="00CC5B05">
        <w:rPr>
          <w:rFonts w:ascii="Times New Roman" w:hAnsi="Times New Roman" w:cs="Times New Roman"/>
          <w:sz w:val="24"/>
          <w:szCs w:val="24"/>
        </w:rPr>
        <w:t>Así, por ejemplo,</w:t>
      </w:r>
      <w:r w:rsidR="00EE6AED" w:rsidRPr="00CC5B05">
        <w:rPr>
          <w:rFonts w:ascii="Times New Roman" w:hAnsi="Times New Roman" w:cs="Times New Roman"/>
          <w:sz w:val="24"/>
          <w:szCs w:val="24"/>
        </w:rPr>
        <w:t xml:space="preserve"> l</w:t>
      </w:r>
      <w:r w:rsidRPr="00CC5B05">
        <w:rPr>
          <w:rFonts w:ascii="Times New Roman" w:hAnsi="Times New Roman" w:cs="Times New Roman"/>
          <w:sz w:val="24"/>
          <w:szCs w:val="24"/>
        </w:rPr>
        <w:t>as familias ensambladas,</w:t>
      </w:r>
      <w:r w:rsidR="00A55862" w:rsidRPr="00CC5B05">
        <w:rPr>
          <w:rFonts w:ascii="Times New Roman" w:hAnsi="Times New Roman" w:cs="Times New Roman"/>
          <w:sz w:val="24"/>
          <w:szCs w:val="24"/>
        </w:rPr>
        <w:t xml:space="preserve"> (</w:t>
      </w:r>
      <w:proofErr w:type="spellStart"/>
      <w:r w:rsidR="00A55862" w:rsidRPr="00CC5B05">
        <w:rPr>
          <w:rFonts w:ascii="Times New Roman" w:hAnsi="Times New Roman" w:cs="Times New Roman"/>
          <w:sz w:val="24"/>
          <w:szCs w:val="24"/>
        </w:rPr>
        <w:t>Roudinesco</w:t>
      </w:r>
      <w:proofErr w:type="spellEnd"/>
      <w:r w:rsidR="00EE6AED" w:rsidRPr="00CC5B05">
        <w:rPr>
          <w:rFonts w:ascii="Times New Roman" w:hAnsi="Times New Roman" w:cs="Times New Roman"/>
          <w:sz w:val="24"/>
          <w:szCs w:val="24"/>
        </w:rPr>
        <w:t xml:space="preserve">, 2004; </w:t>
      </w:r>
      <w:proofErr w:type="spellStart"/>
      <w:r w:rsidR="00EE6AED" w:rsidRPr="00CC5B05">
        <w:rPr>
          <w:rFonts w:ascii="Times New Roman" w:hAnsi="Times New Roman" w:cs="Times New Roman"/>
          <w:sz w:val="24"/>
          <w:szCs w:val="24"/>
        </w:rPr>
        <w:t>Meler</w:t>
      </w:r>
      <w:proofErr w:type="spellEnd"/>
      <w:r w:rsidR="00EE6AED" w:rsidRPr="00CC5B05">
        <w:rPr>
          <w:rFonts w:ascii="Times New Roman" w:hAnsi="Times New Roman" w:cs="Times New Roman"/>
          <w:sz w:val="24"/>
          <w:szCs w:val="24"/>
        </w:rPr>
        <w:t>, 2013</w:t>
      </w:r>
      <w:r w:rsidR="00A55862" w:rsidRPr="00CC5B05">
        <w:rPr>
          <w:rFonts w:ascii="Times New Roman" w:hAnsi="Times New Roman" w:cs="Times New Roman"/>
          <w:sz w:val="24"/>
          <w:szCs w:val="24"/>
        </w:rPr>
        <w:t>)</w:t>
      </w:r>
      <w:r w:rsidR="00984D60" w:rsidRPr="00CC5B05">
        <w:rPr>
          <w:rFonts w:ascii="Times New Roman" w:hAnsi="Times New Roman" w:cs="Times New Roman"/>
          <w:sz w:val="24"/>
          <w:szCs w:val="24"/>
        </w:rPr>
        <w:t xml:space="preserve"> las mujeres jefas de hogar, </w:t>
      </w:r>
      <w:r w:rsidR="00A00CFD" w:rsidRPr="00CC5B05">
        <w:rPr>
          <w:rFonts w:ascii="Times New Roman" w:hAnsi="Times New Roman" w:cs="Times New Roman"/>
          <w:sz w:val="24"/>
          <w:szCs w:val="24"/>
        </w:rPr>
        <w:t>“</w:t>
      </w:r>
      <w:r w:rsidR="00984D60" w:rsidRPr="00CC5B05">
        <w:rPr>
          <w:rFonts w:ascii="Times New Roman" w:hAnsi="Times New Roman" w:cs="Times New Roman"/>
          <w:sz w:val="24"/>
          <w:szCs w:val="24"/>
        </w:rPr>
        <w:t xml:space="preserve">las familias </w:t>
      </w:r>
      <w:proofErr w:type="spellStart"/>
      <w:r w:rsidRPr="00CC5B05">
        <w:rPr>
          <w:rFonts w:ascii="Times New Roman" w:hAnsi="Times New Roman" w:cs="Times New Roman"/>
          <w:sz w:val="24"/>
          <w:szCs w:val="24"/>
        </w:rPr>
        <w:t>homoparentales</w:t>
      </w:r>
      <w:proofErr w:type="spellEnd"/>
      <w:r w:rsidRPr="00CC5B05">
        <w:rPr>
          <w:rFonts w:ascii="Times New Roman" w:hAnsi="Times New Roman" w:cs="Times New Roman"/>
          <w:sz w:val="24"/>
          <w:szCs w:val="24"/>
        </w:rPr>
        <w:t xml:space="preserve">, las </w:t>
      </w:r>
      <w:proofErr w:type="spellStart"/>
      <w:r w:rsidRPr="00CC5B05">
        <w:rPr>
          <w:rFonts w:ascii="Times New Roman" w:hAnsi="Times New Roman" w:cs="Times New Roman"/>
          <w:sz w:val="24"/>
          <w:szCs w:val="24"/>
        </w:rPr>
        <w:t>comaternales</w:t>
      </w:r>
      <w:proofErr w:type="spellEnd"/>
      <w:r w:rsidRPr="00CC5B05">
        <w:rPr>
          <w:rStyle w:val="Refdenotaalfinal"/>
          <w:rFonts w:ascii="Times New Roman" w:hAnsi="Times New Roman" w:cs="Times New Roman"/>
          <w:sz w:val="24"/>
          <w:szCs w:val="24"/>
        </w:rPr>
        <w:endnoteReference w:id="4"/>
      </w:r>
      <w:r w:rsidR="00CF0FF2" w:rsidRPr="00CC5B05">
        <w:rPr>
          <w:rFonts w:ascii="Times New Roman" w:hAnsi="Times New Roman" w:cs="Times New Roman"/>
          <w:sz w:val="24"/>
          <w:szCs w:val="24"/>
        </w:rPr>
        <w:t xml:space="preserve">, </w:t>
      </w:r>
      <w:r w:rsidR="00447862" w:rsidRPr="00CC5B05">
        <w:rPr>
          <w:rFonts w:ascii="Times New Roman" w:hAnsi="Times New Roman" w:cs="Times New Roman"/>
          <w:sz w:val="24"/>
          <w:szCs w:val="24"/>
        </w:rPr>
        <w:t xml:space="preserve">padres </w:t>
      </w:r>
      <w:proofErr w:type="spellStart"/>
      <w:r w:rsidR="00447862" w:rsidRPr="00CC5B05">
        <w:rPr>
          <w:rFonts w:ascii="Times New Roman" w:hAnsi="Times New Roman" w:cs="Times New Roman"/>
          <w:sz w:val="24"/>
          <w:szCs w:val="24"/>
        </w:rPr>
        <w:t>gays</w:t>
      </w:r>
      <w:proofErr w:type="spellEnd"/>
      <w:r w:rsidR="00447862" w:rsidRPr="00CC5B05">
        <w:rPr>
          <w:rFonts w:ascii="Times New Roman" w:hAnsi="Times New Roman" w:cs="Times New Roman"/>
          <w:sz w:val="24"/>
          <w:szCs w:val="24"/>
        </w:rPr>
        <w:t xml:space="preserve"> y</w:t>
      </w:r>
      <w:r w:rsidRPr="00CC5B05">
        <w:rPr>
          <w:rFonts w:ascii="Times New Roman" w:hAnsi="Times New Roman" w:cs="Times New Roman"/>
          <w:sz w:val="24"/>
          <w:szCs w:val="24"/>
        </w:rPr>
        <w:t xml:space="preserve"> madres lesbianas que tuvieron a sus hijos en relaciones heterose</w:t>
      </w:r>
      <w:r w:rsidR="00393F20" w:rsidRPr="00CC5B05">
        <w:rPr>
          <w:rFonts w:ascii="Times New Roman" w:hAnsi="Times New Roman" w:cs="Times New Roman"/>
          <w:sz w:val="24"/>
          <w:szCs w:val="24"/>
        </w:rPr>
        <w:t>xuales previas,</w:t>
      </w:r>
      <w:r w:rsidR="00A00CFD" w:rsidRPr="00CC5B05">
        <w:rPr>
          <w:rFonts w:ascii="Times New Roman" w:hAnsi="Times New Roman" w:cs="Times New Roman"/>
          <w:sz w:val="24"/>
          <w:szCs w:val="24"/>
        </w:rPr>
        <w:t>”</w:t>
      </w:r>
      <w:r w:rsidR="00393F20" w:rsidRPr="00CC5B05">
        <w:rPr>
          <w:rFonts w:ascii="Times New Roman" w:hAnsi="Times New Roman" w:cs="Times New Roman"/>
          <w:sz w:val="24"/>
          <w:szCs w:val="24"/>
        </w:rPr>
        <w:t xml:space="preserve"> etc. (</w:t>
      </w:r>
      <w:proofErr w:type="spellStart"/>
      <w:r w:rsidR="00393F20" w:rsidRPr="00CC5B05">
        <w:rPr>
          <w:rFonts w:ascii="Times New Roman" w:hAnsi="Times New Roman" w:cs="Times New Roman"/>
          <w:sz w:val="24"/>
          <w:szCs w:val="24"/>
        </w:rPr>
        <w:t>Lesmadres</w:t>
      </w:r>
      <w:proofErr w:type="spellEnd"/>
      <w:r w:rsidR="00A60064" w:rsidRPr="00CC5B05">
        <w:rPr>
          <w:rFonts w:ascii="Times New Roman" w:hAnsi="Times New Roman" w:cs="Times New Roman"/>
          <w:sz w:val="24"/>
          <w:szCs w:val="24"/>
        </w:rPr>
        <w:t>, 2011-a</w:t>
      </w:r>
      <w:r w:rsidRPr="00CC5B05">
        <w:rPr>
          <w:rFonts w:ascii="Times New Roman" w:hAnsi="Times New Roman" w:cs="Times New Roman"/>
          <w:sz w:val="24"/>
          <w:szCs w:val="24"/>
        </w:rPr>
        <w:t>)</w:t>
      </w:r>
      <w:r w:rsidR="00EA5CE6" w:rsidRPr="00CC5B05">
        <w:rPr>
          <w:rFonts w:ascii="Times New Roman" w:hAnsi="Times New Roman" w:cs="Times New Roman"/>
          <w:sz w:val="24"/>
          <w:szCs w:val="24"/>
        </w:rPr>
        <w:t>.</w:t>
      </w:r>
      <w:r w:rsidR="000435D8" w:rsidRPr="00CC5B05">
        <w:rPr>
          <w:rFonts w:ascii="Times New Roman" w:hAnsi="Times New Roman" w:cs="Times New Roman"/>
          <w:sz w:val="24"/>
          <w:szCs w:val="24"/>
        </w:rPr>
        <w:t xml:space="preserve"> </w:t>
      </w:r>
      <w:r w:rsidR="00EA5CE6" w:rsidRPr="00CC5B05">
        <w:rPr>
          <w:rFonts w:ascii="Times New Roman" w:hAnsi="Times New Roman" w:cs="Times New Roman"/>
          <w:sz w:val="24"/>
          <w:szCs w:val="24"/>
        </w:rPr>
        <w:t xml:space="preserve">En los últimos años también van cobrando visibilidad distintas modalidades de convivencia </w:t>
      </w:r>
      <w:r w:rsidR="00EA5CE6" w:rsidRPr="0000571D">
        <w:rPr>
          <w:rFonts w:ascii="Times New Roman" w:hAnsi="Times New Roman" w:cs="Times New Roman"/>
          <w:sz w:val="24"/>
          <w:szCs w:val="24"/>
        </w:rPr>
        <w:t>con uno/a integrante</w:t>
      </w:r>
      <w:r w:rsidR="00EA5CE6" w:rsidRPr="00CC5B05">
        <w:rPr>
          <w:rFonts w:ascii="Times New Roman" w:hAnsi="Times New Roman" w:cs="Times New Roman"/>
          <w:sz w:val="24"/>
          <w:szCs w:val="24"/>
        </w:rPr>
        <w:t xml:space="preserve"> </w:t>
      </w:r>
      <w:r w:rsidR="00A60064" w:rsidRPr="00CC5B05">
        <w:rPr>
          <w:rFonts w:ascii="Times New Roman" w:hAnsi="Times New Roman" w:cs="Times New Roman"/>
          <w:sz w:val="24"/>
          <w:szCs w:val="24"/>
        </w:rPr>
        <w:t>tra</w:t>
      </w:r>
      <w:r w:rsidR="000435D8" w:rsidRPr="00CC5B05">
        <w:rPr>
          <w:rFonts w:ascii="Times New Roman" w:hAnsi="Times New Roman" w:cs="Times New Roman"/>
          <w:sz w:val="24"/>
          <w:szCs w:val="24"/>
        </w:rPr>
        <w:t xml:space="preserve">vesti o transexual o </w:t>
      </w:r>
      <w:proofErr w:type="spellStart"/>
      <w:r w:rsidR="000435D8" w:rsidRPr="00CC5B05">
        <w:rPr>
          <w:rFonts w:ascii="Times New Roman" w:hAnsi="Times New Roman" w:cs="Times New Roman"/>
          <w:sz w:val="24"/>
          <w:szCs w:val="24"/>
        </w:rPr>
        <w:t>transgé</w:t>
      </w:r>
      <w:r w:rsidR="00EA5CE6" w:rsidRPr="00CC5B05">
        <w:rPr>
          <w:rFonts w:ascii="Times New Roman" w:hAnsi="Times New Roman" w:cs="Times New Roman"/>
          <w:sz w:val="24"/>
          <w:szCs w:val="24"/>
        </w:rPr>
        <w:t>nero</w:t>
      </w:r>
      <w:proofErr w:type="spellEnd"/>
      <w:r w:rsidR="00EA5CE6" w:rsidRPr="00CC5B05">
        <w:rPr>
          <w:rFonts w:ascii="Times New Roman" w:hAnsi="Times New Roman" w:cs="Times New Roman"/>
          <w:sz w:val="24"/>
          <w:szCs w:val="24"/>
        </w:rPr>
        <w:t xml:space="preserve">  o ambos, con o sin hijos, por lo que comie</w:t>
      </w:r>
      <w:r w:rsidR="000435D8" w:rsidRPr="00CC5B05">
        <w:rPr>
          <w:rFonts w:ascii="Times New Roman" w:hAnsi="Times New Roman" w:cs="Times New Roman"/>
          <w:sz w:val="24"/>
          <w:szCs w:val="24"/>
        </w:rPr>
        <w:t>n</w:t>
      </w:r>
      <w:r w:rsidR="00EA5CE6" w:rsidRPr="00CC5B05">
        <w:rPr>
          <w:rFonts w:ascii="Times New Roman" w:hAnsi="Times New Roman" w:cs="Times New Roman"/>
          <w:sz w:val="24"/>
          <w:szCs w:val="24"/>
        </w:rPr>
        <w:t>za a difundirse la expresión “familias LGTB</w:t>
      </w:r>
      <w:r w:rsidR="00FB140B" w:rsidRPr="00CC5B05">
        <w:rPr>
          <w:rFonts w:ascii="Times New Roman" w:hAnsi="Times New Roman" w:cs="Times New Roman"/>
          <w:sz w:val="24"/>
          <w:szCs w:val="24"/>
        </w:rPr>
        <w:t>”</w:t>
      </w:r>
      <w:r w:rsidR="005200A2" w:rsidRPr="00CC5B05">
        <w:rPr>
          <w:rFonts w:ascii="Times New Roman" w:hAnsi="Times New Roman" w:cs="Times New Roman"/>
          <w:sz w:val="24"/>
          <w:szCs w:val="24"/>
        </w:rPr>
        <w:t>, sigla que continúa ampliá</w:t>
      </w:r>
      <w:r w:rsidR="00DA01D1" w:rsidRPr="00CC5B05">
        <w:rPr>
          <w:rFonts w:ascii="Times New Roman" w:hAnsi="Times New Roman" w:cs="Times New Roman"/>
          <w:sz w:val="24"/>
          <w:szCs w:val="24"/>
        </w:rPr>
        <w:t>ndose</w:t>
      </w:r>
      <w:r w:rsidR="00917BF9" w:rsidRPr="00CC5B05">
        <w:rPr>
          <w:rFonts w:ascii="Times New Roman" w:hAnsi="Times New Roman" w:cs="Times New Roman"/>
          <w:sz w:val="24"/>
          <w:szCs w:val="24"/>
        </w:rPr>
        <w:t xml:space="preserve"> a</w:t>
      </w:r>
      <w:r w:rsidR="00FB140B" w:rsidRPr="00CC5B05">
        <w:rPr>
          <w:rFonts w:ascii="Times New Roman" w:hAnsi="Times New Roman" w:cs="Times New Roman"/>
          <w:sz w:val="24"/>
          <w:szCs w:val="24"/>
        </w:rPr>
        <w:t xml:space="preserve"> </w:t>
      </w:r>
      <w:r w:rsidR="004A1EA8">
        <w:rPr>
          <w:rFonts w:ascii="Times New Roman" w:hAnsi="Times New Roman" w:cs="Times New Roman"/>
          <w:sz w:val="24"/>
          <w:szCs w:val="24"/>
        </w:rPr>
        <w:t xml:space="preserve">LGBTTIQ y en algunas organizaciones militantes </w:t>
      </w:r>
      <w:r w:rsidR="00917BF9" w:rsidRPr="00CC5B05">
        <w:rPr>
          <w:rFonts w:ascii="Times New Roman" w:hAnsi="Times New Roman" w:cs="Times New Roman"/>
          <w:sz w:val="24"/>
          <w:szCs w:val="24"/>
        </w:rPr>
        <w:t xml:space="preserve"> comienzan a denominarse </w:t>
      </w:r>
      <w:r w:rsidR="00392DBD" w:rsidRPr="00CC5B05">
        <w:rPr>
          <w:rFonts w:ascii="Times New Roman" w:hAnsi="Times New Roman" w:cs="Times New Roman"/>
          <w:sz w:val="24"/>
          <w:szCs w:val="24"/>
        </w:rPr>
        <w:t>“</w:t>
      </w:r>
      <w:r w:rsidR="00917BF9" w:rsidRPr="00CC5B05">
        <w:rPr>
          <w:rFonts w:ascii="Times New Roman" w:hAnsi="Times New Roman" w:cs="Times New Roman"/>
          <w:sz w:val="24"/>
          <w:szCs w:val="24"/>
        </w:rPr>
        <w:t xml:space="preserve">familias </w:t>
      </w:r>
      <w:proofErr w:type="spellStart"/>
      <w:r w:rsidR="00917BF9" w:rsidRPr="00CC5B05">
        <w:rPr>
          <w:rFonts w:ascii="Times New Roman" w:hAnsi="Times New Roman" w:cs="Times New Roman"/>
          <w:sz w:val="24"/>
          <w:szCs w:val="24"/>
        </w:rPr>
        <w:t>queer</w:t>
      </w:r>
      <w:proofErr w:type="spellEnd"/>
      <w:r w:rsidR="00392DBD" w:rsidRPr="00CC5B05">
        <w:rPr>
          <w:rFonts w:ascii="Times New Roman" w:hAnsi="Times New Roman" w:cs="Times New Roman"/>
          <w:sz w:val="24"/>
          <w:szCs w:val="24"/>
        </w:rPr>
        <w:t>”</w:t>
      </w:r>
      <w:r w:rsidR="005200A2" w:rsidRPr="00CC5B05">
        <w:rPr>
          <w:rFonts w:ascii="Times New Roman" w:hAnsi="Times New Roman" w:cs="Times New Roman"/>
          <w:sz w:val="24"/>
          <w:szCs w:val="24"/>
        </w:rPr>
        <w:t xml:space="preserve">. </w:t>
      </w:r>
      <w:r w:rsidR="00EA5CE6" w:rsidRPr="00CC5B05">
        <w:rPr>
          <w:rFonts w:ascii="Times New Roman" w:hAnsi="Times New Roman" w:cs="Times New Roman"/>
          <w:sz w:val="24"/>
          <w:szCs w:val="24"/>
        </w:rPr>
        <w:t>I</w:t>
      </w:r>
      <w:r w:rsidR="00912669" w:rsidRPr="00CC5B05">
        <w:rPr>
          <w:rFonts w:ascii="Times New Roman" w:hAnsi="Times New Roman" w:cs="Times New Roman"/>
          <w:sz w:val="24"/>
          <w:szCs w:val="24"/>
        </w:rPr>
        <w:t>nvestigar estas transformaci</w:t>
      </w:r>
      <w:r w:rsidR="000402CC" w:rsidRPr="00CC5B05">
        <w:rPr>
          <w:rFonts w:ascii="Times New Roman" w:hAnsi="Times New Roman" w:cs="Times New Roman"/>
          <w:sz w:val="24"/>
          <w:szCs w:val="24"/>
        </w:rPr>
        <w:t>ones</w:t>
      </w:r>
      <w:r w:rsidR="00912669" w:rsidRPr="00CC5B05">
        <w:rPr>
          <w:rFonts w:ascii="Times New Roman" w:hAnsi="Times New Roman" w:cs="Times New Roman"/>
          <w:sz w:val="24"/>
          <w:szCs w:val="24"/>
        </w:rPr>
        <w:t xml:space="preserve"> implica </w:t>
      </w:r>
      <w:r w:rsidR="00912669" w:rsidRPr="00CC5B05">
        <w:rPr>
          <w:rFonts w:ascii="Times New Roman" w:hAnsi="Times New Roman" w:cs="Times New Roman"/>
          <w:sz w:val="24"/>
          <w:szCs w:val="24"/>
        </w:rPr>
        <w:lastRenderedPageBreak/>
        <w:t>un sin número de desafíos metodológicos, conceptuales y de acción comunitaria y/o estatal.</w:t>
      </w:r>
    </w:p>
    <w:p w:rsidR="000402CC" w:rsidRPr="00CC5B05" w:rsidRDefault="000402CC" w:rsidP="000402CC">
      <w:pPr>
        <w:spacing w:after="0" w:line="240" w:lineRule="auto"/>
        <w:ind w:firstLine="708"/>
        <w:jc w:val="both"/>
        <w:rPr>
          <w:rFonts w:ascii="Times New Roman" w:hAnsi="Times New Roman" w:cs="Times New Roman"/>
          <w:sz w:val="24"/>
          <w:szCs w:val="24"/>
        </w:rPr>
      </w:pPr>
    </w:p>
    <w:p w:rsidR="00912669" w:rsidRPr="00CC5B05" w:rsidRDefault="00912669" w:rsidP="00685C0F">
      <w:pPr>
        <w:spacing w:after="0" w:line="240" w:lineRule="auto"/>
        <w:ind w:firstLine="709"/>
        <w:jc w:val="both"/>
        <w:rPr>
          <w:rFonts w:ascii="Times New Roman" w:hAnsi="Times New Roman" w:cs="Times New Roman"/>
          <w:sz w:val="24"/>
          <w:szCs w:val="24"/>
        </w:rPr>
      </w:pPr>
      <w:r w:rsidRPr="00CC5B05">
        <w:rPr>
          <w:rFonts w:ascii="Times New Roman" w:hAnsi="Times New Roman" w:cs="Times New Roman"/>
          <w:sz w:val="24"/>
          <w:szCs w:val="24"/>
        </w:rPr>
        <w:t>En primer lugar, se trata de captar</w:t>
      </w:r>
      <w:r w:rsidR="00F4092A" w:rsidRPr="00CC5B05">
        <w:rPr>
          <w:rFonts w:ascii="Times New Roman" w:hAnsi="Times New Roman" w:cs="Times New Roman"/>
          <w:sz w:val="24"/>
          <w:szCs w:val="24"/>
        </w:rPr>
        <w:t xml:space="preserve"> estos cambios socio-culturales</w:t>
      </w:r>
      <w:r w:rsidRPr="00CC5B05">
        <w:rPr>
          <w:rFonts w:ascii="Times New Roman" w:hAnsi="Times New Roman" w:cs="Times New Roman"/>
          <w:sz w:val="24"/>
          <w:szCs w:val="24"/>
        </w:rPr>
        <w:t xml:space="preserve"> al mismo tiempo en que acontecen. Los y las investigadores académicos</w:t>
      </w:r>
      <w:r w:rsidR="00C600EF" w:rsidRPr="00CC5B05">
        <w:rPr>
          <w:rFonts w:ascii="Times New Roman" w:hAnsi="Times New Roman" w:cs="Times New Roman"/>
          <w:sz w:val="24"/>
          <w:szCs w:val="24"/>
        </w:rPr>
        <w:t xml:space="preserve"> como</w:t>
      </w:r>
      <w:r w:rsidR="00564AA8" w:rsidRPr="00CC5B05">
        <w:rPr>
          <w:rFonts w:ascii="Times New Roman" w:hAnsi="Times New Roman" w:cs="Times New Roman"/>
          <w:sz w:val="24"/>
          <w:szCs w:val="24"/>
        </w:rPr>
        <w:t xml:space="preserve"> los y las agentes del E</w:t>
      </w:r>
      <w:r w:rsidR="00BA7211" w:rsidRPr="00CC5B05">
        <w:rPr>
          <w:rFonts w:ascii="Times New Roman" w:hAnsi="Times New Roman" w:cs="Times New Roman"/>
          <w:sz w:val="24"/>
          <w:szCs w:val="24"/>
        </w:rPr>
        <w:t>stado que d</w:t>
      </w:r>
      <w:r w:rsidR="00C600EF" w:rsidRPr="00CC5B05">
        <w:rPr>
          <w:rFonts w:ascii="Times New Roman" w:hAnsi="Times New Roman" w:cs="Times New Roman"/>
          <w:sz w:val="24"/>
          <w:szCs w:val="24"/>
        </w:rPr>
        <w:t>eben intervenir en diferentes espacios comunitarios</w:t>
      </w:r>
      <w:r w:rsidR="00917BF9" w:rsidRPr="00CC5B05">
        <w:rPr>
          <w:rFonts w:ascii="Times New Roman" w:hAnsi="Times New Roman" w:cs="Times New Roman"/>
          <w:sz w:val="24"/>
          <w:szCs w:val="24"/>
        </w:rPr>
        <w:t xml:space="preserve"> frecuentemente se</w:t>
      </w:r>
      <w:r w:rsidRPr="00CC5B05">
        <w:rPr>
          <w:rFonts w:ascii="Times New Roman" w:hAnsi="Times New Roman" w:cs="Times New Roman"/>
          <w:sz w:val="24"/>
          <w:szCs w:val="24"/>
        </w:rPr>
        <w:t xml:space="preserve"> encuentran envueltos en las mismas naturalizaciones de sentido que es necesario elucidar</w:t>
      </w:r>
      <w:r w:rsidR="00392DBD" w:rsidRPr="00CC5B05">
        <w:rPr>
          <w:rFonts w:ascii="Times New Roman" w:hAnsi="Times New Roman" w:cs="Times New Roman"/>
          <w:sz w:val="24"/>
          <w:szCs w:val="24"/>
        </w:rPr>
        <w:t>. M</w:t>
      </w:r>
      <w:r w:rsidR="00917BF9" w:rsidRPr="00CC5B05">
        <w:rPr>
          <w:rFonts w:ascii="Times New Roman" w:hAnsi="Times New Roman" w:cs="Times New Roman"/>
          <w:sz w:val="24"/>
          <w:szCs w:val="24"/>
        </w:rPr>
        <w:t>uchas veces se ven</w:t>
      </w:r>
      <w:r w:rsidR="00D96DA4" w:rsidRPr="00CC5B05">
        <w:rPr>
          <w:rFonts w:ascii="Times New Roman" w:hAnsi="Times New Roman" w:cs="Times New Roman"/>
          <w:sz w:val="24"/>
          <w:szCs w:val="24"/>
        </w:rPr>
        <w:t xml:space="preserve"> implic</w:t>
      </w:r>
      <w:r w:rsidR="00564AA8" w:rsidRPr="00CC5B05">
        <w:rPr>
          <w:rFonts w:ascii="Times New Roman" w:hAnsi="Times New Roman" w:cs="Times New Roman"/>
          <w:sz w:val="24"/>
          <w:szCs w:val="24"/>
        </w:rPr>
        <w:t>ados/as en similares desconocimientos,</w:t>
      </w:r>
      <w:r w:rsidR="00D96DA4" w:rsidRPr="00CC5B05">
        <w:rPr>
          <w:rFonts w:ascii="Times New Roman" w:hAnsi="Times New Roman" w:cs="Times New Roman"/>
          <w:sz w:val="24"/>
          <w:szCs w:val="24"/>
        </w:rPr>
        <w:t xml:space="preserve"> perplejidades</w:t>
      </w:r>
      <w:r w:rsidR="00564AA8" w:rsidRPr="00CC5B05">
        <w:rPr>
          <w:rFonts w:ascii="Times New Roman" w:hAnsi="Times New Roman" w:cs="Times New Roman"/>
          <w:sz w:val="24"/>
          <w:szCs w:val="24"/>
        </w:rPr>
        <w:t xml:space="preserve"> y prejuicios </w:t>
      </w:r>
      <w:r w:rsidR="008672FC">
        <w:rPr>
          <w:rFonts w:ascii="Times New Roman" w:hAnsi="Times New Roman" w:cs="Times New Roman"/>
          <w:sz w:val="24"/>
          <w:szCs w:val="24"/>
        </w:rPr>
        <w:t>que necesitan</w:t>
      </w:r>
      <w:r w:rsidR="00D96DA4" w:rsidRPr="00CC5B05">
        <w:rPr>
          <w:rFonts w:ascii="Times New Roman" w:hAnsi="Times New Roman" w:cs="Times New Roman"/>
          <w:sz w:val="24"/>
          <w:szCs w:val="24"/>
        </w:rPr>
        <w:t xml:space="preserve"> indagar.</w:t>
      </w:r>
      <w:r w:rsidR="000402CC" w:rsidRPr="00CC5B05">
        <w:rPr>
          <w:rFonts w:ascii="Times New Roman" w:hAnsi="Times New Roman" w:cs="Times New Roman"/>
          <w:sz w:val="24"/>
          <w:szCs w:val="24"/>
        </w:rPr>
        <w:t xml:space="preserve"> </w:t>
      </w:r>
      <w:r w:rsidRPr="00CC5B05">
        <w:rPr>
          <w:rFonts w:ascii="Times New Roman" w:hAnsi="Times New Roman" w:cs="Times New Roman"/>
          <w:sz w:val="24"/>
          <w:szCs w:val="24"/>
        </w:rPr>
        <w:t>A su vez,</w:t>
      </w:r>
      <w:r w:rsidR="000402CC" w:rsidRPr="00CC5B05">
        <w:rPr>
          <w:rFonts w:ascii="Times New Roman" w:hAnsi="Times New Roman" w:cs="Times New Roman"/>
          <w:sz w:val="24"/>
          <w:szCs w:val="24"/>
        </w:rPr>
        <w:t xml:space="preserve"> </w:t>
      </w:r>
      <w:r w:rsidRPr="00CC5B05">
        <w:rPr>
          <w:rFonts w:ascii="Times New Roman" w:hAnsi="Times New Roman" w:cs="Times New Roman"/>
          <w:sz w:val="24"/>
          <w:szCs w:val="24"/>
        </w:rPr>
        <w:t>se ven acuciados por construir a velocidad nociones y con</w:t>
      </w:r>
      <w:r w:rsidR="000402CC" w:rsidRPr="00CC5B05">
        <w:rPr>
          <w:rFonts w:ascii="Times New Roman" w:hAnsi="Times New Roman" w:cs="Times New Roman"/>
          <w:sz w:val="24"/>
          <w:szCs w:val="24"/>
        </w:rPr>
        <w:t>c</w:t>
      </w:r>
      <w:r w:rsidRPr="00CC5B05">
        <w:rPr>
          <w:rFonts w:ascii="Times New Roman" w:hAnsi="Times New Roman" w:cs="Times New Roman"/>
          <w:sz w:val="24"/>
          <w:szCs w:val="24"/>
        </w:rPr>
        <w:t xml:space="preserve">eptos que contribuyan a </w:t>
      </w:r>
      <w:proofErr w:type="spellStart"/>
      <w:r w:rsidRPr="00CC5B05">
        <w:rPr>
          <w:rFonts w:ascii="Times New Roman" w:hAnsi="Times New Roman" w:cs="Times New Roman"/>
          <w:i/>
          <w:sz w:val="24"/>
          <w:szCs w:val="24"/>
        </w:rPr>
        <w:t>aggiornar</w:t>
      </w:r>
      <w:proofErr w:type="spellEnd"/>
      <w:r w:rsidRPr="00CC5B05">
        <w:rPr>
          <w:rFonts w:ascii="Times New Roman" w:hAnsi="Times New Roman" w:cs="Times New Roman"/>
          <w:i/>
          <w:sz w:val="24"/>
          <w:szCs w:val="24"/>
        </w:rPr>
        <w:t xml:space="preserve"> </w:t>
      </w:r>
      <w:r w:rsidRPr="00CC5B05">
        <w:rPr>
          <w:rFonts w:ascii="Times New Roman" w:hAnsi="Times New Roman" w:cs="Times New Roman"/>
          <w:sz w:val="24"/>
          <w:szCs w:val="24"/>
        </w:rPr>
        <w:t xml:space="preserve">legislaciones, brindar asistencia psicológica, </w:t>
      </w:r>
      <w:r w:rsidR="000402CC" w:rsidRPr="00CC5B05">
        <w:rPr>
          <w:rFonts w:ascii="Times New Roman" w:hAnsi="Times New Roman" w:cs="Times New Roman"/>
          <w:sz w:val="24"/>
          <w:szCs w:val="24"/>
        </w:rPr>
        <w:t>médica</w:t>
      </w:r>
      <w:r w:rsidRPr="00CC5B05">
        <w:rPr>
          <w:rFonts w:ascii="Times New Roman" w:hAnsi="Times New Roman" w:cs="Times New Roman"/>
          <w:sz w:val="24"/>
          <w:szCs w:val="24"/>
        </w:rPr>
        <w:t xml:space="preserve"> y/o legal a </w:t>
      </w:r>
      <w:r w:rsidR="000402CC" w:rsidRPr="00CC5B05">
        <w:rPr>
          <w:rFonts w:ascii="Times New Roman" w:hAnsi="Times New Roman" w:cs="Times New Roman"/>
          <w:sz w:val="24"/>
          <w:szCs w:val="24"/>
        </w:rPr>
        <w:t>múltiples</w:t>
      </w:r>
      <w:r w:rsidRPr="00CC5B05">
        <w:rPr>
          <w:rFonts w:ascii="Times New Roman" w:hAnsi="Times New Roman" w:cs="Times New Roman"/>
          <w:sz w:val="24"/>
          <w:szCs w:val="24"/>
        </w:rPr>
        <w:t xml:space="preserve"> dam</w:t>
      </w:r>
      <w:r w:rsidR="000402CC" w:rsidRPr="00CC5B05">
        <w:rPr>
          <w:rFonts w:ascii="Times New Roman" w:hAnsi="Times New Roman" w:cs="Times New Roman"/>
          <w:sz w:val="24"/>
          <w:szCs w:val="24"/>
        </w:rPr>
        <w:t>n</w:t>
      </w:r>
      <w:r w:rsidRPr="00CC5B05">
        <w:rPr>
          <w:rFonts w:ascii="Times New Roman" w:hAnsi="Times New Roman" w:cs="Times New Roman"/>
          <w:sz w:val="24"/>
          <w:szCs w:val="24"/>
        </w:rPr>
        <w:t>ificados de</w:t>
      </w:r>
      <w:r w:rsidR="00BA7211" w:rsidRPr="00CC5B05">
        <w:rPr>
          <w:rFonts w:ascii="Times New Roman" w:hAnsi="Times New Roman" w:cs="Times New Roman"/>
          <w:sz w:val="24"/>
          <w:szCs w:val="24"/>
        </w:rPr>
        <w:t xml:space="preserve"> </w:t>
      </w:r>
      <w:proofErr w:type="spellStart"/>
      <w:r w:rsidR="00BA7211" w:rsidRPr="00CC5B05">
        <w:rPr>
          <w:rFonts w:ascii="Times New Roman" w:hAnsi="Times New Roman" w:cs="Times New Roman"/>
          <w:sz w:val="24"/>
          <w:szCs w:val="24"/>
        </w:rPr>
        <w:t>desigualaciones</w:t>
      </w:r>
      <w:proofErr w:type="spellEnd"/>
      <w:r w:rsidR="00BA7211" w:rsidRPr="00CC5B05">
        <w:rPr>
          <w:rFonts w:ascii="Times New Roman" w:hAnsi="Times New Roman" w:cs="Times New Roman"/>
          <w:sz w:val="24"/>
          <w:szCs w:val="24"/>
        </w:rPr>
        <w:t>,</w:t>
      </w:r>
      <w:r w:rsidRPr="00CC5B05">
        <w:rPr>
          <w:rFonts w:ascii="Times New Roman" w:hAnsi="Times New Roman" w:cs="Times New Roman"/>
          <w:sz w:val="24"/>
          <w:szCs w:val="24"/>
        </w:rPr>
        <w:t xml:space="preserve"> discriminaciones y maltratos de diverso orden.</w:t>
      </w:r>
      <w:r w:rsidR="00882E6C" w:rsidRPr="00CC5B05">
        <w:rPr>
          <w:rFonts w:ascii="Times New Roman" w:hAnsi="Times New Roman" w:cs="Times New Roman"/>
          <w:sz w:val="24"/>
          <w:szCs w:val="24"/>
        </w:rPr>
        <w:t xml:space="preserve"> </w:t>
      </w:r>
      <w:r w:rsidR="00564AA8" w:rsidRPr="00CC5B05">
        <w:rPr>
          <w:rFonts w:ascii="Times New Roman" w:hAnsi="Times New Roman" w:cs="Times New Roman"/>
          <w:sz w:val="24"/>
          <w:szCs w:val="24"/>
        </w:rPr>
        <w:t>Esto hace que, a</w:t>
      </w:r>
      <w:r w:rsidRPr="00CC5B05">
        <w:rPr>
          <w:rFonts w:ascii="Times New Roman" w:hAnsi="Times New Roman" w:cs="Times New Roman"/>
          <w:sz w:val="24"/>
          <w:szCs w:val="24"/>
        </w:rPr>
        <w:t>l mismo tiempo que se busca in</w:t>
      </w:r>
      <w:r w:rsidR="000435D8" w:rsidRPr="00CC5B05">
        <w:rPr>
          <w:rFonts w:ascii="Times New Roman" w:hAnsi="Times New Roman" w:cs="Times New Roman"/>
          <w:sz w:val="24"/>
          <w:szCs w:val="24"/>
        </w:rPr>
        <w:t>vestigar estos cambios se vuelva</w:t>
      </w:r>
      <w:r w:rsidRPr="00CC5B05">
        <w:rPr>
          <w:rFonts w:ascii="Times New Roman" w:hAnsi="Times New Roman" w:cs="Times New Roman"/>
          <w:sz w:val="24"/>
          <w:szCs w:val="24"/>
        </w:rPr>
        <w:t xml:space="preserve"> imprescindible diseñar dispositivos de intervención</w:t>
      </w:r>
      <w:r w:rsidR="004A1EA8">
        <w:rPr>
          <w:rFonts w:ascii="Times New Roman" w:hAnsi="Times New Roman" w:cs="Times New Roman"/>
          <w:sz w:val="24"/>
          <w:szCs w:val="24"/>
        </w:rPr>
        <w:t xml:space="preserve"> específicos</w:t>
      </w:r>
      <w:r w:rsidRPr="00CC5B05">
        <w:rPr>
          <w:rFonts w:ascii="Times New Roman" w:hAnsi="Times New Roman" w:cs="Times New Roman"/>
          <w:sz w:val="24"/>
          <w:szCs w:val="24"/>
        </w:rPr>
        <w:t>.</w:t>
      </w:r>
      <w:r w:rsidR="004A1EA8">
        <w:rPr>
          <w:rFonts w:ascii="Times New Roman" w:hAnsi="Times New Roman" w:cs="Times New Roman"/>
          <w:sz w:val="24"/>
          <w:szCs w:val="24"/>
        </w:rPr>
        <w:t xml:space="preserve"> Asimismo, u</w:t>
      </w:r>
      <w:r w:rsidRPr="00CC5B05">
        <w:rPr>
          <w:rFonts w:ascii="Times New Roman" w:hAnsi="Times New Roman" w:cs="Times New Roman"/>
          <w:sz w:val="24"/>
          <w:szCs w:val="24"/>
        </w:rPr>
        <w:t>rge crear nuevos conceptos</w:t>
      </w:r>
      <w:r w:rsidR="004A1EA8">
        <w:rPr>
          <w:rFonts w:ascii="Times New Roman" w:hAnsi="Times New Roman" w:cs="Times New Roman"/>
          <w:sz w:val="24"/>
          <w:szCs w:val="24"/>
        </w:rPr>
        <w:t xml:space="preserve"> </w:t>
      </w:r>
      <w:r w:rsidRPr="00CC5B05">
        <w:rPr>
          <w:rFonts w:ascii="Times New Roman" w:hAnsi="Times New Roman" w:cs="Times New Roman"/>
          <w:sz w:val="24"/>
          <w:szCs w:val="24"/>
        </w:rPr>
        <w:t xml:space="preserve">con el recaudo de criterios </w:t>
      </w:r>
      <w:proofErr w:type="spellStart"/>
      <w:r w:rsidRPr="00CC5B05">
        <w:rPr>
          <w:rFonts w:ascii="Times New Roman" w:hAnsi="Times New Roman" w:cs="Times New Roman"/>
          <w:sz w:val="24"/>
          <w:szCs w:val="24"/>
        </w:rPr>
        <w:t>elucidativos</w:t>
      </w:r>
      <w:proofErr w:type="spellEnd"/>
      <w:r w:rsidR="00882E6C" w:rsidRPr="00CC5B05">
        <w:rPr>
          <w:rFonts w:ascii="Times New Roman" w:hAnsi="Times New Roman" w:cs="Times New Roman"/>
          <w:sz w:val="24"/>
          <w:szCs w:val="24"/>
        </w:rPr>
        <w:t xml:space="preserve"> </w:t>
      </w:r>
      <w:r w:rsidRPr="00CC5B05">
        <w:rPr>
          <w:rFonts w:ascii="Times New Roman" w:hAnsi="Times New Roman" w:cs="Times New Roman"/>
          <w:sz w:val="24"/>
          <w:szCs w:val="24"/>
        </w:rPr>
        <w:t>que den algunas garantías frente a la</w:t>
      </w:r>
      <w:r w:rsidR="00A75396" w:rsidRPr="00CC5B05">
        <w:rPr>
          <w:rFonts w:ascii="Times New Roman" w:hAnsi="Times New Roman" w:cs="Times New Roman"/>
          <w:sz w:val="24"/>
          <w:szCs w:val="24"/>
        </w:rPr>
        <w:t>s</w:t>
      </w:r>
      <w:r w:rsidRPr="00CC5B05">
        <w:rPr>
          <w:rFonts w:ascii="Times New Roman" w:hAnsi="Times New Roman" w:cs="Times New Roman"/>
          <w:sz w:val="24"/>
          <w:szCs w:val="24"/>
        </w:rPr>
        <w:t xml:space="preserve"> confusiones categoriales que frecuent</w:t>
      </w:r>
      <w:r w:rsidR="000402CC" w:rsidRPr="00CC5B05">
        <w:rPr>
          <w:rFonts w:ascii="Times New Roman" w:hAnsi="Times New Roman" w:cs="Times New Roman"/>
          <w:sz w:val="24"/>
          <w:szCs w:val="24"/>
        </w:rPr>
        <w:t>e</w:t>
      </w:r>
      <w:r w:rsidR="00BA7211" w:rsidRPr="00CC5B05">
        <w:rPr>
          <w:rFonts w:ascii="Times New Roman" w:hAnsi="Times New Roman" w:cs="Times New Roman"/>
          <w:sz w:val="24"/>
          <w:szCs w:val="24"/>
        </w:rPr>
        <w:t>mente transitamos</w:t>
      </w:r>
      <w:r w:rsidR="005200A2" w:rsidRPr="00CC5B05">
        <w:rPr>
          <w:rFonts w:ascii="Times New Roman" w:hAnsi="Times New Roman" w:cs="Times New Roman"/>
          <w:sz w:val="24"/>
          <w:szCs w:val="24"/>
        </w:rPr>
        <w:t xml:space="preserve"> (Fe</w:t>
      </w:r>
      <w:r w:rsidR="00044E4C">
        <w:rPr>
          <w:rFonts w:ascii="Times New Roman" w:hAnsi="Times New Roman" w:cs="Times New Roman"/>
          <w:sz w:val="24"/>
          <w:szCs w:val="24"/>
        </w:rPr>
        <w:t>r</w:t>
      </w:r>
      <w:r w:rsidR="005200A2" w:rsidRPr="00CC5B05">
        <w:rPr>
          <w:rFonts w:ascii="Times New Roman" w:hAnsi="Times New Roman" w:cs="Times New Roman"/>
          <w:sz w:val="24"/>
          <w:szCs w:val="24"/>
        </w:rPr>
        <w:t>nández, 2007)</w:t>
      </w:r>
      <w:r w:rsidR="00BA7211" w:rsidRPr="00CC5B05">
        <w:rPr>
          <w:rFonts w:ascii="Times New Roman" w:hAnsi="Times New Roman" w:cs="Times New Roman"/>
          <w:sz w:val="24"/>
          <w:szCs w:val="24"/>
        </w:rPr>
        <w:t>.</w:t>
      </w:r>
    </w:p>
    <w:p w:rsidR="00912669" w:rsidRPr="00CC5B05" w:rsidRDefault="00912669" w:rsidP="00912669">
      <w:pPr>
        <w:spacing w:after="0" w:line="240" w:lineRule="auto"/>
        <w:jc w:val="both"/>
        <w:rPr>
          <w:rFonts w:ascii="Times New Roman" w:hAnsi="Times New Roman" w:cs="Times New Roman"/>
          <w:sz w:val="24"/>
          <w:szCs w:val="24"/>
        </w:rPr>
      </w:pPr>
    </w:p>
    <w:p w:rsidR="002D5AA4" w:rsidRPr="00CC5B05" w:rsidRDefault="00392DBD" w:rsidP="000435D8">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Respect</w:t>
      </w:r>
      <w:r w:rsidR="00D273EA">
        <w:rPr>
          <w:rFonts w:ascii="Times New Roman" w:hAnsi="Times New Roman" w:cs="Times New Roman"/>
          <w:sz w:val="24"/>
          <w:szCs w:val="24"/>
        </w:rPr>
        <w:t>o a las modalidades aceptadas en</w:t>
      </w:r>
      <w:r w:rsidRPr="00CC5B05">
        <w:rPr>
          <w:rFonts w:ascii="Times New Roman" w:hAnsi="Times New Roman" w:cs="Times New Roman"/>
          <w:sz w:val="24"/>
          <w:szCs w:val="24"/>
        </w:rPr>
        <w:t xml:space="preserve"> las relaciones se</w:t>
      </w:r>
      <w:r w:rsidR="00C12B58">
        <w:rPr>
          <w:rFonts w:ascii="Times New Roman" w:hAnsi="Times New Roman" w:cs="Times New Roman"/>
          <w:sz w:val="24"/>
          <w:szCs w:val="24"/>
        </w:rPr>
        <w:t>xuales, amatorias y conyugales -</w:t>
      </w:r>
      <w:r w:rsidR="000435D8" w:rsidRPr="00CC5B05">
        <w:rPr>
          <w:rFonts w:ascii="Times New Roman" w:hAnsi="Times New Roman" w:cs="Times New Roman"/>
          <w:sz w:val="24"/>
          <w:szCs w:val="24"/>
        </w:rPr>
        <w:t>al menos en amplias regio</w:t>
      </w:r>
      <w:r w:rsidR="00564AA8" w:rsidRPr="00CC5B05">
        <w:rPr>
          <w:rFonts w:ascii="Times New Roman" w:hAnsi="Times New Roman" w:cs="Times New Roman"/>
          <w:sz w:val="24"/>
          <w:szCs w:val="24"/>
        </w:rPr>
        <w:t>nes de Occidente</w:t>
      </w:r>
      <w:r w:rsidR="00C12B58">
        <w:rPr>
          <w:rFonts w:ascii="Times New Roman" w:hAnsi="Times New Roman" w:cs="Times New Roman"/>
          <w:sz w:val="24"/>
          <w:szCs w:val="24"/>
        </w:rPr>
        <w:t>-</w:t>
      </w:r>
      <w:r w:rsidRPr="00CC5B05">
        <w:rPr>
          <w:rFonts w:ascii="Times New Roman" w:hAnsi="Times New Roman" w:cs="Times New Roman"/>
          <w:sz w:val="24"/>
          <w:szCs w:val="24"/>
        </w:rPr>
        <w:t xml:space="preserve"> </w:t>
      </w:r>
      <w:r w:rsidR="00912669" w:rsidRPr="00CC5B05">
        <w:rPr>
          <w:rFonts w:ascii="Times New Roman" w:hAnsi="Times New Roman" w:cs="Times New Roman"/>
          <w:sz w:val="24"/>
          <w:szCs w:val="24"/>
        </w:rPr>
        <w:t xml:space="preserve">dos fuertes naturalizaciones normativas que legitimaron </w:t>
      </w:r>
      <w:r w:rsidR="000402CC" w:rsidRPr="00CC5B05">
        <w:rPr>
          <w:rFonts w:ascii="Times New Roman" w:hAnsi="Times New Roman" w:cs="Times New Roman"/>
          <w:sz w:val="24"/>
          <w:szCs w:val="24"/>
        </w:rPr>
        <w:t>históricas</w:t>
      </w:r>
      <w:r w:rsidR="00912669" w:rsidRPr="00CC5B05">
        <w:rPr>
          <w:rFonts w:ascii="Times New Roman" w:hAnsi="Times New Roman" w:cs="Times New Roman"/>
          <w:sz w:val="24"/>
          <w:szCs w:val="24"/>
        </w:rPr>
        <w:t xml:space="preserve"> </w:t>
      </w:r>
      <w:proofErr w:type="spellStart"/>
      <w:r w:rsidR="00912669" w:rsidRPr="00CC5B05">
        <w:rPr>
          <w:rFonts w:ascii="Times New Roman" w:hAnsi="Times New Roman" w:cs="Times New Roman"/>
          <w:sz w:val="24"/>
          <w:szCs w:val="24"/>
        </w:rPr>
        <w:t>desigualaciones</w:t>
      </w:r>
      <w:proofErr w:type="spellEnd"/>
      <w:r w:rsidR="00912669" w:rsidRPr="00CC5B05">
        <w:rPr>
          <w:rFonts w:ascii="Times New Roman" w:hAnsi="Times New Roman" w:cs="Times New Roman"/>
          <w:sz w:val="24"/>
          <w:szCs w:val="24"/>
        </w:rPr>
        <w:t xml:space="preserve"> sociales, se encuentran hoy en complejos procesos de reconfiguración: </w:t>
      </w:r>
      <w:r w:rsidR="00912669" w:rsidRPr="00CC5B05">
        <w:rPr>
          <w:rFonts w:ascii="Times New Roman" w:hAnsi="Times New Roman" w:cs="Times New Roman"/>
          <w:b/>
          <w:sz w:val="24"/>
          <w:szCs w:val="24"/>
        </w:rPr>
        <w:t>la naturalización de la inferioridad de las</w:t>
      </w:r>
      <w:r w:rsidR="00912669" w:rsidRPr="00CC5B05">
        <w:rPr>
          <w:rFonts w:ascii="Times New Roman" w:hAnsi="Times New Roman" w:cs="Times New Roman"/>
          <w:sz w:val="24"/>
          <w:szCs w:val="24"/>
        </w:rPr>
        <w:t xml:space="preserve"> </w:t>
      </w:r>
      <w:r w:rsidR="00912669" w:rsidRPr="00CC5B05">
        <w:rPr>
          <w:rFonts w:ascii="Times New Roman" w:hAnsi="Times New Roman" w:cs="Times New Roman"/>
          <w:b/>
          <w:sz w:val="24"/>
          <w:szCs w:val="24"/>
        </w:rPr>
        <w:t>mujeres</w:t>
      </w:r>
      <w:r w:rsidR="00912669" w:rsidRPr="00CC5B05">
        <w:rPr>
          <w:rFonts w:ascii="Times New Roman" w:hAnsi="Times New Roman" w:cs="Times New Roman"/>
          <w:sz w:val="24"/>
          <w:szCs w:val="24"/>
        </w:rPr>
        <w:t xml:space="preserve"> y </w:t>
      </w:r>
      <w:r w:rsidR="00912669" w:rsidRPr="00CC5B05">
        <w:rPr>
          <w:rFonts w:ascii="Times New Roman" w:hAnsi="Times New Roman" w:cs="Times New Roman"/>
          <w:b/>
          <w:sz w:val="24"/>
          <w:szCs w:val="24"/>
        </w:rPr>
        <w:t xml:space="preserve">la naturalización de la </w:t>
      </w:r>
      <w:proofErr w:type="spellStart"/>
      <w:r w:rsidR="00912669" w:rsidRPr="00CC5B05">
        <w:rPr>
          <w:rFonts w:ascii="Times New Roman" w:hAnsi="Times New Roman" w:cs="Times New Roman"/>
          <w:b/>
          <w:sz w:val="24"/>
          <w:szCs w:val="24"/>
        </w:rPr>
        <w:t>heteronorma</w:t>
      </w:r>
      <w:proofErr w:type="spellEnd"/>
      <w:r w:rsidRPr="00CC5B05">
        <w:rPr>
          <w:rFonts w:ascii="Times New Roman" w:hAnsi="Times New Roman" w:cs="Times New Roman"/>
          <w:sz w:val="24"/>
          <w:szCs w:val="24"/>
        </w:rPr>
        <w:t>.</w:t>
      </w:r>
      <w:r w:rsidR="00907A81" w:rsidRPr="00CC5B05">
        <w:rPr>
          <w:rFonts w:ascii="Times New Roman" w:hAnsi="Times New Roman" w:cs="Times New Roman"/>
          <w:sz w:val="24"/>
          <w:szCs w:val="24"/>
        </w:rPr>
        <w:t xml:space="preserve"> </w:t>
      </w:r>
      <w:r w:rsidR="00DA0F7C" w:rsidRPr="00CC5B05">
        <w:rPr>
          <w:rFonts w:ascii="Times New Roman" w:hAnsi="Times New Roman" w:cs="Times New Roman"/>
          <w:sz w:val="24"/>
          <w:szCs w:val="24"/>
        </w:rPr>
        <w:t>Esto no significa que las</w:t>
      </w:r>
      <w:r w:rsidR="00912669" w:rsidRPr="00CC5B05">
        <w:rPr>
          <w:rFonts w:ascii="Times New Roman" w:hAnsi="Times New Roman" w:cs="Times New Roman"/>
          <w:sz w:val="24"/>
          <w:szCs w:val="24"/>
        </w:rPr>
        <w:t xml:space="preserve"> </w:t>
      </w:r>
      <w:proofErr w:type="spellStart"/>
      <w:r w:rsidR="00912669" w:rsidRPr="00CC5B05">
        <w:rPr>
          <w:rFonts w:ascii="Times New Roman" w:hAnsi="Times New Roman" w:cs="Times New Roman"/>
          <w:sz w:val="24"/>
          <w:szCs w:val="24"/>
        </w:rPr>
        <w:t>desigualaciones</w:t>
      </w:r>
      <w:proofErr w:type="spellEnd"/>
      <w:r w:rsidR="00912669" w:rsidRPr="00CC5B05">
        <w:rPr>
          <w:rFonts w:ascii="Times New Roman" w:hAnsi="Times New Roman" w:cs="Times New Roman"/>
          <w:sz w:val="24"/>
          <w:szCs w:val="24"/>
        </w:rPr>
        <w:t xml:space="preserve"> sociales</w:t>
      </w:r>
      <w:r w:rsidR="00DA0F7C" w:rsidRPr="00CC5B05">
        <w:rPr>
          <w:rFonts w:ascii="Times New Roman" w:hAnsi="Times New Roman" w:cs="Times New Roman"/>
          <w:sz w:val="24"/>
          <w:szCs w:val="24"/>
        </w:rPr>
        <w:t xml:space="preserve"> que les han sido inherentes</w:t>
      </w:r>
      <w:r w:rsidR="00912669" w:rsidRPr="00CC5B05">
        <w:rPr>
          <w:rFonts w:ascii="Times New Roman" w:hAnsi="Times New Roman" w:cs="Times New Roman"/>
          <w:sz w:val="24"/>
          <w:szCs w:val="24"/>
        </w:rPr>
        <w:t xml:space="preserve"> hayan desaparecido, sino que han perdido naturalidad, que no es poco.</w:t>
      </w:r>
      <w:r w:rsidR="002D5AA4" w:rsidRPr="00CC5B05">
        <w:rPr>
          <w:rFonts w:ascii="Times New Roman" w:hAnsi="Times New Roman" w:cs="Times New Roman"/>
          <w:sz w:val="24"/>
          <w:szCs w:val="24"/>
        </w:rPr>
        <w:t xml:space="preserve"> Al mismo tiempo que pierde naturalidad la </w:t>
      </w:r>
      <w:proofErr w:type="spellStart"/>
      <w:r w:rsidR="002D5AA4" w:rsidRPr="00CC5B05">
        <w:rPr>
          <w:rFonts w:ascii="Times New Roman" w:hAnsi="Times New Roman" w:cs="Times New Roman"/>
          <w:sz w:val="24"/>
          <w:szCs w:val="24"/>
        </w:rPr>
        <w:t>desigualación</w:t>
      </w:r>
      <w:proofErr w:type="spellEnd"/>
      <w:r w:rsidR="002D5AA4" w:rsidRPr="00CC5B05">
        <w:rPr>
          <w:rFonts w:ascii="Times New Roman" w:hAnsi="Times New Roman" w:cs="Times New Roman"/>
          <w:sz w:val="24"/>
          <w:szCs w:val="24"/>
        </w:rPr>
        <w:t xml:space="preserve"> de las mujeres, estos nuevos criterios coexisten con el sostenimiento de privilegios masculinos.</w:t>
      </w:r>
      <w:r w:rsidR="00DA0F7C" w:rsidRPr="00CC5B05">
        <w:rPr>
          <w:rFonts w:ascii="Times New Roman" w:hAnsi="Times New Roman" w:cs="Times New Roman"/>
          <w:sz w:val="24"/>
          <w:szCs w:val="24"/>
        </w:rPr>
        <w:t xml:space="preserve"> Al mismo tiempo que pi</w:t>
      </w:r>
      <w:r w:rsidR="00D83BAB" w:rsidRPr="00CC5B05">
        <w:rPr>
          <w:rFonts w:ascii="Times New Roman" w:hAnsi="Times New Roman" w:cs="Times New Roman"/>
          <w:sz w:val="24"/>
          <w:szCs w:val="24"/>
        </w:rPr>
        <w:t xml:space="preserve">erde naturalidad, la </w:t>
      </w:r>
      <w:proofErr w:type="spellStart"/>
      <w:r w:rsidR="00D83BAB" w:rsidRPr="00CC5B05">
        <w:rPr>
          <w:rFonts w:ascii="Times New Roman" w:hAnsi="Times New Roman" w:cs="Times New Roman"/>
          <w:sz w:val="24"/>
          <w:szCs w:val="24"/>
        </w:rPr>
        <w:t>heteronorma</w:t>
      </w:r>
      <w:proofErr w:type="spellEnd"/>
      <w:r w:rsidR="00DA0F7C" w:rsidRPr="00CC5B05">
        <w:rPr>
          <w:rFonts w:ascii="Times New Roman" w:hAnsi="Times New Roman" w:cs="Times New Roman"/>
          <w:sz w:val="24"/>
          <w:szCs w:val="24"/>
        </w:rPr>
        <w:t xml:space="preserve"> coexiste con las discriminaciones y los imaginarios colectivos –no siempre del todo conscientes- que significan las diversidades sexuales desde manifestacione</w:t>
      </w:r>
      <w:r w:rsidR="00564AA8" w:rsidRPr="00CC5B05">
        <w:rPr>
          <w:rFonts w:ascii="Times New Roman" w:hAnsi="Times New Roman" w:cs="Times New Roman"/>
          <w:sz w:val="24"/>
          <w:szCs w:val="24"/>
        </w:rPr>
        <w:t>s o expresiones de lo anómalo, cuando no de lo monstruoso</w:t>
      </w:r>
      <w:r w:rsidR="00CC6A71" w:rsidRPr="00CC5B05">
        <w:rPr>
          <w:rFonts w:ascii="Times New Roman" w:hAnsi="Times New Roman" w:cs="Times New Roman"/>
          <w:sz w:val="24"/>
          <w:szCs w:val="24"/>
        </w:rPr>
        <w:t xml:space="preserve"> (Fernández, </w:t>
      </w:r>
      <w:r w:rsidR="000435D8" w:rsidRPr="00CC5B05">
        <w:rPr>
          <w:rFonts w:ascii="Times New Roman" w:hAnsi="Times New Roman" w:cs="Times New Roman"/>
          <w:sz w:val="24"/>
          <w:szCs w:val="24"/>
        </w:rPr>
        <w:t>2013</w:t>
      </w:r>
      <w:r w:rsidR="005200A2" w:rsidRPr="00CC5B05">
        <w:rPr>
          <w:rFonts w:ascii="Times New Roman" w:hAnsi="Times New Roman" w:cs="Times New Roman"/>
          <w:sz w:val="24"/>
          <w:szCs w:val="24"/>
        </w:rPr>
        <w:t>-</w:t>
      </w:r>
      <w:r w:rsidR="00D83BAB" w:rsidRPr="00CC5B05">
        <w:rPr>
          <w:rFonts w:ascii="Times New Roman" w:hAnsi="Times New Roman" w:cs="Times New Roman"/>
          <w:sz w:val="24"/>
          <w:szCs w:val="24"/>
        </w:rPr>
        <w:t>b</w:t>
      </w:r>
      <w:r w:rsidR="00DB5CFA">
        <w:rPr>
          <w:rFonts w:ascii="Times New Roman" w:hAnsi="Times New Roman" w:cs="Times New Roman"/>
          <w:sz w:val="24"/>
          <w:szCs w:val="24"/>
        </w:rPr>
        <w:t>)</w:t>
      </w:r>
      <w:r w:rsidR="00044E4C">
        <w:rPr>
          <w:rFonts w:ascii="Times New Roman" w:hAnsi="Times New Roman" w:cs="Times New Roman"/>
          <w:sz w:val="24"/>
          <w:szCs w:val="24"/>
        </w:rPr>
        <w:t>.</w:t>
      </w:r>
    </w:p>
    <w:p w:rsidR="00BA7211" w:rsidRPr="00CC5B05" w:rsidRDefault="00BA7211" w:rsidP="000402CC">
      <w:pPr>
        <w:spacing w:after="0" w:line="240" w:lineRule="auto"/>
        <w:ind w:firstLine="708"/>
        <w:jc w:val="both"/>
        <w:rPr>
          <w:rFonts w:ascii="Times New Roman" w:hAnsi="Times New Roman" w:cs="Times New Roman"/>
          <w:sz w:val="24"/>
          <w:szCs w:val="24"/>
        </w:rPr>
      </w:pPr>
    </w:p>
    <w:p w:rsidR="00B12A55" w:rsidRPr="00CC5B05" w:rsidRDefault="00287E12" w:rsidP="00B12A55">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Los</w:t>
      </w:r>
      <w:r w:rsidR="002F6760" w:rsidRPr="00CC5B05">
        <w:rPr>
          <w:rFonts w:ascii="Times New Roman" w:hAnsi="Times New Roman" w:cs="Times New Roman"/>
          <w:sz w:val="24"/>
          <w:szCs w:val="24"/>
        </w:rPr>
        <w:t xml:space="preserve"> </w:t>
      </w:r>
      <w:r w:rsidRPr="00CC5B05">
        <w:rPr>
          <w:rFonts w:ascii="Times New Roman" w:hAnsi="Times New Roman" w:cs="Times New Roman"/>
          <w:sz w:val="24"/>
          <w:szCs w:val="24"/>
        </w:rPr>
        <w:t>linajes de lu</w:t>
      </w:r>
      <w:r w:rsidR="002F6760" w:rsidRPr="00CC5B05">
        <w:rPr>
          <w:rFonts w:ascii="Times New Roman" w:hAnsi="Times New Roman" w:cs="Times New Roman"/>
          <w:sz w:val="24"/>
          <w:szCs w:val="24"/>
        </w:rPr>
        <w:t xml:space="preserve">chas feministas, tanto </w:t>
      </w:r>
      <w:r w:rsidR="00575CD4" w:rsidRPr="00CC5B05">
        <w:rPr>
          <w:rFonts w:ascii="Times New Roman" w:hAnsi="Times New Roman" w:cs="Times New Roman"/>
          <w:sz w:val="24"/>
          <w:szCs w:val="24"/>
        </w:rPr>
        <w:t>académicas</w:t>
      </w:r>
      <w:r w:rsidRPr="00CC5B05">
        <w:rPr>
          <w:rFonts w:ascii="Times New Roman" w:hAnsi="Times New Roman" w:cs="Times New Roman"/>
          <w:sz w:val="24"/>
          <w:szCs w:val="24"/>
        </w:rPr>
        <w:t xml:space="preserve"> como populares</w:t>
      </w:r>
      <w:r w:rsidR="002F6760" w:rsidRPr="00CC5B05">
        <w:rPr>
          <w:rFonts w:ascii="Times New Roman" w:hAnsi="Times New Roman" w:cs="Times New Roman"/>
          <w:sz w:val="24"/>
          <w:szCs w:val="24"/>
        </w:rPr>
        <w:t xml:space="preserve"> han </w:t>
      </w:r>
      <w:r w:rsidR="002F6760" w:rsidRPr="007C3FBC">
        <w:rPr>
          <w:rFonts w:ascii="Times New Roman" w:hAnsi="Times New Roman" w:cs="Times New Roman"/>
          <w:sz w:val="24"/>
          <w:szCs w:val="24"/>
        </w:rPr>
        <w:t>logrado</w:t>
      </w:r>
      <w:r w:rsidR="002F6760" w:rsidRPr="00CC5B05">
        <w:rPr>
          <w:rFonts w:ascii="Times New Roman" w:hAnsi="Times New Roman" w:cs="Times New Roman"/>
          <w:sz w:val="24"/>
          <w:szCs w:val="24"/>
        </w:rPr>
        <w:t xml:space="preserve"> que c</w:t>
      </w:r>
      <w:r w:rsidR="00912669" w:rsidRPr="00CC5B05">
        <w:rPr>
          <w:rFonts w:ascii="Times New Roman" w:hAnsi="Times New Roman" w:cs="Times New Roman"/>
          <w:sz w:val="24"/>
          <w:szCs w:val="24"/>
        </w:rPr>
        <w:t xml:space="preserve">ada vez más amplios </w:t>
      </w:r>
      <w:r w:rsidR="002F6760" w:rsidRPr="00CC5B05">
        <w:rPr>
          <w:rFonts w:ascii="Times New Roman" w:hAnsi="Times New Roman" w:cs="Times New Roman"/>
          <w:sz w:val="24"/>
          <w:szCs w:val="24"/>
        </w:rPr>
        <w:t xml:space="preserve">sectores de mujeres </w:t>
      </w:r>
      <w:r w:rsidR="004637BD">
        <w:rPr>
          <w:rFonts w:ascii="Times New Roman" w:hAnsi="Times New Roman" w:cs="Times New Roman"/>
          <w:sz w:val="24"/>
          <w:szCs w:val="24"/>
        </w:rPr>
        <w:t>obtengan</w:t>
      </w:r>
      <w:r w:rsidR="00912669" w:rsidRPr="00CC5B05">
        <w:rPr>
          <w:rFonts w:ascii="Times New Roman" w:hAnsi="Times New Roman" w:cs="Times New Roman"/>
          <w:sz w:val="24"/>
          <w:szCs w:val="24"/>
        </w:rPr>
        <w:t xml:space="preserve"> mayores calificaciones educati</w:t>
      </w:r>
      <w:r w:rsidR="00E34A65" w:rsidRPr="00CC5B05">
        <w:rPr>
          <w:rFonts w:ascii="Times New Roman" w:hAnsi="Times New Roman" w:cs="Times New Roman"/>
          <w:sz w:val="24"/>
          <w:szCs w:val="24"/>
        </w:rPr>
        <w:t>vas y diferentes grados de</w:t>
      </w:r>
      <w:r w:rsidR="002F6760" w:rsidRPr="00CC5B05">
        <w:rPr>
          <w:rFonts w:ascii="Times New Roman" w:hAnsi="Times New Roman" w:cs="Times New Roman"/>
          <w:sz w:val="24"/>
          <w:szCs w:val="24"/>
        </w:rPr>
        <w:t xml:space="preserve"> independencias económicas.</w:t>
      </w:r>
      <w:r w:rsidR="00076A7E" w:rsidRPr="00CC5B05">
        <w:rPr>
          <w:rFonts w:ascii="Times New Roman" w:hAnsi="Times New Roman" w:cs="Times New Roman"/>
          <w:sz w:val="24"/>
          <w:szCs w:val="24"/>
        </w:rPr>
        <w:t xml:space="preserve"> </w:t>
      </w:r>
      <w:r w:rsidR="002F6760" w:rsidRPr="00CC5B05">
        <w:rPr>
          <w:rFonts w:ascii="Times New Roman" w:hAnsi="Times New Roman" w:cs="Times New Roman"/>
          <w:sz w:val="24"/>
          <w:szCs w:val="24"/>
        </w:rPr>
        <w:t>Hoy muchas mujeres</w:t>
      </w:r>
      <w:r w:rsidR="00912669" w:rsidRPr="00CC5B05">
        <w:rPr>
          <w:rFonts w:ascii="Times New Roman" w:hAnsi="Times New Roman" w:cs="Times New Roman"/>
          <w:sz w:val="24"/>
          <w:szCs w:val="24"/>
        </w:rPr>
        <w:t xml:space="preserve"> tratan de que en sus fa</w:t>
      </w:r>
      <w:r w:rsidR="004E1218" w:rsidRPr="00CC5B05">
        <w:rPr>
          <w:rFonts w:ascii="Times New Roman" w:hAnsi="Times New Roman" w:cs="Times New Roman"/>
          <w:sz w:val="24"/>
          <w:szCs w:val="24"/>
        </w:rPr>
        <w:t xml:space="preserve">milias los varones </w:t>
      </w:r>
      <w:r w:rsidR="00F4092A" w:rsidRPr="00CC5B05">
        <w:rPr>
          <w:rFonts w:ascii="Times New Roman" w:hAnsi="Times New Roman" w:cs="Times New Roman"/>
          <w:sz w:val="24"/>
          <w:szCs w:val="24"/>
        </w:rPr>
        <w:t>tomen</w:t>
      </w:r>
      <w:r w:rsidR="00312164" w:rsidRPr="00CC5B05">
        <w:rPr>
          <w:rFonts w:ascii="Times New Roman" w:hAnsi="Times New Roman" w:cs="Times New Roman"/>
          <w:sz w:val="24"/>
          <w:szCs w:val="24"/>
        </w:rPr>
        <w:t xml:space="preserve"> cada vez más r</w:t>
      </w:r>
      <w:r w:rsidR="00912669" w:rsidRPr="00CC5B05">
        <w:rPr>
          <w:rFonts w:ascii="Times New Roman" w:hAnsi="Times New Roman" w:cs="Times New Roman"/>
          <w:sz w:val="24"/>
          <w:szCs w:val="24"/>
        </w:rPr>
        <w:t>esponsabilidades dom</w:t>
      </w:r>
      <w:r w:rsidR="000402CC" w:rsidRPr="00CC5B05">
        <w:rPr>
          <w:rFonts w:ascii="Times New Roman" w:hAnsi="Times New Roman" w:cs="Times New Roman"/>
          <w:sz w:val="24"/>
          <w:szCs w:val="24"/>
        </w:rPr>
        <w:t>é</w:t>
      </w:r>
      <w:r w:rsidR="00F4092A" w:rsidRPr="00CC5B05">
        <w:rPr>
          <w:rFonts w:ascii="Times New Roman" w:hAnsi="Times New Roman" w:cs="Times New Roman"/>
          <w:sz w:val="24"/>
          <w:szCs w:val="24"/>
        </w:rPr>
        <w:t>sticas y en</w:t>
      </w:r>
      <w:r w:rsidR="00912669" w:rsidRPr="00CC5B05">
        <w:rPr>
          <w:rFonts w:ascii="Times New Roman" w:hAnsi="Times New Roman" w:cs="Times New Roman"/>
          <w:sz w:val="24"/>
          <w:szCs w:val="24"/>
        </w:rPr>
        <w:t xml:space="preserve"> la crianza de los hijos e hijas,</w:t>
      </w:r>
      <w:r w:rsidR="00BA7211" w:rsidRPr="00CC5B05">
        <w:rPr>
          <w:rFonts w:ascii="Times New Roman" w:hAnsi="Times New Roman" w:cs="Times New Roman"/>
          <w:sz w:val="24"/>
          <w:szCs w:val="24"/>
        </w:rPr>
        <w:t xml:space="preserve"> </w:t>
      </w:r>
      <w:r w:rsidR="00564AA8" w:rsidRPr="00CC5B05">
        <w:rPr>
          <w:rFonts w:ascii="Times New Roman" w:hAnsi="Times New Roman" w:cs="Times New Roman"/>
          <w:sz w:val="24"/>
          <w:szCs w:val="24"/>
        </w:rPr>
        <w:t>e incluso</w:t>
      </w:r>
      <w:r w:rsidR="00912669" w:rsidRPr="00CC5B05">
        <w:rPr>
          <w:rFonts w:ascii="Times New Roman" w:hAnsi="Times New Roman" w:cs="Times New Roman"/>
          <w:sz w:val="24"/>
          <w:szCs w:val="24"/>
        </w:rPr>
        <w:t xml:space="preserve"> pueden poner entre sus prioridades existenciales el desarrollo de sus propios proyectos (laborales, políticos,</w:t>
      </w:r>
      <w:r w:rsidR="000402CC" w:rsidRPr="00CC5B05">
        <w:rPr>
          <w:rFonts w:ascii="Times New Roman" w:hAnsi="Times New Roman" w:cs="Times New Roman"/>
          <w:sz w:val="24"/>
          <w:szCs w:val="24"/>
        </w:rPr>
        <w:t xml:space="preserve"> culturales</w:t>
      </w:r>
      <w:r w:rsidR="00912669" w:rsidRPr="00CC5B05">
        <w:rPr>
          <w:rFonts w:ascii="Times New Roman" w:hAnsi="Times New Roman" w:cs="Times New Roman"/>
          <w:sz w:val="24"/>
          <w:szCs w:val="24"/>
        </w:rPr>
        <w:t>)</w:t>
      </w:r>
      <w:r w:rsidR="000402CC" w:rsidRPr="00CC5B05">
        <w:rPr>
          <w:rFonts w:ascii="Times New Roman" w:hAnsi="Times New Roman" w:cs="Times New Roman"/>
          <w:sz w:val="24"/>
          <w:szCs w:val="24"/>
        </w:rPr>
        <w:t>.</w:t>
      </w:r>
      <w:r w:rsidR="00865307" w:rsidRPr="00CC5B05">
        <w:rPr>
          <w:rFonts w:ascii="Times New Roman" w:hAnsi="Times New Roman" w:cs="Times New Roman"/>
          <w:sz w:val="24"/>
          <w:szCs w:val="24"/>
        </w:rPr>
        <w:t xml:space="preserve"> </w:t>
      </w:r>
      <w:r w:rsidR="002D5AA4" w:rsidRPr="00CC5B05">
        <w:rPr>
          <w:rFonts w:ascii="Times New Roman" w:hAnsi="Times New Roman" w:cs="Times New Roman"/>
          <w:sz w:val="24"/>
          <w:szCs w:val="24"/>
        </w:rPr>
        <w:t>Sin embargo,</w:t>
      </w:r>
      <w:r w:rsidR="00DA0F7C" w:rsidRPr="00CC5B05">
        <w:rPr>
          <w:rFonts w:ascii="Times New Roman" w:hAnsi="Times New Roman" w:cs="Times New Roman"/>
          <w:sz w:val="24"/>
          <w:szCs w:val="24"/>
        </w:rPr>
        <w:t xml:space="preserve"> </w:t>
      </w:r>
      <w:r w:rsidR="002D5AA4" w:rsidRPr="00CC5B05">
        <w:rPr>
          <w:rFonts w:ascii="Times New Roman" w:hAnsi="Times New Roman" w:cs="Times New Roman"/>
          <w:sz w:val="24"/>
          <w:szCs w:val="24"/>
        </w:rPr>
        <w:t>e</w:t>
      </w:r>
      <w:r w:rsidR="00C600EF" w:rsidRPr="00CC5B05">
        <w:rPr>
          <w:rFonts w:ascii="Times New Roman" w:hAnsi="Times New Roman" w:cs="Times New Roman"/>
          <w:sz w:val="24"/>
          <w:szCs w:val="24"/>
        </w:rPr>
        <w:t>stas modalidades existenciales pueden coexistir en un mismo grupo familiar y aun en una misma mujer con criterios muy tradicionales re</w:t>
      </w:r>
      <w:r w:rsidR="002D5AA4" w:rsidRPr="00CC5B05">
        <w:rPr>
          <w:rFonts w:ascii="Times New Roman" w:hAnsi="Times New Roman" w:cs="Times New Roman"/>
          <w:sz w:val="24"/>
          <w:szCs w:val="24"/>
        </w:rPr>
        <w:t>s</w:t>
      </w:r>
      <w:r w:rsidR="00C600EF" w:rsidRPr="00CC5B05">
        <w:rPr>
          <w:rFonts w:ascii="Times New Roman" w:hAnsi="Times New Roman" w:cs="Times New Roman"/>
          <w:sz w:val="24"/>
          <w:szCs w:val="24"/>
        </w:rPr>
        <w:t>pecto de sus responsabilidades como madre</w:t>
      </w:r>
      <w:r w:rsidR="002D5AA4" w:rsidRPr="00CC5B05">
        <w:rPr>
          <w:rFonts w:ascii="Times New Roman" w:hAnsi="Times New Roman" w:cs="Times New Roman"/>
          <w:sz w:val="24"/>
          <w:szCs w:val="24"/>
        </w:rPr>
        <w:t>,</w:t>
      </w:r>
      <w:r w:rsidR="00C600EF" w:rsidRPr="00CC5B05">
        <w:rPr>
          <w:rFonts w:ascii="Times New Roman" w:hAnsi="Times New Roman" w:cs="Times New Roman"/>
          <w:sz w:val="24"/>
          <w:szCs w:val="24"/>
        </w:rPr>
        <w:t xml:space="preserve"> como esposa</w:t>
      </w:r>
      <w:r w:rsidR="002D5AA4" w:rsidRPr="00CC5B05">
        <w:rPr>
          <w:rFonts w:ascii="Times New Roman" w:hAnsi="Times New Roman" w:cs="Times New Roman"/>
          <w:sz w:val="24"/>
          <w:szCs w:val="24"/>
        </w:rPr>
        <w:t xml:space="preserve"> o como hija</w:t>
      </w:r>
      <w:r w:rsidR="00C600EF" w:rsidRPr="00CC5B05">
        <w:rPr>
          <w:rFonts w:ascii="Times New Roman" w:hAnsi="Times New Roman" w:cs="Times New Roman"/>
          <w:sz w:val="24"/>
          <w:szCs w:val="24"/>
        </w:rPr>
        <w:t>.</w:t>
      </w:r>
      <w:r w:rsidR="002D5AA4" w:rsidRPr="00CC5B05">
        <w:rPr>
          <w:rFonts w:ascii="Times New Roman" w:hAnsi="Times New Roman" w:cs="Times New Roman"/>
          <w:sz w:val="24"/>
          <w:szCs w:val="24"/>
        </w:rPr>
        <w:t xml:space="preserve"> Muc</w:t>
      </w:r>
      <w:r w:rsidR="00865307" w:rsidRPr="00CC5B05">
        <w:rPr>
          <w:rFonts w:ascii="Times New Roman" w:hAnsi="Times New Roman" w:cs="Times New Roman"/>
          <w:sz w:val="24"/>
          <w:szCs w:val="24"/>
        </w:rPr>
        <w:t>hos varones viven con orgullo có</w:t>
      </w:r>
      <w:r w:rsidR="002D5AA4" w:rsidRPr="00CC5B05">
        <w:rPr>
          <w:rFonts w:ascii="Times New Roman" w:hAnsi="Times New Roman" w:cs="Times New Roman"/>
          <w:sz w:val="24"/>
          <w:szCs w:val="24"/>
        </w:rPr>
        <w:t>mo sus</w:t>
      </w:r>
      <w:r w:rsidR="00865307" w:rsidRPr="00CC5B05">
        <w:rPr>
          <w:rFonts w:ascii="Times New Roman" w:hAnsi="Times New Roman" w:cs="Times New Roman"/>
          <w:sz w:val="24"/>
          <w:szCs w:val="24"/>
        </w:rPr>
        <w:t xml:space="preserve"> esposas, madres o hijas alcanza</w:t>
      </w:r>
      <w:r w:rsidR="002D5AA4" w:rsidRPr="00CC5B05">
        <w:rPr>
          <w:rFonts w:ascii="Times New Roman" w:hAnsi="Times New Roman" w:cs="Times New Roman"/>
          <w:sz w:val="24"/>
          <w:szCs w:val="24"/>
        </w:rPr>
        <w:t>n lugares destacados en el mundo público pero no suponen que estos cambios deban implicar</w:t>
      </w:r>
      <w:r w:rsidR="00BB0711" w:rsidRPr="00CC5B05">
        <w:rPr>
          <w:rFonts w:ascii="Times New Roman" w:hAnsi="Times New Roman" w:cs="Times New Roman"/>
          <w:sz w:val="24"/>
          <w:szCs w:val="24"/>
        </w:rPr>
        <w:t xml:space="preserve"> grandes</w:t>
      </w:r>
      <w:r w:rsidR="002D5AA4" w:rsidRPr="00CC5B05">
        <w:rPr>
          <w:rFonts w:ascii="Times New Roman" w:hAnsi="Times New Roman" w:cs="Times New Roman"/>
          <w:sz w:val="24"/>
          <w:szCs w:val="24"/>
        </w:rPr>
        <w:t xml:space="preserve"> modificaciones de sus propias respons</w:t>
      </w:r>
      <w:r w:rsidR="00DA0F7C" w:rsidRPr="00CC5B05">
        <w:rPr>
          <w:rFonts w:ascii="Times New Roman" w:hAnsi="Times New Roman" w:cs="Times New Roman"/>
          <w:sz w:val="24"/>
          <w:szCs w:val="24"/>
        </w:rPr>
        <w:t>abilidades en el mundo familiar</w:t>
      </w:r>
      <w:r w:rsidR="002D5AA4" w:rsidRPr="00CC5B05">
        <w:rPr>
          <w:rFonts w:ascii="Times New Roman" w:hAnsi="Times New Roman" w:cs="Times New Roman"/>
          <w:sz w:val="24"/>
          <w:szCs w:val="24"/>
        </w:rPr>
        <w:t>.</w:t>
      </w:r>
    </w:p>
    <w:p w:rsidR="00BB307D" w:rsidRPr="00CC5B05" w:rsidRDefault="00BB307D" w:rsidP="00B12A55">
      <w:pPr>
        <w:spacing w:after="0" w:line="240" w:lineRule="auto"/>
        <w:ind w:firstLine="708"/>
        <w:jc w:val="both"/>
        <w:rPr>
          <w:rFonts w:ascii="Times New Roman" w:hAnsi="Times New Roman" w:cs="Times New Roman"/>
          <w:sz w:val="24"/>
          <w:szCs w:val="24"/>
        </w:rPr>
      </w:pPr>
    </w:p>
    <w:p w:rsidR="00B12A55" w:rsidRPr="00CC5B05" w:rsidRDefault="00B12A55" w:rsidP="00B4419F">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El mundo hetero</w:t>
      </w:r>
      <w:r w:rsidR="00C12B58">
        <w:rPr>
          <w:rFonts w:ascii="Times New Roman" w:hAnsi="Times New Roman" w:cs="Times New Roman"/>
          <w:sz w:val="24"/>
          <w:szCs w:val="24"/>
        </w:rPr>
        <w:t xml:space="preserve">sexual, si bien mantiene </w:t>
      </w:r>
      <w:r w:rsidRPr="00CC5B05">
        <w:rPr>
          <w:rFonts w:ascii="Times New Roman" w:hAnsi="Times New Roman" w:cs="Times New Roman"/>
          <w:sz w:val="24"/>
          <w:szCs w:val="24"/>
        </w:rPr>
        <w:t>ámbitos o espacios</w:t>
      </w:r>
      <w:r w:rsidR="00C12B58">
        <w:rPr>
          <w:rFonts w:ascii="Times New Roman" w:hAnsi="Times New Roman" w:cs="Times New Roman"/>
          <w:sz w:val="24"/>
          <w:szCs w:val="24"/>
        </w:rPr>
        <w:t xml:space="preserve"> fuertemente</w:t>
      </w:r>
      <w:r w:rsidRPr="00CC5B05">
        <w:rPr>
          <w:rFonts w:ascii="Times New Roman" w:hAnsi="Times New Roman" w:cs="Times New Roman"/>
          <w:sz w:val="24"/>
          <w:szCs w:val="24"/>
        </w:rPr>
        <w:t xml:space="preserve"> hegemónicos, va</w:t>
      </w:r>
      <w:r w:rsidR="00BB0711" w:rsidRPr="00CC5B05">
        <w:rPr>
          <w:rFonts w:ascii="Times New Roman" w:hAnsi="Times New Roman" w:cs="Times New Roman"/>
          <w:sz w:val="24"/>
          <w:szCs w:val="24"/>
        </w:rPr>
        <w:t xml:space="preserve"> perdiendo el poder de sostener o </w:t>
      </w:r>
      <w:r w:rsidRPr="00CC5B05">
        <w:rPr>
          <w:rFonts w:ascii="Times New Roman" w:hAnsi="Times New Roman" w:cs="Times New Roman"/>
          <w:sz w:val="24"/>
          <w:szCs w:val="24"/>
        </w:rPr>
        <w:t xml:space="preserve">seguir imponiendo la </w:t>
      </w:r>
      <w:proofErr w:type="spellStart"/>
      <w:r w:rsidRPr="00CC5B05">
        <w:rPr>
          <w:rFonts w:ascii="Times New Roman" w:hAnsi="Times New Roman" w:cs="Times New Roman"/>
          <w:sz w:val="24"/>
          <w:szCs w:val="24"/>
        </w:rPr>
        <w:t>heteronorma</w:t>
      </w:r>
      <w:proofErr w:type="spellEnd"/>
      <w:r w:rsidRPr="00CC5B05">
        <w:rPr>
          <w:rFonts w:ascii="Times New Roman" w:hAnsi="Times New Roman" w:cs="Times New Roman"/>
          <w:sz w:val="24"/>
          <w:szCs w:val="24"/>
        </w:rPr>
        <w:t xml:space="preserve"> como lo natural, lo normal,</w:t>
      </w:r>
      <w:r w:rsidR="00865307" w:rsidRPr="00CC5B05">
        <w:rPr>
          <w:rFonts w:ascii="Times New Roman" w:hAnsi="Times New Roman" w:cs="Times New Roman"/>
          <w:sz w:val="24"/>
          <w:szCs w:val="24"/>
        </w:rPr>
        <w:t xml:space="preserve"> </w:t>
      </w:r>
      <w:r w:rsidR="00B4419F" w:rsidRPr="00CC5B05">
        <w:rPr>
          <w:rFonts w:ascii="Times New Roman" w:hAnsi="Times New Roman" w:cs="Times New Roman"/>
          <w:sz w:val="24"/>
          <w:szCs w:val="24"/>
        </w:rPr>
        <w:t>lo sano,</w:t>
      </w:r>
      <w:r w:rsidRPr="00CC5B05">
        <w:rPr>
          <w:rFonts w:ascii="Times New Roman" w:hAnsi="Times New Roman" w:cs="Times New Roman"/>
          <w:sz w:val="24"/>
          <w:szCs w:val="24"/>
        </w:rPr>
        <w:t xml:space="preserve"> lo correcto. Algunos países de la región avanzan en legislaciones como las leyes de matrimonio igualitario y de identidad de género; consecuentemente</w:t>
      </w:r>
      <w:r w:rsidR="004E1218" w:rsidRPr="00CC5B05">
        <w:rPr>
          <w:rFonts w:ascii="Times New Roman" w:hAnsi="Times New Roman" w:cs="Times New Roman"/>
          <w:sz w:val="24"/>
          <w:szCs w:val="24"/>
        </w:rPr>
        <w:t>,</w:t>
      </w:r>
      <w:r w:rsidRPr="00CC5B05">
        <w:rPr>
          <w:rFonts w:ascii="Times New Roman" w:hAnsi="Times New Roman" w:cs="Times New Roman"/>
          <w:sz w:val="24"/>
          <w:szCs w:val="24"/>
        </w:rPr>
        <w:t xml:space="preserve"> las políticas de inclusión y legitimidad que habilitan </w:t>
      </w:r>
      <w:r w:rsidR="00076A7E" w:rsidRPr="00CC5B05">
        <w:rPr>
          <w:rFonts w:ascii="Times New Roman" w:hAnsi="Times New Roman" w:cs="Times New Roman"/>
          <w:sz w:val="24"/>
          <w:szCs w:val="24"/>
        </w:rPr>
        <w:t>coexisten con discriminaciones,</w:t>
      </w:r>
      <w:r w:rsidR="00A00CFD" w:rsidRPr="00CC5B05">
        <w:rPr>
          <w:rFonts w:ascii="Times New Roman" w:hAnsi="Times New Roman" w:cs="Times New Roman"/>
          <w:sz w:val="24"/>
          <w:szCs w:val="24"/>
        </w:rPr>
        <w:t xml:space="preserve"> vi</w:t>
      </w:r>
      <w:r w:rsidR="00093618" w:rsidRPr="00CC5B05">
        <w:rPr>
          <w:rFonts w:ascii="Times New Roman" w:hAnsi="Times New Roman" w:cs="Times New Roman"/>
          <w:sz w:val="24"/>
          <w:szCs w:val="24"/>
        </w:rPr>
        <w:t>o</w:t>
      </w:r>
      <w:r w:rsidR="00A00CFD" w:rsidRPr="00CC5B05">
        <w:rPr>
          <w:rFonts w:ascii="Times New Roman" w:hAnsi="Times New Roman" w:cs="Times New Roman"/>
          <w:sz w:val="24"/>
          <w:szCs w:val="24"/>
        </w:rPr>
        <w:t>lencias</w:t>
      </w:r>
      <w:r w:rsidR="00076A7E" w:rsidRPr="00CC5B05">
        <w:rPr>
          <w:rFonts w:ascii="Times New Roman" w:hAnsi="Times New Roman" w:cs="Times New Roman"/>
          <w:sz w:val="24"/>
          <w:szCs w:val="24"/>
        </w:rPr>
        <w:t xml:space="preserve"> e </w:t>
      </w:r>
      <w:r w:rsidR="00076A7E" w:rsidRPr="0054602A">
        <w:rPr>
          <w:rFonts w:ascii="Times New Roman" w:hAnsi="Times New Roman" w:cs="Times New Roman"/>
          <w:sz w:val="24"/>
          <w:szCs w:val="24"/>
        </w:rPr>
        <w:t>injurias</w:t>
      </w:r>
      <w:r w:rsidRPr="00CC5B05">
        <w:rPr>
          <w:rFonts w:ascii="Times New Roman" w:hAnsi="Times New Roman" w:cs="Times New Roman"/>
          <w:sz w:val="24"/>
          <w:szCs w:val="24"/>
        </w:rPr>
        <w:t xml:space="preserve"> de todo tipo.</w:t>
      </w:r>
      <w:r w:rsidR="00575CD4" w:rsidRPr="00CC5B05">
        <w:rPr>
          <w:rFonts w:ascii="Times New Roman" w:hAnsi="Times New Roman" w:cs="Times New Roman"/>
          <w:sz w:val="24"/>
          <w:szCs w:val="24"/>
        </w:rPr>
        <w:t xml:space="preserve"> </w:t>
      </w:r>
      <w:r w:rsidR="00907A81" w:rsidRPr="00CC5B05">
        <w:rPr>
          <w:rFonts w:ascii="Times New Roman" w:hAnsi="Times New Roman" w:cs="Times New Roman"/>
          <w:sz w:val="24"/>
          <w:szCs w:val="24"/>
        </w:rPr>
        <w:t>Por supuesto, e</w:t>
      </w:r>
      <w:r w:rsidRPr="00CC5B05">
        <w:rPr>
          <w:rFonts w:ascii="Times New Roman" w:hAnsi="Times New Roman" w:cs="Times New Roman"/>
          <w:sz w:val="24"/>
          <w:szCs w:val="24"/>
        </w:rPr>
        <w:t xml:space="preserve">stos procesos no son </w:t>
      </w:r>
      <w:r w:rsidRPr="00CC5B05">
        <w:rPr>
          <w:rFonts w:ascii="Times New Roman" w:hAnsi="Times New Roman" w:cs="Times New Roman"/>
          <w:sz w:val="24"/>
          <w:szCs w:val="24"/>
        </w:rPr>
        <w:lastRenderedPageBreak/>
        <w:t>homogéneos, sino que encuentran grandes variaciones según las zonas geopolíticas, países, clases etarias, religiones, clases sociales, sociedades urbanas o rurales etc.</w:t>
      </w:r>
    </w:p>
    <w:p w:rsidR="00685C0F" w:rsidRPr="00CC5B05" w:rsidRDefault="00685C0F" w:rsidP="00B12A55">
      <w:pPr>
        <w:spacing w:after="0" w:line="240" w:lineRule="auto"/>
        <w:ind w:firstLine="708"/>
        <w:jc w:val="both"/>
        <w:rPr>
          <w:rFonts w:ascii="Times New Roman" w:hAnsi="Times New Roman" w:cs="Times New Roman"/>
          <w:sz w:val="24"/>
          <w:szCs w:val="24"/>
        </w:rPr>
      </w:pPr>
    </w:p>
    <w:p w:rsidR="00912669" w:rsidRPr="00CC5B05" w:rsidRDefault="00912669" w:rsidP="00C762B2">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Con respecto a la </w:t>
      </w:r>
      <w:proofErr w:type="spellStart"/>
      <w:r w:rsidRPr="00CC5B05">
        <w:rPr>
          <w:rFonts w:ascii="Times New Roman" w:hAnsi="Times New Roman" w:cs="Times New Roman"/>
          <w:sz w:val="24"/>
          <w:szCs w:val="24"/>
        </w:rPr>
        <w:t>heteronorma</w:t>
      </w:r>
      <w:proofErr w:type="spellEnd"/>
      <w:r w:rsidRPr="00CC5B05">
        <w:rPr>
          <w:rFonts w:ascii="Times New Roman" w:hAnsi="Times New Roman" w:cs="Times New Roman"/>
          <w:sz w:val="24"/>
          <w:szCs w:val="24"/>
        </w:rPr>
        <w:t>,</w:t>
      </w:r>
      <w:r w:rsidR="000402CC" w:rsidRPr="00CC5B05">
        <w:rPr>
          <w:rFonts w:ascii="Times New Roman" w:hAnsi="Times New Roman" w:cs="Times New Roman"/>
          <w:sz w:val="24"/>
          <w:szCs w:val="24"/>
        </w:rPr>
        <w:t xml:space="preserve"> vemos có</w:t>
      </w:r>
      <w:r w:rsidRPr="00CC5B05">
        <w:rPr>
          <w:rFonts w:ascii="Times New Roman" w:hAnsi="Times New Roman" w:cs="Times New Roman"/>
          <w:sz w:val="24"/>
          <w:szCs w:val="24"/>
        </w:rPr>
        <w:t>mo aceleradamente se ha resquebrajado el orden sexual imperante en los primeros tiempos de la modernidad</w:t>
      </w:r>
      <w:r w:rsidR="00C762B2" w:rsidRPr="00CC5B05">
        <w:rPr>
          <w:rFonts w:ascii="Times New Roman" w:hAnsi="Times New Roman" w:cs="Times New Roman"/>
          <w:sz w:val="24"/>
          <w:szCs w:val="24"/>
        </w:rPr>
        <w:t>.</w:t>
      </w:r>
      <w:r w:rsidR="00D83BAB" w:rsidRPr="00CC5B05">
        <w:rPr>
          <w:rFonts w:ascii="Times New Roman" w:hAnsi="Times New Roman" w:cs="Times New Roman"/>
          <w:sz w:val="24"/>
          <w:szCs w:val="24"/>
        </w:rPr>
        <w:t xml:space="preserve"> </w:t>
      </w:r>
      <w:r w:rsidR="00C12B58">
        <w:rPr>
          <w:rFonts w:ascii="Times New Roman" w:hAnsi="Times New Roman" w:cs="Times New Roman"/>
          <w:sz w:val="24"/>
          <w:szCs w:val="24"/>
        </w:rPr>
        <w:t>La preponderancia</w:t>
      </w:r>
      <w:r w:rsidR="00C762B2" w:rsidRPr="00CC5B05">
        <w:rPr>
          <w:rFonts w:ascii="Times New Roman" w:hAnsi="Times New Roman" w:cs="Times New Roman"/>
          <w:sz w:val="24"/>
          <w:szCs w:val="24"/>
        </w:rPr>
        <w:t xml:space="preserve"> de “la diferencia” se desquicia aceleradamente </w:t>
      </w:r>
      <w:r w:rsidRPr="00CC5B05">
        <w:rPr>
          <w:rFonts w:ascii="Times New Roman" w:hAnsi="Times New Roman" w:cs="Times New Roman"/>
          <w:sz w:val="24"/>
          <w:szCs w:val="24"/>
        </w:rPr>
        <w:t>y cobran visibilidad las diversidades sexual</w:t>
      </w:r>
      <w:r w:rsidR="000402CC" w:rsidRPr="00CC5B05">
        <w:rPr>
          <w:rFonts w:ascii="Times New Roman" w:hAnsi="Times New Roman" w:cs="Times New Roman"/>
          <w:sz w:val="24"/>
          <w:szCs w:val="24"/>
        </w:rPr>
        <w:t>es tanto de los universos gay-lé</w:t>
      </w:r>
      <w:r w:rsidRPr="00CC5B05">
        <w:rPr>
          <w:rFonts w:ascii="Times New Roman" w:hAnsi="Times New Roman" w:cs="Times New Roman"/>
          <w:sz w:val="24"/>
          <w:szCs w:val="24"/>
        </w:rPr>
        <w:t>sbicos como</w:t>
      </w:r>
      <w:r w:rsidR="000402CC" w:rsidRPr="00CC5B05">
        <w:rPr>
          <w:rFonts w:ascii="Times New Roman" w:hAnsi="Times New Roman" w:cs="Times New Roman"/>
          <w:sz w:val="24"/>
          <w:szCs w:val="24"/>
        </w:rPr>
        <w:t xml:space="preserve"> de</w:t>
      </w:r>
      <w:r w:rsidRPr="00CC5B05">
        <w:rPr>
          <w:rFonts w:ascii="Times New Roman" w:hAnsi="Times New Roman" w:cs="Times New Roman"/>
          <w:sz w:val="24"/>
          <w:szCs w:val="24"/>
        </w:rPr>
        <w:t xml:space="preserve"> los universos </w:t>
      </w:r>
      <w:proofErr w:type="spellStart"/>
      <w:r w:rsidRPr="00CC5B05">
        <w:rPr>
          <w:rFonts w:ascii="Times New Roman" w:hAnsi="Times New Roman" w:cs="Times New Roman"/>
          <w:sz w:val="24"/>
          <w:szCs w:val="24"/>
        </w:rPr>
        <w:t>trans</w:t>
      </w:r>
      <w:proofErr w:type="spellEnd"/>
      <w:r w:rsidRPr="00CC5B05">
        <w:rPr>
          <w:rFonts w:ascii="Times New Roman" w:hAnsi="Times New Roman" w:cs="Times New Roman"/>
          <w:sz w:val="24"/>
          <w:szCs w:val="24"/>
        </w:rPr>
        <w:t xml:space="preserve"> (travestis, transexuales,</w:t>
      </w:r>
      <w:r w:rsidR="000402CC" w:rsidRPr="00CC5B05">
        <w:rPr>
          <w:rFonts w:ascii="Times New Roman" w:hAnsi="Times New Roman" w:cs="Times New Roman"/>
          <w:sz w:val="24"/>
          <w:szCs w:val="24"/>
        </w:rPr>
        <w:t xml:space="preserve"> </w:t>
      </w:r>
      <w:proofErr w:type="spellStart"/>
      <w:r w:rsidR="007030E3" w:rsidRPr="00CC5B05">
        <w:rPr>
          <w:rFonts w:ascii="Times New Roman" w:hAnsi="Times New Roman" w:cs="Times New Roman"/>
          <w:sz w:val="24"/>
          <w:szCs w:val="24"/>
        </w:rPr>
        <w:t>trans</w:t>
      </w:r>
      <w:proofErr w:type="spellEnd"/>
      <w:r w:rsidR="007030E3" w:rsidRPr="00CC5B05">
        <w:rPr>
          <w:rFonts w:ascii="Times New Roman" w:hAnsi="Times New Roman" w:cs="Times New Roman"/>
          <w:sz w:val="24"/>
          <w:szCs w:val="24"/>
        </w:rPr>
        <w:t xml:space="preserve"> o </w:t>
      </w:r>
      <w:proofErr w:type="spellStart"/>
      <w:r w:rsidRPr="00CC5B05">
        <w:rPr>
          <w:rFonts w:ascii="Times New Roman" w:hAnsi="Times New Roman" w:cs="Times New Roman"/>
          <w:sz w:val="24"/>
          <w:szCs w:val="24"/>
        </w:rPr>
        <w:t>intergéneros</w:t>
      </w:r>
      <w:proofErr w:type="spellEnd"/>
      <w:r w:rsidRPr="00CC5B05">
        <w:rPr>
          <w:rFonts w:ascii="Times New Roman" w:hAnsi="Times New Roman" w:cs="Times New Roman"/>
          <w:sz w:val="24"/>
          <w:szCs w:val="24"/>
        </w:rPr>
        <w:t>)</w:t>
      </w:r>
      <w:r w:rsidR="00E32036" w:rsidRPr="00CC5B05">
        <w:rPr>
          <w:rFonts w:ascii="Times New Roman" w:hAnsi="Times New Roman" w:cs="Times New Roman"/>
          <w:sz w:val="24"/>
          <w:szCs w:val="24"/>
        </w:rPr>
        <w:t xml:space="preserve"> (Fernández, 2009</w:t>
      </w:r>
      <w:r w:rsidR="00D83BAB" w:rsidRPr="00CC5B05">
        <w:rPr>
          <w:rFonts w:ascii="Times New Roman" w:hAnsi="Times New Roman" w:cs="Times New Roman"/>
          <w:sz w:val="24"/>
          <w:szCs w:val="24"/>
        </w:rPr>
        <w:t>-a</w:t>
      </w:r>
      <w:r w:rsidR="000C4973">
        <w:rPr>
          <w:rFonts w:ascii="Times New Roman" w:hAnsi="Times New Roman" w:cs="Times New Roman"/>
          <w:sz w:val="24"/>
          <w:szCs w:val="24"/>
        </w:rPr>
        <w:t xml:space="preserve">; Fernández, </w:t>
      </w:r>
      <w:r w:rsidR="00E32036" w:rsidRPr="00CC5B05">
        <w:rPr>
          <w:rFonts w:ascii="Times New Roman" w:hAnsi="Times New Roman" w:cs="Times New Roman"/>
          <w:sz w:val="24"/>
          <w:szCs w:val="24"/>
        </w:rPr>
        <w:t>2013-</w:t>
      </w:r>
      <w:r w:rsidR="00D83BAB" w:rsidRPr="00CC5B05">
        <w:rPr>
          <w:rFonts w:ascii="Times New Roman" w:hAnsi="Times New Roman" w:cs="Times New Roman"/>
          <w:sz w:val="24"/>
          <w:szCs w:val="24"/>
        </w:rPr>
        <w:t>b</w:t>
      </w:r>
      <w:r w:rsidR="00E32036" w:rsidRPr="00CC5B05">
        <w:rPr>
          <w:rFonts w:ascii="Times New Roman" w:hAnsi="Times New Roman" w:cs="Times New Roman"/>
          <w:sz w:val="24"/>
          <w:szCs w:val="24"/>
        </w:rPr>
        <w:t>)</w:t>
      </w:r>
      <w:r w:rsidR="000402CC" w:rsidRPr="00CC5B05">
        <w:rPr>
          <w:rFonts w:ascii="Times New Roman" w:hAnsi="Times New Roman" w:cs="Times New Roman"/>
          <w:sz w:val="24"/>
          <w:szCs w:val="24"/>
        </w:rPr>
        <w:t>.</w:t>
      </w:r>
      <w:r w:rsidRPr="00CC5B05">
        <w:rPr>
          <w:rFonts w:ascii="Times New Roman" w:hAnsi="Times New Roman" w:cs="Times New Roman"/>
          <w:sz w:val="24"/>
          <w:szCs w:val="24"/>
        </w:rPr>
        <w:t xml:space="preserve"> </w:t>
      </w:r>
      <w:r w:rsidR="000402CC" w:rsidRPr="00CC5B05">
        <w:rPr>
          <w:rFonts w:ascii="Times New Roman" w:hAnsi="Times New Roman" w:cs="Times New Roman"/>
          <w:sz w:val="24"/>
          <w:szCs w:val="24"/>
        </w:rPr>
        <w:t>S</w:t>
      </w:r>
      <w:r w:rsidRPr="00CC5B05">
        <w:rPr>
          <w:rFonts w:ascii="Times New Roman" w:hAnsi="Times New Roman" w:cs="Times New Roman"/>
          <w:sz w:val="24"/>
          <w:szCs w:val="24"/>
        </w:rPr>
        <w:t>us organizaciones militantes logran avances legislativos, se esta</w:t>
      </w:r>
      <w:r w:rsidR="002D5AA4" w:rsidRPr="00CC5B05">
        <w:rPr>
          <w:rFonts w:ascii="Times New Roman" w:hAnsi="Times New Roman" w:cs="Times New Roman"/>
          <w:sz w:val="24"/>
          <w:szCs w:val="24"/>
        </w:rPr>
        <w:t>blecen nuevos grupos familiares,</w:t>
      </w:r>
      <w:r w:rsidR="00A00CFD" w:rsidRPr="00CC5B05">
        <w:rPr>
          <w:rFonts w:ascii="Times New Roman" w:hAnsi="Times New Roman" w:cs="Times New Roman"/>
          <w:sz w:val="24"/>
          <w:szCs w:val="24"/>
        </w:rPr>
        <w:t xml:space="preserve"> </w:t>
      </w:r>
      <w:r w:rsidR="00F4092A" w:rsidRPr="00CC5B05">
        <w:rPr>
          <w:rFonts w:ascii="Times New Roman" w:hAnsi="Times New Roman" w:cs="Times New Roman"/>
          <w:sz w:val="24"/>
          <w:szCs w:val="24"/>
        </w:rPr>
        <w:t>lentamente</w:t>
      </w:r>
      <w:r w:rsidR="002D5AA4" w:rsidRPr="00CC5B05">
        <w:rPr>
          <w:rFonts w:ascii="Times New Roman" w:hAnsi="Times New Roman" w:cs="Times New Roman"/>
          <w:sz w:val="24"/>
          <w:szCs w:val="24"/>
        </w:rPr>
        <w:t xml:space="preserve"> se ampl</w:t>
      </w:r>
      <w:r w:rsidR="00865307" w:rsidRPr="00CC5B05">
        <w:rPr>
          <w:rFonts w:ascii="Times New Roman" w:hAnsi="Times New Roman" w:cs="Times New Roman"/>
          <w:sz w:val="24"/>
          <w:szCs w:val="24"/>
        </w:rPr>
        <w:t>í</w:t>
      </w:r>
      <w:r w:rsidR="002D5AA4" w:rsidRPr="00CC5B05">
        <w:rPr>
          <w:rFonts w:ascii="Times New Roman" w:hAnsi="Times New Roman" w:cs="Times New Roman"/>
          <w:sz w:val="24"/>
          <w:szCs w:val="24"/>
        </w:rPr>
        <w:t xml:space="preserve">an los criterios de adopción a familias </w:t>
      </w:r>
      <w:proofErr w:type="spellStart"/>
      <w:r w:rsidR="002D5AA4" w:rsidRPr="00CC5B05">
        <w:rPr>
          <w:rFonts w:ascii="Times New Roman" w:hAnsi="Times New Roman" w:cs="Times New Roman"/>
          <w:sz w:val="24"/>
          <w:szCs w:val="24"/>
        </w:rPr>
        <w:t>homoparentales</w:t>
      </w:r>
      <w:proofErr w:type="spellEnd"/>
      <w:r w:rsidR="002D5AA4" w:rsidRPr="00CC5B05">
        <w:rPr>
          <w:rFonts w:ascii="Times New Roman" w:hAnsi="Times New Roman" w:cs="Times New Roman"/>
          <w:sz w:val="24"/>
          <w:szCs w:val="24"/>
        </w:rPr>
        <w:t>, se van instalando modalidades de fertilización asistida para parejas de dos mujeres</w:t>
      </w:r>
      <w:r w:rsidR="00C762B2" w:rsidRPr="00CC5B05">
        <w:rPr>
          <w:rFonts w:ascii="Times New Roman" w:hAnsi="Times New Roman" w:cs="Times New Roman"/>
          <w:sz w:val="24"/>
          <w:szCs w:val="24"/>
        </w:rPr>
        <w:t>, no son pocas las parejas homo que convocan a un amigo donante o a una amiga portadora de vientre para acceder a sus maternidades y paternidades</w:t>
      </w:r>
      <w:r w:rsidR="002D5AA4" w:rsidRPr="00CC5B05">
        <w:rPr>
          <w:rFonts w:ascii="Times New Roman" w:hAnsi="Times New Roman" w:cs="Times New Roman"/>
          <w:sz w:val="24"/>
          <w:szCs w:val="24"/>
        </w:rPr>
        <w:t xml:space="preserve"> y en los países más</w:t>
      </w:r>
      <w:r w:rsidR="00C762B2" w:rsidRPr="00CC5B05">
        <w:rPr>
          <w:rFonts w:ascii="Times New Roman" w:hAnsi="Times New Roman" w:cs="Times New Roman"/>
          <w:sz w:val="24"/>
          <w:szCs w:val="24"/>
        </w:rPr>
        <w:t xml:space="preserve"> “desarrollados” van siendo convalidadas las</w:t>
      </w:r>
      <w:r w:rsidR="002D5AA4" w:rsidRPr="00CC5B05">
        <w:rPr>
          <w:rFonts w:ascii="Times New Roman" w:hAnsi="Times New Roman" w:cs="Times New Roman"/>
          <w:sz w:val="24"/>
          <w:szCs w:val="24"/>
        </w:rPr>
        <w:t xml:space="preserve"> formas de alquiler de vientres para parejas de dos varones.</w:t>
      </w:r>
    </w:p>
    <w:p w:rsidR="00E32036" w:rsidRPr="00CC5B05" w:rsidRDefault="00E32036" w:rsidP="00865307">
      <w:pPr>
        <w:spacing w:after="0" w:line="240" w:lineRule="auto"/>
        <w:ind w:firstLine="708"/>
        <w:jc w:val="both"/>
        <w:rPr>
          <w:rFonts w:ascii="Times New Roman" w:hAnsi="Times New Roman" w:cs="Times New Roman"/>
          <w:sz w:val="24"/>
          <w:szCs w:val="24"/>
        </w:rPr>
      </w:pPr>
    </w:p>
    <w:p w:rsidR="002D5AA4" w:rsidRPr="00CC5B05" w:rsidRDefault="002D5AA4" w:rsidP="00865307">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Lentamente</w:t>
      </w:r>
      <w:r w:rsidR="00330EF1">
        <w:rPr>
          <w:rFonts w:ascii="Times New Roman" w:hAnsi="Times New Roman" w:cs="Times New Roman"/>
          <w:sz w:val="24"/>
          <w:szCs w:val="24"/>
        </w:rPr>
        <w:t>,</w:t>
      </w:r>
      <w:r w:rsidRPr="00CC5B05">
        <w:rPr>
          <w:rFonts w:ascii="Times New Roman" w:hAnsi="Times New Roman" w:cs="Times New Roman"/>
          <w:sz w:val="24"/>
          <w:szCs w:val="24"/>
        </w:rPr>
        <w:t xml:space="preserve"> se va haciendo visible que si bien</w:t>
      </w:r>
      <w:r w:rsidR="00312164" w:rsidRPr="00CC5B05">
        <w:rPr>
          <w:rFonts w:ascii="Times New Roman" w:hAnsi="Times New Roman" w:cs="Times New Roman"/>
          <w:sz w:val="24"/>
          <w:szCs w:val="24"/>
        </w:rPr>
        <w:t xml:space="preserve"> la ley de</w:t>
      </w:r>
      <w:r w:rsidRPr="00CC5B05">
        <w:rPr>
          <w:rFonts w:ascii="Times New Roman" w:hAnsi="Times New Roman" w:cs="Times New Roman"/>
          <w:sz w:val="24"/>
          <w:szCs w:val="24"/>
        </w:rPr>
        <w:t xml:space="preserve"> matrimonio igualitario otorga igua</w:t>
      </w:r>
      <w:r w:rsidR="00530470" w:rsidRPr="00CC5B05">
        <w:rPr>
          <w:rFonts w:ascii="Times New Roman" w:hAnsi="Times New Roman" w:cs="Times New Roman"/>
          <w:sz w:val="24"/>
          <w:szCs w:val="24"/>
        </w:rPr>
        <w:t>l</w:t>
      </w:r>
      <w:r w:rsidRPr="00CC5B05">
        <w:rPr>
          <w:rFonts w:ascii="Times New Roman" w:hAnsi="Times New Roman" w:cs="Times New Roman"/>
          <w:sz w:val="24"/>
          <w:szCs w:val="24"/>
        </w:rPr>
        <w:t>dad</w:t>
      </w:r>
      <w:r w:rsidR="00530470" w:rsidRPr="00CC5B05">
        <w:rPr>
          <w:rFonts w:ascii="Times New Roman" w:hAnsi="Times New Roman" w:cs="Times New Roman"/>
          <w:sz w:val="24"/>
          <w:szCs w:val="24"/>
        </w:rPr>
        <w:t xml:space="preserve"> de derechos a matrimonios consagrados entre personas de un mismo sexo,</w:t>
      </w:r>
      <w:r w:rsidR="00A00CFD" w:rsidRPr="00CC5B05">
        <w:rPr>
          <w:rFonts w:ascii="Times New Roman" w:hAnsi="Times New Roman" w:cs="Times New Roman"/>
          <w:sz w:val="24"/>
          <w:szCs w:val="24"/>
        </w:rPr>
        <w:t xml:space="preserve"> es de suponer que estas nuevas familias </w:t>
      </w:r>
      <w:r w:rsidR="00E32036" w:rsidRPr="00CC5B05">
        <w:rPr>
          <w:rFonts w:ascii="Times New Roman" w:hAnsi="Times New Roman" w:cs="Times New Roman"/>
          <w:sz w:val="24"/>
          <w:szCs w:val="24"/>
        </w:rPr>
        <w:t>tendrán</w:t>
      </w:r>
      <w:r w:rsidR="00530470" w:rsidRPr="00CC5B05">
        <w:rPr>
          <w:rFonts w:ascii="Times New Roman" w:hAnsi="Times New Roman" w:cs="Times New Roman"/>
          <w:sz w:val="24"/>
          <w:szCs w:val="24"/>
        </w:rPr>
        <w:t xml:space="preserve"> particularidades específicas en sus dinámicas amatorias</w:t>
      </w:r>
      <w:r w:rsidR="00EE4C96" w:rsidRPr="00CC5B05">
        <w:rPr>
          <w:rFonts w:ascii="Times New Roman" w:hAnsi="Times New Roman" w:cs="Times New Roman"/>
          <w:sz w:val="24"/>
          <w:szCs w:val="24"/>
        </w:rPr>
        <w:t>, parentales</w:t>
      </w:r>
      <w:r w:rsidR="00865307" w:rsidRPr="00CC5B05">
        <w:rPr>
          <w:rFonts w:ascii="Times New Roman" w:hAnsi="Times New Roman" w:cs="Times New Roman"/>
          <w:sz w:val="24"/>
          <w:szCs w:val="24"/>
        </w:rPr>
        <w:t xml:space="preserve"> y domé</w:t>
      </w:r>
      <w:r w:rsidR="00D83BAB" w:rsidRPr="00CC5B05">
        <w:rPr>
          <w:rFonts w:ascii="Times New Roman" w:hAnsi="Times New Roman" w:cs="Times New Roman"/>
          <w:sz w:val="24"/>
          <w:szCs w:val="24"/>
        </w:rPr>
        <w:t xml:space="preserve">sticas, poco </w:t>
      </w:r>
      <w:proofErr w:type="gramStart"/>
      <w:r w:rsidR="00D83BAB" w:rsidRPr="00CC5B05">
        <w:rPr>
          <w:rFonts w:ascii="Times New Roman" w:hAnsi="Times New Roman" w:cs="Times New Roman"/>
          <w:sz w:val="24"/>
          <w:szCs w:val="24"/>
        </w:rPr>
        <w:t>elucidadas</w:t>
      </w:r>
      <w:proofErr w:type="gramEnd"/>
      <w:r w:rsidR="00D83BAB" w:rsidRPr="00CC5B05">
        <w:rPr>
          <w:rFonts w:ascii="Times New Roman" w:hAnsi="Times New Roman" w:cs="Times New Roman"/>
          <w:sz w:val="24"/>
          <w:szCs w:val="24"/>
        </w:rPr>
        <w:t xml:space="preserve"> aun.</w:t>
      </w:r>
    </w:p>
    <w:p w:rsidR="00D83BAB" w:rsidRPr="00CC5B05" w:rsidRDefault="00D83BAB" w:rsidP="00865307">
      <w:pPr>
        <w:spacing w:after="0" w:line="240" w:lineRule="auto"/>
        <w:ind w:firstLine="708"/>
        <w:jc w:val="both"/>
        <w:rPr>
          <w:rFonts w:ascii="Times New Roman" w:hAnsi="Times New Roman" w:cs="Times New Roman"/>
          <w:sz w:val="24"/>
          <w:szCs w:val="24"/>
        </w:rPr>
      </w:pPr>
    </w:p>
    <w:p w:rsidR="00F4092A" w:rsidRDefault="00530470" w:rsidP="00330EF1">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Los universos </w:t>
      </w:r>
      <w:proofErr w:type="spellStart"/>
      <w:r w:rsidRPr="00CC5B05">
        <w:rPr>
          <w:rFonts w:ascii="Times New Roman" w:hAnsi="Times New Roman" w:cs="Times New Roman"/>
          <w:sz w:val="24"/>
          <w:szCs w:val="24"/>
        </w:rPr>
        <w:t>trans</w:t>
      </w:r>
      <w:proofErr w:type="spellEnd"/>
      <w:r w:rsidRPr="00CC5B05">
        <w:rPr>
          <w:rFonts w:ascii="Times New Roman" w:hAnsi="Times New Roman" w:cs="Times New Roman"/>
          <w:sz w:val="24"/>
          <w:szCs w:val="24"/>
        </w:rPr>
        <w:t xml:space="preserve"> </w:t>
      </w:r>
      <w:r w:rsidR="00BA7211" w:rsidRPr="00CC5B05">
        <w:rPr>
          <w:rFonts w:ascii="Times New Roman" w:hAnsi="Times New Roman" w:cs="Times New Roman"/>
          <w:sz w:val="24"/>
          <w:szCs w:val="24"/>
        </w:rPr>
        <w:t>s</w:t>
      </w:r>
      <w:r w:rsidRPr="00CC5B05">
        <w:rPr>
          <w:rFonts w:ascii="Times New Roman" w:hAnsi="Times New Roman" w:cs="Times New Roman"/>
          <w:sz w:val="24"/>
          <w:szCs w:val="24"/>
        </w:rPr>
        <w:t>uelen</w:t>
      </w:r>
      <w:r w:rsidR="00BA7211" w:rsidRPr="00CC5B05">
        <w:rPr>
          <w:rFonts w:ascii="Times New Roman" w:hAnsi="Times New Roman" w:cs="Times New Roman"/>
          <w:sz w:val="24"/>
          <w:szCs w:val="24"/>
        </w:rPr>
        <w:t xml:space="preserve"> presentar</w:t>
      </w:r>
      <w:r w:rsidRPr="00CC5B05">
        <w:rPr>
          <w:rFonts w:ascii="Times New Roman" w:hAnsi="Times New Roman" w:cs="Times New Roman"/>
          <w:sz w:val="24"/>
          <w:szCs w:val="24"/>
        </w:rPr>
        <w:t xml:space="preserve"> “combinaciones” que la </w:t>
      </w:r>
      <w:proofErr w:type="spellStart"/>
      <w:r w:rsidRPr="00CC5B05">
        <w:rPr>
          <w:rFonts w:ascii="Times New Roman" w:hAnsi="Times New Roman" w:cs="Times New Roman"/>
          <w:sz w:val="24"/>
          <w:szCs w:val="24"/>
        </w:rPr>
        <w:t>heteronorma</w:t>
      </w:r>
      <w:proofErr w:type="spellEnd"/>
      <w:r w:rsidRPr="00CC5B05">
        <w:rPr>
          <w:rFonts w:ascii="Times New Roman" w:hAnsi="Times New Roman" w:cs="Times New Roman"/>
          <w:sz w:val="24"/>
          <w:szCs w:val="24"/>
        </w:rPr>
        <w:t xml:space="preserve"> dominante jamás hubiera podido imaginar. Los medios de comunicaciones se han hecho eco últimamente de una pareja travesti que </w:t>
      </w:r>
      <w:r w:rsidR="00865307" w:rsidRPr="00CC5B05">
        <w:rPr>
          <w:rFonts w:ascii="Times New Roman" w:hAnsi="Times New Roman" w:cs="Times New Roman"/>
          <w:sz w:val="24"/>
          <w:szCs w:val="24"/>
        </w:rPr>
        <w:t>tuvo</w:t>
      </w:r>
      <w:r w:rsidR="00594977" w:rsidRPr="00CC5B05">
        <w:rPr>
          <w:rFonts w:ascii="Times New Roman" w:hAnsi="Times New Roman" w:cs="Times New Roman"/>
          <w:sz w:val="24"/>
          <w:szCs w:val="24"/>
        </w:rPr>
        <w:t xml:space="preserve"> </w:t>
      </w:r>
      <w:r w:rsidR="00865307" w:rsidRPr="00CC5B05">
        <w:rPr>
          <w:rFonts w:ascii="Times New Roman" w:hAnsi="Times New Roman" w:cs="Times New Roman"/>
          <w:sz w:val="24"/>
          <w:szCs w:val="24"/>
        </w:rPr>
        <w:t xml:space="preserve">una </w:t>
      </w:r>
      <w:r w:rsidR="00594977" w:rsidRPr="00CC5B05">
        <w:rPr>
          <w:rFonts w:ascii="Times New Roman" w:hAnsi="Times New Roman" w:cs="Times New Roman"/>
          <w:sz w:val="24"/>
          <w:szCs w:val="24"/>
        </w:rPr>
        <w:t>hija,</w:t>
      </w:r>
      <w:r w:rsidRPr="00CC5B05">
        <w:rPr>
          <w:rFonts w:ascii="Times New Roman" w:hAnsi="Times New Roman" w:cs="Times New Roman"/>
          <w:sz w:val="24"/>
          <w:szCs w:val="24"/>
        </w:rPr>
        <w:t xml:space="preserve"> engendrad</w:t>
      </w:r>
      <w:r w:rsidR="00865307" w:rsidRPr="00CC5B05">
        <w:rPr>
          <w:rFonts w:ascii="Times New Roman" w:hAnsi="Times New Roman" w:cs="Times New Roman"/>
          <w:sz w:val="24"/>
          <w:szCs w:val="24"/>
        </w:rPr>
        <w:t>a</w:t>
      </w:r>
      <w:r w:rsidRPr="00CC5B05">
        <w:rPr>
          <w:rFonts w:ascii="Times New Roman" w:hAnsi="Times New Roman" w:cs="Times New Roman"/>
          <w:sz w:val="24"/>
          <w:szCs w:val="24"/>
        </w:rPr>
        <w:t xml:space="preserve"> por ellos</w:t>
      </w:r>
      <w:r w:rsidR="00594977" w:rsidRPr="00CC5B05">
        <w:rPr>
          <w:rFonts w:ascii="Times New Roman" w:hAnsi="Times New Roman" w:cs="Times New Roman"/>
          <w:sz w:val="24"/>
          <w:szCs w:val="24"/>
        </w:rPr>
        <w:t xml:space="preserve"> mismos</w:t>
      </w:r>
      <w:r w:rsidR="00865307" w:rsidRPr="00CC5B05">
        <w:rPr>
          <w:rFonts w:ascii="Times New Roman" w:hAnsi="Times New Roman" w:cs="Times New Roman"/>
          <w:sz w:val="24"/>
          <w:szCs w:val="24"/>
        </w:rPr>
        <w:t xml:space="preserve"> (Diario UNO, 2013)</w:t>
      </w:r>
      <w:r w:rsidR="00594977" w:rsidRPr="00CC5B05">
        <w:rPr>
          <w:rFonts w:ascii="Times New Roman" w:hAnsi="Times New Roman" w:cs="Times New Roman"/>
          <w:sz w:val="24"/>
          <w:szCs w:val="24"/>
        </w:rPr>
        <w:t>. Los espermatozoides provin</w:t>
      </w:r>
      <w:r w:rsidR="005A134B" w:rsidRPr="00CC5B05">
        <w:rPr>
          <w:rFonts w:ascii="Times New Roman" w:hAnsi="Times New Roman" w:cs="Times New Roman"/>
          <w:sz w:val="24"/>
          <w:szCs w:val="24"/>
        </w:rPr>
        <w:t>i</w:t>
      </w:r>
      <w:r w:rsidR="00594977" w:rsidRPr="00CC5B05">
        <w:rPr>
          <w:rFonts w:ascii="Times New Roman" w:hAnsi="Times New Roman" w:cs="Times New Roman"/>
          <w:sz w:val="24"/>
          <w:szCs w:val="24"/>
        </w:rPr>
        <w:t>e</w:t>
      </w:r>
      <w:r w:rsidR="005A134B" w:rsidRPr="00CC5B05">
        <w:rPr>
          <w:rFonts w:ascii="Times New Roman" w:hAnsi="Times New Roman" w:cs="Times New Roman"/>
          <w:sz w:val="24"/>
          <w:szCs w:val="24"/>
        </w:rPr>
        <w:t>ro</w:t>
      </w:r>
      <w:r w:rsidR="00594977" w:rsidRPr="00CC5B05">
        <w:rPr>
          <w:rFonts w:ascii="Times New Roman" w:hAnsi="Times New Roman" w:cs="Times New Roman"/>
          <w:sz w:val="24"/>
          <w:szCs w:val="24"/>
        </w:rPr>
        <w:t>n de la mamá, ya que está habilitada biológicamente para ello. El em</w:t>
      </w:r>
      <w:r w:rsidR="005A134B" w:rsidRPr="00CC5B05">
        <w:rPr>
          <w:rFonts w:ascii="Times New Roman" w:hAnsi="Times New Roman" w:cs="Times New Roman"/>
          <w:sz w:val="24"/>
          <w:szCs w:val="24"/>
        </w:rPr>
        <w:t>barazo lo cursó</w:t>
      </w:r>
      <w:r w:rsidR="00B4419F" w:rsidRPr="00CC5B05">
        <w:rPr>
          <w:rFonts w:ascii="Times New Roman" w:hAnsi="Times New Roman" w:cs="Times New Roman"/>
          <w:sz w:val="24"/>
          <w:szCs w:val="24"/>
        </w:rPr>
        <w:t xml:space="preserve"> el papá, en semblante y vestimenta de </w:t>
      </w:r>
      <w:r w:rsidR="005A134B" w:rsidRPr="00CC5B05">
        <w:rPr>
          <w:rFonts w:ascii="Times New Roman" w:hAnsi="Times New Roman" w:cs="Times New Roman"/>
          <w:sz w:val="24"/>
          <w:szCs w:val="24"/>
        </w:rPr>
        <w:t>varón</w:t>
      </w:r>
      <w:r w:rsidR="00B4419F" w:rsidRPr="00CC5B05">
        <w:rPr>
          <w:rFonts w:ascii="Times New Roman" w:hAnsi="Times New Roman" w:cs="Times New Roman"/>
          <w:sz w:val="24"/>
          <w:szCs w:val="24"/>
        </w:rPr>
        <w:t>, ya que está</w:t>
      </w:r>
      <w:r w:rsidR="00594977" w:rsidRPr="00CC5B05">
        <w:rPr>
          <w:rFonts w:ascii="Times New Roman" w:hAnsi="Times New Roman" w:cs="Times New Roman"/>
          <w:sz w:val="24"/>
          <w:szCs w:val="24"/>
        </w:rPr>
        <w:t xml:space="preserve"> habilitado biológicamente para ello. Es decir, han optado </w:t>
      </w:r>
      <w:r w:rsidR="00234A87" w:rsidRPr="00CC5B05">
        <w:rPr>
          <w:rFonts w:ascii="Times New Roman" w:hAnsi="Times New Roman" w:cs="Times New Roman"/>
          <w:sz w:val="24"/>
          <w:szCs w:val="24"/>
        </w:rPr>
        <w:t xml:space="preserve">genuinamente </w:t>
      </w:r>
      <w:r w:rsidR="00594977" w:rsidRPr="00CC5B05">
        <w:rPr>
          <w:rFonts w:ascii="Times New Roman" w:hAnsi="Times New Roman" w:cs="Times New Roman"/>
          <w:sz w:val="24"/>
          <w:szCs w:val="24"/>
        </w:rPr>
        <w:t xml:space="preserve">por dar uso </w:t>
      </w:r>
      <w:r w:rsidR="008F679F" w:rsidRPr="00CC5B05">
        <w:rPr>
          <w:rFonts w:ascii="Times New Roman" w:hAnsi="Times New Roman" w:cs="Times New Roman"/>
          <w:sz w:val="24"/>
          <w:szCs w:val="24"/>
        </w:rPr>
        <w:t xml:space="preserve">biológico </w:t>
      </w:r>
      <w:r w:rsidR="00594977" w:rsidRPr="00CC5B05">
        <w:rPr>
          <w:rFonts w:ascii="Times New Roman" w:hAnsi="Times New Roman" w:cs="Times New Roman"/>
          <w:sz w:val="24"/>
          <w:szCs w:val="24"/>
        </w:rPr>
        <w:t>a sus aparatos reproductores</w:t>
      </w:r>
      <w:r w:rsidR="008F679F" w:rsidRPr="00CC5B05">
        <w:rPr>
          <w:rFonts w:ascii="Times New Roman" w:hAnsi="Times New Roman" w:cs="Times New Roman"/>
          <w:sz w:val="24"/>
          <w:szCs w:val="24"/>
        </w:rPr>
        <w:t xml:space="preserve"> conservados</w:t>
      </w:r>
      <w:r w:rsidR="00594977" w:rsidRPr="00CC5B05">
        <w:rPr>
          <w:rFonts w:ascii="Times New Roman" w:hAnsi="Times New Roman" w:cs="Times New Roman"/>
          <w:sz w:val="24"/>
          <w:szCs w:val="24"/>
        </w:rPr>
        <w:t xml:space="preserve">, manteniendo las identidades travestis actuales. Afirman que lo mismo </w:t>
      </w:r>
      <w:proofErr w:type="gramStart"/>
      <w:r w:rsidR="00594977" w:rsidRPr="00CC5B05">
        <w:rPr>
          <w:rFonts w:ascii="Times New Roman" w:hAnsi="Times New Roman" w:cs="Times New Roman"/>
          <w:sz w:val="24"/>
          <w:szCs w:val="24"/>
        </w:rPr>
        <w:t>harán</w:t>
      </w:r>
      <w:proofErr w:type="gramEnd"/>
      <w:r w:rsidR="00594977" w:rsidRPr="00CC5B05">
        <w:rPr>
          <w:rFonts w:ascii="Times New Roman" w:hAnsi="Times New Roman" w:cs="Times New Roman"/>
          <w:sz w:val="24"/>
          <w:szCs w:val="24"/>
        </w:rPr>
        <w:t xml:space="preserve"> en la crianza.</w:t>
      </w:r>
      <w:r w:rsidR="00907A81" w:rsidRPr="00CC5B05">
        <w:rPr>
          <w:rFonts w:ascii="Times New Roman" w:hAnsi="Times New Roman" w:cs="Times New Roman"/>
          <w:sz w:val="24"/>
          <w:szCs w:val="24"/>
        </w:rPr>
        <w:t xml:space="preserve"> </w:t>
      </w:r>
    </w:p>
    <w:p w:rsidR="00330EF1" w:rsidRPr="00CC5B05" w:rsidRDefault="00330EF1" w:rsidP="00330EF1">
      <w:pPr>
        <w:spacing w:after="0" w:line="240" w:lineRule="auto"/>
        <w:ind w:firstLine="708"/>
        <w:jc w:val="both"/>
        <w:rPr>
          <w:rFonts w:ascii="Times New Roman" w:hAnsi="Times New Roman" w:cs="Times New Roman"/>
          <w:sz w:val="24"/>
          <w:szCs w:val="24"/>
        </w:rPr>
      </w:pPr>
    </w:p>
    <w:p w:rsidR="00DF4593" w:rsidRPr="00CC5B05" w:rsidRDefault="00B4419F" w:rsidP="00D83BAB">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En síntesis, los</w:t>
      </w:r>
      <w:r w:rsidR="00912669" w:rsidRPr="00CC5B05">
        <w:rPr>
          <w:rFonts w:ascii="Times New Roman" w:hAnsi="Times New Roman" w:cs="Times New Roman"/>
          <w:sz w:val="24"/>
          <w:szCs w:val="24"/>
        </w:rPr>
        <w:t xml:space="preserve"> estilos existenciales que buscan ampliar igualdades de derechos  y márgenes de libertades individuales y/o colectivas</w:t>
      </w:r>
      <w:r w:rsidR="00433FA2" w:rsidRPr="00CC5B05">
        <w:rPr>
          <w:rFonts w:ascii="Times New Roman" w:hAnsi="Times New Roman" w:cs="Times New Roman"/>
          <w:sz w:val="24"/>
          <w:szCs w:val="24"/>
        </w:rPr>
        <w:t>,</w:t>
      </w:r>
      <w:r w:rsidR="00B8729F" w:rsidRPr="00CC5B05">
        <w:rPr>
          <w:rFonts w:ascii="Times New Roman" w:hAnsi="Times New Roman" w:cs="Times New Roman"/>
          <w:sz w:val="24"/>
          <w:szCs w:val="24"/>
        </w:rPr>
        <w:t xml:space="preserve"> en los hechos</w:t>
      </w:r>
      <w:r w:rsidR="00433FA2" w:rsidRPr="00CC5B05">
        <w:rPr>
          <w:rFonts w:ascii="Times New Roman" w:hAnsi="Times New Roman" w:cs="Times New Roman"/>
          <w:sz w:val="24"/>
          <w:szCs w:val="24"/>
        </w:rPr>
        <w:t>,</w:t>
      </w:r>
      <w:r w:rsidR="00DF4593" w:rsidRPr="00CC5B05">
        <w:rPr>
          <w:rFonts w:ascii="Times New Roman" w:hAnsi="Times New Roman" w:cs="Times New Roman"/>
          <w:sz w:val="24"/>
          <w:szCs w:val="24"/>
        </w:rPr>
        <w:t xml:space="preserve"> </w:t>
      </w:r>
      <w:r w:rsidR="00B8729F" w:rsidRPr="00CC5B05">
        <w:rPr>
          <w:rFonts w:ascii="Times New Roman" w:hAnsi="Times New Roman" w:cs="Times New Roman"/>
          <w:sz w:val="24"/>
          <w:szCs w:val="24"/>
        </w:rPr>
        <w:t xml:space="preserve">dan por tierra categorías y conceptos que no </w:t>
      </w:r>
      <w:r w:rsidR="00DF4593" w:rsidRPr="00CC5B05">
        <w:rPr>
          <w:rFonts w:ascii="Times New Roman" w:hAnsi="Times New Roman" w:cs="Times New Roman"/>
          <w:sz w:val="24"/>
          <w:szCs w:val="24"/>
        </w:rPr>
        <w:t>ofrecían</w:t>
      </w:r>
      <w:r w:rsidR="00433FA2" w:rsidRPr="00CC5B05">
        <w:rPr>
          <w:rFonts w:ascii="Times New Roman" w:hAnsi="Times New Roman" w:cs="Times New Roman"/>
          <w:sz w:val="24"/>
          <w:szCs w:val="24"/>
        </w:rPr>
        <w:t xml:space="preserve"> dudas hasta hace pocos años.</w:t>
      </w:r>
      <w:r w:rsidR="00DF4593" w:rsidRPr="00CC5B05">
        <w:rPr>
          <w:rFonts w:ascii="Times New Roman" w:hAnsi="Times New Roman" w:cs="Times New Roman"/>
          <w:sz w:val="24"/>
          <w:szCs w:val="24"/>
        </w:rPr>
        <w:t xml:space="preserve"> P</w:t>
      </w:r>
      <w:r w:rsidR="00433FA2" w:rsidRPr="00CC5B05">
        <w:rPr>
          <w:rFonts w:ascii="Times New Roman" w:hAnsi="Times New Roman" w:cs="Times New Roman"/>
          <w:sz w:val="24"/>
          <w:szCs w:val="24"/>
        </w:rPr>
        <w:t>ero es bueno reiterar que</w:t>
      </w:r>
      <w:r w:rsidRPr="00CC5B05">
        <w:rPr>
          <w:rFonts w:ascii="Times New Roman" w:hAnsi="Times New Roman" w:cs="Times New Roman"/>
          <w:sz w:val="24"/>
          <w:szCs w:val="24"/>
        </w:rPr>
        <w:t xml:space="preserve"> coexisten con fuerte</w:t>
      </w:r>
      <w:r w:rsidR="00D83BAB" w:rsidRPr="00CC5B05">
        <w:rPr>
          <w:rFonts w:ascii="Times New Roman" w:hAnsi="Times New Roman" w:cs="Times New Roman"/>
          <w:sz w:val="24"/>
          <w:szCs w:val="24"/>
        </w:rPr>
        <w:t>s</w:t>
      </w:r>
      <w:r w:rsidRPr="00CC5B05">
        <w:rPr>
          <w:rFonts w:ascii="Times New Roman" w:hAnsi="Times New Roman" w:cs="Times New Roman"/>
          <w:sz w:val="24"/>
          <w:szCs w:val="24"/>
        </w:rPr>
        <w:t xml:space="preserve"> prejuicios y discriminaciones tanto en el ámbito </w:t>
      </w:r>
      <w:r w:rsidR="00DF4593" w:rsidRPr="00CC5B05">
        <w:rPr>
          <w:rFonts w:ascii="Times New Roman" w:hAnsi="Times New Roman" w:cs="Times New Roman"/>
          <w:sz w:val="24"/>
          <w:szCs w:val="24"/>
        </w:rPr>
        <w:t>público</w:t>
      </w:r>
      <w:r w:rsidR="00A00CFD" w:rsidRPr="00CC5B05">
        <w:rPr>
          <w:rFonts w:ascii="Times New Roman" w:hAnsi="Times New Roman" w:cs="Times New Roman"/>
          <w:sz w:val="24"/>
          <w:szCs w:val="24"/>
        </w:rPr>
        <w:t xml:space="preserve"> como privado, tanto en la vida cotidiana como en las produc</w:t>
      </w:r>
      <w:r w:rsidR="00C12B58">
        <w:rPr>
          <w:rFonts w:ascii="Times New Roman" w:hAnsi="Times New Roman" w:cs="Times New Roman"/>
          <w:sz w:val="24"/>
          <w:szCs w:val="24"/>
        </w:rPr>
        <w:t>ciones científicas y académicas, t</w:t>
      </w:r>
      <w:r w:rsidR="00907A81" w:rsidRPr="00CC5B05">
        <w:rPr>
          <w:rFonts w:ascii="Times New Roman" w:hAnsi="Times New Roman" w:cs="Times New Roman"/>
          <w:sz w:val="24"/>
          <w:szCs w:val="24"/>
        </w:rPr>
        <w:t xml:space="preserve">anto provenientes del mundo exterior como de las </w:t>
      </w:r>
      <w:proofErr w:type="spellStart"/>
      <w:r w:rsidR="00907A81" w:rsidRPr="00CC5B05">
        <w:rPr>
          <w:rFonts w:ascii="Times New Roman" w:hAnsi="Times New Roman" w:cs="Times New Roman"/>
          <w:sz w:val="24"/>
          <w:szCs w:val="24"/>
        </w:rPr>
        <w:t>autopercepciones</w:t>
      </w:r>
      <w:proofErr w:type="spellEnd"/>
      <w:r w:rsidR="00907A81" w:rsidRPr="00CC5B05">
        <w:rPr>
          <w:rFonts w:ascii="Times New Roman" w:hAnsi="Times New Roman" w:cs="Times New Roman"/>
          <w:sz w:val="24"/>
          <w:szCs w:val="24"/>
        </w:rPr>
        <w:t xml:space="preserve"> y posicionamientos subjetivos de las personas en cuestión.</w:t>
      </w:r>
    </w:p>
    <w:p w:rsidR="00DF4593" w:rsidRPr="00CC5B05" w:rsidRDefault="00DF4593" w:rsidP="00DA0F7C">
      <w:pPr>
        <w:spacing w:after="0" w:line="240" w:lineRule="auto"/>
        <w:ind w:firstLine="708"/>
        <w:jc w:val="both"/>
        <w:rPr>
          <w:rFonts w:ascii="Times New Roman" w:hAnsi="Times New Roman" w:cs="Times New Roman"/>
          <w:sz w:val="24"/>
          <w:szCs w:val="24"/>
        </w:rPr>
      </w:pPr>
    </w:p>
    <w:p w:rsidR="00912669" w:rsidRPr="00CC5B05" w:rsidRDefault="00B4419F" w:rsidP="00DA0F7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En el</w:t>
      </w:r>
      <w:r w:rsidR="00907A81" w:rsidRPr="00CC5B05">
        <w:rPr>
          <w:rFonts w:ascii="Times New Roman" w:hAnsi="Times New Roman" w:cs="Times New Roman"/>
          <w:sz w:val="24"/>
          <w:szCs w:val="24"/>
        </w:rPr>
        <w:t xml:space="preserve"> plano conceptual, una categoría hoy fuertemente interpelada es</w:t>
      </w:r>
      <w:r w:rsidRPr="00CC5B05">
        <w:rPr>
          <w:rFonts w:ascii="Times New Roman" w:hAnsi="Times New Roman" w:cs="Times New Roman"/>
          <w:sz w:val="24"/>
          <w:szCs w:val="24"/>
        </w:rPr>
        <w:t>, sin duda,</w:t>
      </w:r>
      <w:r w:rsidR="00B8729F" w:rsidRPr="00CC5B05">
        <w:rPr>
          <w:rFonts w:ascii="Times New Roman" w:hAnsi="Times New Roman" w:cs="Times New Roman"/>
          <w:sz w:val="24"/>
          <w:szCs w:val="24"/>
        </w:rPr>
        <w:t xml:space="preserve"> el concepto moderno de “diferencia” tan li</w:t>
      </w:r>
      <w:r w:rsidR="00A00CFD" w:rsidRPr="00CC5B05">
        <w:rPr>
          <w:rFonts w:ascii="Times New Roman" w:hAnsi="Times New Roman" w:cs="Times New Roman"/>
          <w:sz w:val="24"/>
          <w:szCs w:val="24"/>
        </w:rPr>
        <w:t xml:space="preserve">gado </w:t>
      </w:r>
      <w:r w:rsidR="00D83BAB" w:rsidRPr="00CC5B05">
        <w:rPr>
          <w:rFonts w:ascii="Times New Roman" w:hAnsi="Times New Roman" w:cs="Times New Roman"/>
          <w:sz w:val="24"/>
          <w:szCs w:val="24"/>
        </w:rPr>
        <w:t>a</w:t>
      </w:r>
      <w:r w:rsidR="00A00CFD" w:rsidRPr="00CC5B05">
        <w:rPr>
          <w:rFonts w:ascii="Times New Roman" w:hAnsi="Times New Roman" w:cs="Times New Roman"/>
          <w:sz w:val="24"/>
          <w:szCs w:val="24"/>
        </w:rPr>
        <w:t xml:space="preserve">l concepto de “identidad”, base epistémica de </w:t>
      </w:r>
      <w:r w:rsidR="00D83BAB" w:rsidRPr="00CC5B05">
        <w:rPr>
          <w:rFonts w:ascii="Times New Roman" w:hAnsi="Times New Roman" w:cs="Times New Roman"/>
          <w:sz w:val="24"/>
          <w:szCs w:val="24"/>
        </w:rPr>
        <w:t>múltiples</w:t>
      </w:r>
      <w:r w:rsidR="00A00CFD" w:rsidRPr="00CC5B05">
        <w:rPr>
          <w:rFonts w:ascii="Times New Roman" w:hAnsi="Times New Roman" w:cs="Times New Roman"/>
          <w:sz w:val="24"/>
          <w:szCs w:val="24"/>
        </w:rPr>
        <w:t xml:space="preserve"> </w:t>
      </w:r>
      <w:proofErr w:type="spellStart"/>
      <w:r w:rsidR="00A00CFD" w:rsidRPr="00CC5B05">
        <w:rPr>
          <w:rFonts w:ascii="Times New Roman" w:hAnsi="Times New Roman" w:cs="Times New Roman"/>
          <w:sz w:val="24"/>
          <w:szCs w:val="24"/>
        </w:rPr>
        <w:t>desigualaciones</w:t>
      </w:r>
      <w:proofErr w:type="spellEnd"/>
      <w:r w:rsidR="00A00CFD" w:rsidRPr="00CC5B05">
        <w:rPr>
          <w:rFonts w:ascii="Times New Roman" w:hAnsi="Times New Roman" w:cs="Times New Roman"/>
          <w:sz w:val="24"/>
          <w:szCs w:val="24"/>
        </w:rPr>
        <w:t xml:space="preserve"> sociales.</w:t>
      </w:r>
      <w:r w:rsidR="00B8729F" w:rsidRPr="00CC5B05">
        <w:rPr>
          <w:rFonts w:ascii="Times New Roman" w:hAnsi="Times New Roman" w:cs="Times New Roman"/>
          <w:sz w:val="24"/>
          <w:szCs w:val="24"/>
        </w:rPr>
        <w:t xml:space="preserve"> Estos tiempos parecerían e</w:t>
      </w:r>
      <w:r w:rsidR="004E1218" w:rsidRPr="00CC5B05">
        <w:rPr>
          <w:rFonts w:ascii="Times New Roman" w:hAnsi="Times New Roman" w:cs="Times New Roman"/>
          <w:sz w:val="24"/>
          <w:szCs w:val="24"/>
        </w:rPr>
        <w:t>star signados por el paso de la</w:t>
      </w:r>
      <w:r w:rsidR="00B8729F" w:rsidRPr="00CC5B05">
        <w:rPr>
          <w:rFonts w:ascii="Times New Roman" w:hAnsi="Times New Roman" w:cs="Times New Roman"/>
          <w:sz w:val="24"/>
          <w:szCs w:val="24"/>
        </w:rPr>
        <w:t xml:space="preserve"> diferencia sex</w:t>
      </w:r>
      <w:r w:rsidR="00E32036" w:rsidRPr="00CC5B05">
        <w:rPr>
          <w:rFonts w:ascii="Times New Roman" w:hAnsi="Times New Roman" w:cs="Times New Roman"/>
          <w:sz w:val="24"/>
          <w:szCs w:val="24"/>
        </w:rPr>
        <w:t>ual a las diversidades sexuales</w:t>
      </w:r>
      <w:r w:rsidR="00B8729F" w:rsidRPr="00CC5B05">
        <w:rPr>
          <w:rFonts w:ascii="Times New Roman" w:hAnsi="Times New Roman" w:cs="Times New Roman"/>
          <w:sz w:val="24"/>
          <w:szCs w:val="24"/>
        </w:rPr>
        <w:t xml:space="preserve"> (</w:t>
      </w:r>
      <w:r w:rsidR="00DF4593" w:rsidRPr="00CC5B05">
        <w:rPr>
          <w:rFonts w:ascii="Times New Roman" w:hAnsi="Times New Roman" w:cs="Times New Roman"/>
          <w:sz w:val="24"/>
          <w:szCs w:val="24"/>
        </w:rPr>
        <w:t>Fernández,  2009</w:t>
      </w:r>
      <w:r w:rsidR="00D83BAB" w:rsidRPr="00CC5B05">
        <w:rPr>
          <w:rFonts w:ascii="Times New Roman" w:hAnsi="Times New Roman" w:cs="Times New Roman"/>
          <w:sz w:val="24"/>
          <w:szCs w:val="24"/>
        </w:rPr>
        <w:t>-a</w:t>
      </w:r>
      <w:r w:rsidR="00B8729F" w:rsidRPr="00CC5B05">
        <w:rPr>
          <w:rFonts w:ascii="Times New Roman" w:hAnsi="Times New Roman" w:cs="Times New Roman"/>
          <w:sz w:val="24"/>
          <w:szCs w:val="24"/>
        </w:rPr>
        <w:t>). Habilitar categorialmente esta cuestión abre un vasto</w:t>
      </w:r>
      <w:r w:rsidR="00CC27C6" w:rsidRPr="00CC5B05">
        <w:rPr>
          <w:rFonts w:ascii="Times New Roman" w:hAnsi="Times New Roman" w:cs="Times New Roman"/>
          <w:sz w:val="24"/>
          <w:szCs w:val="24"/>
        </w:rPr>
        <w:t xml:space="preserve"> y complejo</w:t>
      </w:r>
      <w:r w:rsidR="00B8729F" w:rsidRPr="00CC5B05">
        <w:rPr>
          <w:rFonts w:ascii="Times New Roman" w:hAnsi="Times New Roman" w:cs="Times New Roman"/>
          <w:sz w:val="24"/>
          <w:szCs w:val="24"/>
        </w:rPr>
        <w:t xml:space="preserve"> campo de </w:t>
      </w:r>
      <w:r w:rsidR="00DF4593" w:rsidRPr="00CC5B05">
        <w:rPr>
          <w:rFonts w:ascii="Times New Roman" w:hAnsi="Times New Roman" w:cs="Times New Roman"/>
          <w:sz w:val="24"/>
          <w:szCs w:val="24"/>
        </w:rPr>
        <w:t>problemáticas</w:t>
      </w:r>
      <w:r w:rsidR="00B8729F" w:rsidRPr="00CC5B05">
        <w:rPr>
          <w:rFonts w:ascii="Times New Roman" w:hAnsi="Times New Roman" w:cs="Times New Roman"/>
          <w:sz w:val="24"/>
          <w:szCs w:val="24"/>
        </w:rPr>
        <w:t xml:space="preserve"> donde se cruzan </w:t>
      </w:r>
      <w:proofErr w:type="spellStart"/>
      <w:r w:rsidR="00B8729F" w:rsidRPr="00CC5B05">
        <w:rPr>
          <w:rFonts w:ascii="Times New Roman" w:hAnsi="Times New Roman" w:cs="Times New Roman"/>
          <w:sz w:val="24"/>
          <w:szCs w:val="24"/>
        </w:rPr>
        <w:t>rizom</w:t>
      </w:r>
      <w:r w:rsidR="00DF4593" w:rsidRPr="00CC5B05">
        <w:rPr>
          <w:rFonts w:ascii="Times New Roman" w:hAnsi="Times New Roman" w:cs="Times New Roman"/>
          <w:sz w:val="24"/>
          <w:szCs w:val="24"/>
        </w:rPr>
        <w:t>á</w:t>
      </w:r>
      <w:r w:rsidR="00D83BAB" w:rsidRPr="00CC5B05">
        <w:rPr>
          <w:rFonts w:ascii="Times New Roman" w:hAnsi="Times New Roman" w:cs="Times New Roman"/>
          <w:sz w:val="24"/>
          <w:szCs w:val="24"/>
        </w:rPr>
        <w:t>ticamente</w:t>
      </w:r>
      <w:proofErr w:type="spellEnd"/>
      <w:r w:rsidR="00D83BAB" w:rsidRPr="00CC5B05">
        <w:rPr>
          <w:rFonts w:ascii="Times New Roman" w:hAnsi="Times New Roman" w:cs="Times New Roman"/>
          <w:sz w:val="24"/>
          <w:szCs w:val="24"/>
        </w:rPr>
        <w:t xml:space="preserve"> cuestiones filosó</w:t>
      </w:r>
      <w:r w:rsidR="00B8729F" w:rsidRPr="00CC5B05">
        <w:rPr>
          <w:rFonts w:ascii="Times New Roman" w:hAnsi="Times New Roman" w:cs="Times New Roman"/>
          <w:sz w:val="24"/>
          <w:szCs w:val="24"/>
        </w:rPr>
        <w:t>f</w:t>
      </w:r>
      <w:r w:rsidR="00D83BAB" w:rsidRPr="00CC5B05">
        <w:rPr>
          <w:rFonts w:ascii="Times New Roman" w:hAnsi="Times New Roman" w:cs="Times New Roman"/>
          <w:sz w:val="24"/>
          <w:szCs w:val="24"/>
        </w:rPr>
        <w:t>ic</w:t>
      </w:r>
      <w:r w:rsidR="00B8729F" w:rsidRPr="00CC5B05">
        <w:rPr>
          <w:rFonts w:ascii="Times New Roman" w:hAnsi="Times New Roman" w:cs="Times New Roman"/>
          <w:sz w:val="24"/>
          <w:szCs w:val="24"/>
        </w:rPr>
        <w:t xml:space="preserve">as, políticas, históricas, </w:t>
      </w:r>
      <w:r w:rsidR="00DF4593" w:rsidRPr="00CC5B05">
        <w:rPr>
          <w:rFonts w:ascii="Times New Roman" w:hAnsi="Times New Roman" w:cs="Times New Roman"/>
          <w:sz w:val="24"/>
          <w:szCs w:val="24"/>
        </w:rPr>
        <w:t>antropológicas</w:t>
      </w:r>
      <w:r w:rsidR="00B8729F" w:rsidRPr="00CC5B05">
        <w:rPr>
          <w:rFonts w:ascii="Times New Roman" w:hAnsi="Times New Roman" w:cs="Times New Roman"/>
          <w:sz w:val="24"/>
          <w:szCs w:val="24"/>
        </w:rPr>
        <w:t xml:space="preserve">, </w:t>
      </w:r>
      <w:r w:rsidR="00DF4593" w:rsidRPr="00CC5B05">
        <w:rPr>
          <w:rFonts w:ascii="Times New Roman" w:hAnsi="Times New Roman" w:cs="Times New Roman"/>
          <w:sz w:val="24"/>
          <w:szCs w:val="24"/>
        </w:rPr>
        <w:t>psicoanalíticas</w:t>
      </w:r>
      <w:r w:rsidR="00B8729F" w:rsidRPr="00CC5B05">
        <w:rPr>
          <w:rFonts w:ascii="Times New Roman" w:hAnsi="Times New Roman" w:cs="Times New Roman"/>
          <w:sz w:val="24"/>
          <w:szCs w:val="24"/>
        </w:rPr>
        <w:t xml:space="preserve"> donde cada </w:t>
      </w:r>
      <w:r w:rsidR="00DF4593" w:rsidRPr="00CC5B05">
        <w:rPr>
          <w:rFonts w:ascii="Times New Roman" w:hAnsi="Times New Roman" w:cs="Times New Roman"/>
          <w:sz w:val="24"/>
          <w:szCs w:val="24"/>
        </w:rPr>
        <w:t>área</w:t>
      </w:r>
      <w:r w:rsidR="00B8729F" w:rsidRPr="00CC5B05">
        <w:rPr>
          <w:rFonts w:ascii="Times New Roman" w:hAnsi="Times New Roman" w:cs="Times New Roman"/>
          <w:sz w:val="24"/>
          <w:szCs w:val="24"/>
        </w:rPr>
        <w:t xml:space="preserve"> de</w:t>
      </w:r>
      <w:r w:rsidR="00CC27C6" w:rsidRPr="00CC5B05">
        <w:rPr>
          <w:rFonts w:ascii="Times New Roman" w:hAnsi="Times New Roman" w:cs="Times New Roman"/>
          <w:sz w:val="24"/>
          <w:szCs w:val="24"/>
        </w:rPr>
        <w:t xml:space="preserve"> </w:t>
      </w:r>
      <w:r w:rsidR="00B8729F" w:rsidRPr="00CC5B05">
        <w:rPr>
          <w:rFonts w:ascii="Times New Roman" w:hAnsi="Times New Roman" w:cs="Times New Roman"/>
          <w:sz w:val="24"/>
          <w:szCs w:val="24"/>
        </w:rPr>
        <w:t>conocimiento</w:t>
      </w:r>
      <w:r w:rsidR="00CC27C6" w:rsidRPr="00CC5B05">
        <w:rPr>
          <w:rFonts w:ascii="Times New Roman" w:hAnsi="Times New Roman" w:cs="Times New Roman"/>
          <w:sz w:val="24"/>
          <w:szCs w:val="24"/>
        </w:rPr>
        <w:t xml:space="preserve"> o disciplina</w:t>
      </w:r>
      <w:r w:rsidR="00B8729F" w:rsidRPr="00CC5B05">
        <w:rPr>
          <w:rFonts w:ascii="Times New Roman" w:hAnsi="Times New Roman" w:cs="Times New Roman"/>
          <w:sz w:val="24"/>
          <w:szCs w:val="24"/>
        </w:rPr>
        <w:t xml:space="preserve"> involucrada se ve interpelada en sus más fuertes evidencias.</w:t>
      </w:r>
      <w:r w:rsidRPr="00CC5B05">
        <w:rPr>
          <w:rFonts w:ascii="Times New Roman" w:hAnsi="Times New Roman" w:cs="Times New Roman"/>
          <w:sz w:val="24"/>
          <w:szCs w:val="24"/>
        </w:rPr>
        <w:t xml:space="preserve"> </w:t>
      </w:r>
      <w:r w:rsidR="004E1218" w:rsidRPr="00CC5B05">
        <w:rPr>
          <w:rFonts w:ascii="Times New Roman" w:hAnsi="Times New Roman" w:cs="Times New Roman"/>
          <w:sz w:val="24"/>
          <w:szCs w:val="24"/>
        </w:rPr>
        <w:t>Habilitar nuevas categorías conceptuales</w:t>
      </w:r>
      <w:r w:rsidR="00DA0F7C" w:rsidRPr="00CC5B05">
        <w:rPr>
          <w:rFonts w:ascii="Times New Roman" w:hAnsi="Times New Roman" w:cs="Times New Roman"/>
          <w:sz w:val="24"/>
          <w:szCs w:val="24"/>
        </w:rPr>
        <w:t xml:space="preserve"> también supone crear o inventar nuevas modalida</w:t>
      </w:r>
      <w:r w:rsidR="00DF4593" w:rsidRPr="00CC5B05">
        <w:rPr>
          <w:rFonts w:ascii="Times New Roman" w:hAnsi="Times New Roman" w:cs="Times New Roman"/>
          <w:sz w:val="24"/>
          <w:szCs w:val="24"/>
        </w:rPr>
        <w:t>de</w:t>
      </w:r>
      <w:r w:rsidR="00DA0F7C" w:rsidRPr="00CC5B05">
        <w:rPr>
          <w:rFonts w:ascii="Times New Roman" w:hAnsi="Times New Roman" w:cs="Times New Roman"/>
          <w:sz w:val="24"/>
          <w:szCs w:val="24"/>
        </w:rPr>
        <w:t>s metodológicas y</w:t>
      </w:r>
      <w:r w:rsidR="009666A1" w:rsidRPr="00CC5B05">
        <w:rPr>
          <w:rFonts w:ascii="Times New Roman" w:hAnsi="Times New Roman" w:cs="Times New Roman"/>
          <w:sz w:val="24"/>
          <w:szCs w:val="24"/>
        </w:rPr>
        <w:t xml:space="preserve"> sus</w:t>
      </w:r>
      <w:r w:rsidR="004E1218" w:rsidRPr="00CC5B05">
        <w:rPr>
          <w:rFonts w:ascii="Times New Roman" w:hAnsi="Times New Roman" w:cs="Times New Roman"/>
          <w:sz w:val="24"/>
          <w:szCs w:val="24"/>
        </w:rPr>
        <w:t xml:space="preserve"> propios</w:t>
      </w:r>
      <w:r w:rsidR="009666A1" w:rsidRPr="00CC5B05">
        <w:rPr>
          <w:rFonts w:ascii="Times New Roman" w:hAnsi="Times New Roman" w:cs="Times New Roman"/>
          <w:sz w:val="24"/>
          <w:szCs w:val="24"/>
        </w:rPr>
        <w:t xml:space="preserve"> recaudos metodológicos.</w:t>
      </w:r>
    </w:p>
    <w:p w:rsidR="00E34A65" w:rsidRPr="00CC5B05" w:rsidRDefault="00E34A65" w:rsidP="00DA0F7C">
      <w:pPr>
        <w:spacing w:after="0" w:line="240" w:lineRule="auto"/>
        <w:ind w:firstLine="708"/>
        <w:jc w:val="both"/>
        <w:rPr>
          <w:rFonts w:ascii="Times New Roman" w:hAnsi="Times New Roman" w:cs="Times New Roman"/>
          <w:sz w:val="24"/>
          <w:szCs w:val="24"/>
        </w:rPr>
      </w:pPr>
    </w:p>
    <w:p w:rsidR="00076A7E" w:rsidRPr="00CC5B05" w:rsidRDefault="00076A7E" w:rsidP="00DA0F7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lastRenderedPageBreak/>
        <w:t xml:space="preserve">Los procesos </w:t>
      </w:r>
      <w:r w:rsidR="00907A81" w:rsidRPr="00CC5B05">
        <w:rPr>
          <w:rFonts w:ascii="Times New Roman" w:hAnsi="Times New Roman" w:cs="Times New Roman"/>
          <w:sz w:val="24"/>
          <w:szCs w:val="24"/>
        </w:rPr>
        <w:t xml:space="preserve">histórico-sociales </w:t>
      </w:r>
      <w:r w:rsidRPr="00CC5B05">
        <w:rPr>
          <w:rFonts w:ascii="Times New Roman" w:hAnsi="Times New Roman" w:cs="Times New Roman"/>
          <w:sz w:val="24"/>
          <w:szCs w:val="24"/>
        </w:rPr>
        <w:t xml:space="preserve">que van desnaturalizando la inferioridad de las mujeres y la normalidad de la </w:t>
      </w:r>
      <w:proofErr w:type="spellStart"/>
      <w:r w:rsidRPr="00CC5B05">
        <w:rPr>
          <w:rFonts w:ascii="Times New Roman" w:hAnsi="Times New Roman" w:cs="Times New Roman"/>
          <w:sz w:val="24"/>
          <w:szCs w:val="24"/>
        </w:rPr>
        <w:t>heteronorma</w:t>
      </w:r>
      <w:proofErr w:type="spellEnd"/>
      <w:r w:rsidRPr="00CC5B05">
        <w:rPr>
          <w:rFonts w:ascii="Times New Roman" w:hAnsi="Times New Roman" w:cs="Times New Roman"/>
          <w:sz w:val="24"/>
          <w:szCs w:val="24"/>
        </w:rPr>
        <w:t xml:space="preserve"> dan cuenta</w:t>
      </w:r>
      <w:r w:rsidR="00660B6D" w:rsidRPr="00CC5B05">
        <w:rPr>
          <w:rFonts w:ascii="Times New Roman" w:hAnsi="Times New Roman" w:cs="Times New Roman"/>
          <w:sz w:val="24"/>
          <w:szCs w:val="24"/>
        </w:rPr>
        <w:t xml:space="preserve"> de</w:t>
      </w:r>
      <w:r w:rsidRPr="00CC5B05">
        <w:rPr>
          <w:rFonts w:ascii="Times New Roman" w:hAnsi="Times New Roman" w:cs="Times New Roman"/>
          <w:sz w:val="24"/>
          <w:szCs w:val="24"/>
        </w:rPr>
        <w:t xml:space="preserve"> </w:t>
      </w:r>
      <w:r w:rsidR="00660B6D" w:rsidRPr="00CC5B05">
        <w:rPr>
          <w:rFonts w:ascii="Times New Roman" w:hAnsi="Times New Roman" w:cs="Times New Roman"/>
          <w:sz w:val="24"/>
          <w:szCs w:val="24"/>
        </w:rPr>
        <w:t>las alteraciones que hoy se despliegan co</w:t>
      </w:r>
      <w:r w:rsidR="00E34A65" w:rsidRPr="00CC5B05">
        <w:rPr>
          <w:rFonts w:ascii="Times New Roman" w:hAnsi="Times New Roman" w:cs="Times New Roman"/>
          <w:sz w:val="24"/>
          <w:szCs w:val="24"/>
        </w:rPr>
        <w:t>n respecto a las formas más clásicas</w:t>
      </w:r>
      <w:r w:rsidR="00660B6D" w:rsidRPr="00CC5B05">
        <w:rPr>
          <w:rFonts w:ascii="Times New Roman" w:hAnsi="Times New Roman" w:cs="Times New Roman"/>
          <w:sz w:val="24"/>
          <w:szCs w:val="24"/>
        </w:rPr>
        <w:t xml:space="preserve"> de</w:t>
      </w:r>
      <w:r w:rsidR="00867793">
        <w:rPr>
          <w:rFonts w:ascii="Times New Roman" w:hAnsi="Times New Roman" w:cs="Times New Roman"/>
          <w:sz w:val="24"/>
          <w:szCs w:val="24"/>
        </w:rPr>
        <w:t xml:space="preserve"> </w:t>
      </w:r>
      <w:r w:rsidR="00660B6D" w:rsidRPr="00CC5B05">
        <w:rPr>
          <w:rFonts w:ascii="Times New Roman" w:hAnsi="Times New Roman" w:cs="Times New Roman"/>
          <w:sz w:val="24"/>
          <w:szCs w:val="24"/>
        </w:rPr>
        <w:t>l</w:t>
      </w:r>
      <w:r w:rsidR="00867793">
        <w:rPr>
          <w:rFonts w:ascii="Times New Roman" w:hAnsi="Times New Roman" w:cs="Times New Roman"/>
          <w:sz w:val="24"/>
          <w:szCs w:val="24"/>
        </w:rPr>
        <w:t xml:space="preserve">as </w:t>
      </w:r>
      <w:r w:rsidR="000C4973">
        <w:rPr>
          <w:rFonts w:ascii="Times New Roman" w:hAnsi="Times New Roman" w:cs="Times New Roman"/>
          <w:sz w:val="24"/>
          <w:szCs w:val="24"/>
        </w:rPr>
        <w:t>lógicas</w:t>
      </w:r>
      <w:r w:rsidR="00867793">
        <w:rPr>
          <w:rFonts w:ascii="Times New Roman" w:hAnsi="Times New Roman" w:cs="Times New Roman"/>
          <w:sz w:val="24"/>
          <w:szCs w:val="24"/>
        </w:rPr>
        <w:t xml:space="preserve"> patriarcales</w:t>
      </w:r>
      <w:r w:rsidR="00660B6D" w:rsidRPr="00CC5B05">
        <w:rPr>
          <w:rFonts w:ascii="Times New Roman" w:hAnsi="Times New Roman" w:cs="Times New Roman"/>
          <w:sz w:val="24"/>
          <w:szCs w:val="24"/>
        </w:rPr>
        <w:t xml:space="preserve"> y sus estilos de </w:t>
      </w:r>
      <w:r w:rsidR="00B0133E" w:rsidRPr="00CC5B05">
        <w:rPr>
          <w:rFonts w:ascii="Times New Roman" w:hAnsi="Times New Roman" w:cs="Times New Roman"/>
          <w:sz w:val="24"/>
          <w:szCs w:val="24"/>
        </w:rPr>
        <w:t>prácticas</w:t>
      </w:r>
      <w:r w:rsidR="00660B6D" w:rsidRPr="00CC5B05">
        <w:rPr>
          <w:rFonts w:ascii="Times New Roman" w:hAnsi="Times New Roman" w:cs="Times New Roman"/>
          <w:sz w:val="24"/>
          <w:szCs w:val="24"/>
        </w:rPr>
        <w:t xml:space="preserve"> de</w:t>
      </w:r>
      <w:r w:rsidR="00E34A65" w:rsidRPr="00CC5B05">
        <w:rPr>
          <w:rFonts w:ascii="Times New Roman" w:hAnsi="Times New Roman" w:cs="Times New Roman"/>
          <w:sz w:val="24"/>
          <w:szCs w:val="24"/>
        </w:rPr>
        <w:t xml:space="preserve"> ejercicio del</w:t>
      </w:r>
      <w:r w:rsidR="00660B6D" w:rsidRPr="00CC5B05">
        <w:rPr>
          <w:rFonts w:ascii="Times New Roman" w:hAnsi="Times New Roman" w:cs="Times New Roman"/>
          <w:sz w:val="24"/>
          <w:szCs w:val="24"/>
        </w:rPr>
        <w:t xml:space="preserve"> poder. Este </w:t>
      </w:r>
      <w:r w:rsidR="00B0133E" w:rsidRPr="00CC5B05">
        <w:rPr>
          <w:rFonts w:ascii="Times New Roman" w:hAnsi="Times New Roman" w:cs="Times New Roman"/>
          <w:sz w:val="24"/>
          <w:szCs w:val="24"/>
        </w:rPr>
        <w:t>capítulo</w:t>
      </w:r>
      <w:r w:rsidR="00660B6D" w:rsidRPr="00CC5B05">
        <w:rPr>
          <w:rFonts w:ascii="Times New Roman" w:hAnsi="Times New Roman" w:cs="Times New Roman"/>
          <w:sz w:val="24"/>
          <w:szCs w:val="24"/>
        </w:rPr>
        <w:t xml:space="preserve"> intenta poner en consideración algunas puntuaciones respecto de logros alcanzados por estos grupos sociales tradicionalmente </w:t>
      </w:r>
      <w:proofErr w:type="spellStart"/>
      <w:r w:rsidR="00660B6D" w:rsidRPr="00CC5B05">
        <w:rPr>
          <w:rFonts w:ascii="Times New Roman" w:hAnsi="Times New Roman" w:cs="Times New Roman"/>
          <w:sz w:val="24"/>
          <w:szCs w:val="24"/>
        </w:rPr>
        <w:t>inferiorizados</w:t>
      </w:r>
      <w:proofErr w:type="spellEnd"/>
      <w:r w:rsidR="00660B6D" w:rsidRPr="00CC5B05">
        <w:rPr>
          <w:rFonts w:ascii="Times New Roman" w:hAnsi="Times New Roman" w:cs="Times New Roman"/>
          <w:sz w:val="24"/>
          <w:szCs w:val="24"/>
        </w:rPr>
        <w:t>-estigmatizados como también</w:t>
      </w:r>
      <w:r w:rsidR="00907A81" w:rsidRPr="00CC5B05">
        <w:rPr>
          <w:rFonts w:ascii="Times New Roman" w:hAnsi="Times New Roman" w:cs="Times New Roman"/>
          <w:sz w:val="24"/>
          <w:szCs w:val="24"/>
        </w:rPr>
        <w:t xml:space="preserve"> aborda</w:t>
      </w:r>
      <w:r w:rsidR="00660B6D" w:rsidRPr="00CC5B05">
        <w:rPr>
          <w:rFonts w:ascii="Times New Roman" w:hAnsi="Times New Roman" w:cs="Times New Roman"/>
          <w:sz w:val="24"/>
          <w:szCs w:val="24"/>
        </w:rPr>
        <w:t xml:space="preserve"> la tensión conflictiva entre las valiosas formas de resistencia y ampliaciones de libertades de las que hoy gozamos y la permanente actualización de las</w:t>
      </w:r>
      <w:r w:rsidR="00F165B1" w:rsidRPr="00CC5B05">
        <w:rPr>
          <w:rFonts w:ascii="Times New Roman" w:hAnsi="Times New Roman" w:cs="Times New Roman"/>
          <w:sz w:val="24"/>
          <w:szCs w:val="24"/>
        </w:rPr>
        <w:t xml:space="preserve"> estrategias </w:t>
      </w:r>
      <w:proofErr w:type="spellStart"/>
      <w:r w:rsidR="00F165B1" w:rsidRPr="00CC5B05">
        <w:rPr>
          <w:rFonts w:ascii="Times New Roman" w:hAnsi="Times New Roman" w:cs="Times New Roman"/>
          <w:sz w:val="24"/>
          <w:szCs w:val="24"/>
        </w:rPr>
        <w:t>biopol</w:t>
      </w:r>
      <w:r w:rsidR="00B0133E" w:rsidRPr="00CC5B05">
        <w:rPr>
          <w:rFonts w:ascii="Times New Roman" w:hAnsi="Times New Roman" w:cs="Times New Roman"/>
          <w:sz w:val="24"/>
          <w:szCs w:val="24"/>
        </w:rPr>
        <w:t>í</w:t>
      </w:r>
      <w:r w:rsidR="00F165B1" w:rsidRPr="00CC5B05">
        <w:rPr>
          <w:rFonts w:ascii="Times New Roman" w:hAnsi="Times New Roman" w:cs="Times New Roman"/>
          <w:sz w:val="24"/>
          <w:szCs w:val="24"/>
        </w:rPr>
        <w:t>ticas</w:t>
      </w:r>
      <w:proofErr w:type="spellEnd"/>
      <w:r w:rsidR="00F165B1" w:rsidRPr="00CC5B05">
        <w:rPr>
          <w:rFonts w:ascii="Times New Roman" w:hAnsi="Times New Roman" w:cs="Times New Roman"/>
          <w:sz w:val="24"/>
          <w:szCs w:val="24"/>
        </w:rPr>
        <w:t xml:space="preserve"> </w:t>
      </w:r>
      <w:r w:rsidR="00636C58" w:rsidRPr="00CC5B05">
        <w:rPr>
          <w:rFonts w:ascii="Times New Roman" w:hAnsi="Times New Roman" w:cs="Times New Roman"/>
          <w:sz w:val="24"/>
          <w:szCs w:val="24"/>
        </w:rPr>
        <w:t xml:space="preserve">que </w:t>
      </w:r>
      <w:r w:rsidR="00660B6D" w:rsidRPr="00CC5B05">
        <w:rPr>
          <w:rFonts w:ascii="Times New Roman" w:hAnsi="Times New Roman" w:cs="Times New Roman"/>
          <w:sz w:val="24"/>
          <w:szCs w:val="24"/>
        </w:rPr>
        <w:t>prod</w:t>
      </w:r>
      <w:r w:rsidR="00636C58" w:rsidRPr="00CC5B05">
        <w:rPr>
          <w:rFonts w:ascii="Times New Roman" w:hAnsi="Times New Roman" w:cs="Times New Roman"/>
          <w:sz w:val="24"/>
          <w:szCs w:val="24"/>
        </w:rPr>
        <w:t>ucen</w:t>
      </w:r>
      <w:r w:rsidR="00660B6D" w:rsidRPr="00CC5B05">
        <w:rPr>
          <w:rFonts w:ascii="Times New Roman" w:hAnsi="Times New Roman" w:cs="Times New Roman"/>
          <w:sz w:val="24"/>
          <w:szCs w:val="24"/>
        </w:rPr>
        <w:t xml:space="preserve"> subjetivaciones</w:t>
      </w:r>
      <w:r w:rsidR="00F165B1" w:rsidRPr="00CC5B05">
        <w:rPr>
          <w:rFonts w:ascii="Times New Roman" w:hAnsi="Times New Roman" w:cs="Times New Roman"/>
          <w:sz w:val="24"/>
          <w:szCs w:val="24"/>
        </w:rPr>
        <w:t xml:space="preserve"> en  </w:t>
      </w:r>
      <w:proofErr w:type="spellStart"/>
      <w:r w:rsidR="00F165B1" w:rsidRPr="00CC5B05">
        <w:rPr>
          <w:rFonts w:ascii="Times New Roman" w:hAnsi="Times New Roman" w:cs="Times New Roman"/>
          <w:sz w:val="24"/>
          <w:szCs w:val="24"/>
        </w:rPr>
        <w:t>subalternidad</w:t>
      </w:r>
      <w:proofErr w:type="spellEnd"/>
      <w:r w:rsidR="00F165B1" w:rsidRPr="00CC5B05">
        <w:rPr>
          <w:rFonts w:ascii="Times New Roman" w:hAnsi="Times New Roman" w:cs="Times New Roman"/>
          <w:sz w:val="24"/>
          <w:szCs w:val="24"/>
        </w:rPr>
        <w:t>.</w:t>
      </w:r>
    </w:p>
    <w:p w:rsidR="00E34A65" w:rsidRPr="00CC5B05" w:rsidRDefault="00E34A65" w:rsidP="00DA0F7C">
      <w:pPr>
        <w:spacing w:after="0" w:line="240" w:lineRule="auto"/>
        <w:ind w:firstLine="708"/>
        <w:jc w:val="both"/>
        <w:rPr>
          <w:rFonts w:ascii="Times New Roman" w:hAnsi="Times New Roman" w:cs="Times New Roman"/>
          <w:sz w:val="24"/>
          <w:szCs w:val="24"/>
        </w:rPr>
      </w:pPr>
    </w:p>
    <w:p w:rsidR="00F165B1" w:rsidRPr="00CC5B05" w:rsidRDefault="00636C58" w:rsidP="00DA0F7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En el plano </w:t>
      </w:r>
      <w:proofErr w:type="spellStart"/>
      <w:r w:rsidRPr="00CC5B05">
        <w:rPr>
          <w:rFonts w:ascii="Times New Roman" w:hAnsi="Times New Roman" w:cs="Times New Roman"/>
          <w:sz w:val="24"/>
          <w:szCs w:val="24"/>
        </w:rPr>
        <w:t>macropol</w:t>
      </w:r>
      <w:r w:rsidR="00B0133E" w:rsidRPr="00CC5B05">
        <w:rPr>
          <w:rFonts w:ascii="Times New Roman" w:hAnsi="Times New Roman" w:cs="Times New Roman"/>
          <w:sz w:val="24"/>
          <w:szCs w:val="24"/>
        </w:rPr>
        <w:t>í</w:t>
      </w:r>
      <w:r w:rsidRPr="00CC5B05">
        <w:rPr>
          <w:rFonts w:ascii="Times New Roman" w:hAnsi="Times New Roman" w:cs="Times New Roman"/>
          <w:sz w:val="24"/>
          <w:szCs w:val="24"/>
        </w:rPr>
        <w:t>tico</w:t>
      </w:r>
      <w:proofErr w:type="spellEnd"/>
      <w:r w:rsidR="00F165B1" w:rsidRPr="00CC5B05">
        <w:rPr>
          <w:rFonts w:ascii="Times New Roman" w:hAnsi="Times New Roman" w:cs="Times New Roman"/>
          <w:sz w:val="24"/>
          <w:szCs w:val="24"/>
        </w:rPr>
        <w:t xml:space="preserve"> se trata nada </w:t>
      </w:r>
      <w:r w:rsidR="00867793">
        <w:rPr>
          <w:rFonts w:ascii="Times New Roman" w:hAnsi="Times New Roman" w:cs="Times New Roman"/>
          <w:sz w:val="24"/>
          <w:szCs w:val="24"/>
        </w:rPr>
        <w:t>menos que de las reconfiguraciones</w:t>
      </w:r>
      <w:r w:rsidR="00F165B1" w:rsidRPr="00CC5B05">
        <w:rPr>
          <w:rFonts w:ascii="Times New Roman" w:hAnsi="Times New Roman" w:cs="Times New Roman"/>
          <w:sz w:val="24"/>
          <w:szCs w:val="24"/>
        </w:rPr>
        <w:t xml:space="preserve"> actuales de las históricas alianzas entre Capitalismo, Patriarcado y Estado (</w:t>
      </w:r>
      <w:r w:rsidR="00D25FEA">
        <w:rPr>
          <w:rFonts w:ascii="Times New Roman" w:hAnsi="Times New Roman" w:cs="Times New Roman"/>
          <w:sz w:val="24"/>
          <w:szCs w:val="24"/>
        </w:rPr>
        <w:t xml:space="preserve">Fernández, 2012-b, Fernández, 2012-c, </w:t>
      </w:r>
      <w:r w:rsidR="001C1DC7">
        <w:rPr>
          <w:rFonts w:ascii="Times New Roman" w:hAnsi="Times New Roman" w:cs="Times New Roman"/>
          <w:sz w:val="24"/>
          <w:szCs w:val="24"/>
        </w:rPr>
        <w:t xml:space="preserve">Fernández, </w:t>
      </w:r>
      <w:r w:rsidR="00B0133E" w:rsidRPr="001C7B97">
        <w:rPr>
          <w:rFonts w:ascii="Times New Roman" w:hAnsi="Times New Roman" w:cs="Times New Roman"/>
          <w:sz w:val="24"/>
          <w:szCs w:val="24"/>
        </w:rPr>
        <w:t>Fernández, 2014</w:t>
      </w:r>
      <w:r w:rsidR="00F165B1" w:rsidRPr="00CC5B05">
        <w:rPr>
          <w:rFonts w:ascii="Times New Roman" w:hAnsi="Times New Roman" w:cs="Times New Roman"/>
          <w:sz w:val="24"/>
          <w:szCs w:val="24"/>
        </w:rPr>
        <w:t>).</w:t>
      </w:r>
      <w:r w:rsidR="00552865">
        <w:rPr>
          <w:rFonts w:ascii="Times New Roman" w:hAnsi="Times New Roman" w:cs="Times New Roman"/>
          <w:sz w:val="24"/>
          <w:szCs w:val="24"/>
        </w:rPr>
        <w:t xml:space="preserve"> </w:t>
      </w:r>
      <w:r w:rsidRPr="00CC5B05">
        <w:rPr>
          <w:rFonts w:ascii="Times New Roman" w:hAnsi="Times New Roman" w:cs="Times New Roman"/>
          <w:sz w:val="24"/>
          <w:szCs w:val="24"/>
        </w:rPr>
        <w:t>Si bien e</w:t>
      </w:r>
      <w:r w:rsidR="00F165B1" w:rsidRPr="00CC5B05">
        <w:rPr>
          <w:rFonts w:ascii="Times New Roman" w:hAnsi="Times New Roman" w:cs="Times New Roman"/>
          <w:sz w:val="24"/>
          <w:szCs w:val="24"/>
        </w:rPr>
        <w:t xml:space="preserve">sta presentación aborda las expresiones de estas cuestiones en las </w:t>
      </w:r>
      <w:proofErr w:type="spellStart"/>
      <w:r w:rsidR="00F165B1" w:rsidRPr="00CC5B05">
        <w:rPr>
          <w:rFonts w:ascii="Times New Roman" w:hAnsi="Times New Roman" w:cs="Times New Roman"/>
          <w:sz w:val="24"/>
          <w:szCs w:val="24"/>
        </w:rPr>
        <w:t>micropolíticas</w:t>
      </w:r>
      <w:proofErr w:type="spellEnd"/>
      <w:r w:rsidR="00F165B1" w:rsidRPr="00CC5B05">
        <w:rPr>
          <w:rFonts w:ascii="Times New Roman" w:hAnsi="Times New Roman" w:cs="Times New Roman"/>
          <w:sz w:val="24"/>
          <w:szCs w:val="24"/>
        </w:rPr>
        <w:t xml:space="preserve"> cotidian</w:t>
      </w:r>
      <w:r w:rsidRPr="00CC5B05">
        <w:rPr>
          <w:rFonts w:ascii="Times New Roman" w:hAnsi="Times New Roman" w:cs="Times New Roman"/>
          <w:sz w:val="24"/>
          <w:szCs w:val="24"/>
        </w:rPr>
        <w:t>as, despliega sus reflexiones</w:t>
      </w:r>
      <w:r w:rsidR="00F165B1" w:rsidRPr="00CC5B05">
        <w:rPr>
          <w:rFonts w:ascii="Times New Roman" w:hAnsi="Times New Roman" w:cs="Times New Roman"/>
          <w:sz w:val="24"/>
          <w:szCs w:val="24"/>
        </w:rPr>
        <w:t xml:space="preserve"> </w:t>
      </w:r>
      <w:r w:rsidR="00552865">
        <w:rPr>
          <w:rFonts w:ascii="Times New Roman" w:hAnsi="Times New Roman" w:cs="Times New Roman"/>
          <w:sz w:val="24"/>
          <w:szCs w:val="24"/>
        </w:rPr>
        <w:t>d</w:t>
      </w:r>
      <w:r w:rsidRPr="00CC5B05">
        <w:rPr>
          <w:rFonts w:ascii="Times New Roman" w:hAnsi="Times New Roman" w:cs="Times New Roman"/>
          <w:sz w:val="24"/>
          <w:szCs w:val="24"/>
        </w:rPr>
        <w:t xml:space="preserve">entro de este horizonte conceptual. Horizonte </w:t>
      </w:r>
      <w:proofErr w:type="spellStart"/>
      <w:r w:rsidRPr="00CC5B05">
        <w:rPr>
          <w:rFonts w:ascii="Times New Roman" w:hAnsi="Times New Roman" w:cs="Times New Roman"/>
          <w:sz w:val="24"/>
          <w:szCs w:val="24"/>
        </w:rPr>
        <w:t>inescindible</w:t>
      </w:r>
      <w:proofErr w:type="spellEnd"/>
      <w:r w:rsidRPr="00CC5B05">
        <w:rPr>
          <w:rFonts w:ascii="Times New Roman" w:hAnsi="Times New Roman" w:cs="Times New Roman"/>
          <w:sz w:val="24"/>
          <w:szCs w:val="24"/>
        </w:rPr>
        <w:t xml:space="preserve"> </w:t>
      </w:r>
      <w:r w:rsidR="00552865">
        <w:rPr>
          <w:rFonts w:ascii="Times New Roman" w:hAnsi="Times New Roman" w:cs="Times New Roman"/>
          <w:sz w:val="24"/>
          <w:szCs w:val="24"/>
        </w:rPr>
        <w:t>de sus dimensiones ético-polí</w:t>
      </w:r>
      <w:r w:rsidRPr="00CC5B05">
        <w:rPr>
          <w:rFonts w:ascii="Times New Roman" w:hAnsi="Times New Roman" w:cs="Times New Roman"/>
          <w:sz w:val="24"/>
          <w:szCs w:val="24"/>
        </w:rPr>
        <w:t xml:space="preserve">ticas. Allí se ubica nuestra historia de producciones conceptuales, metodológicas y de abordajes comunitarios en el Campo de Problemas de la Subjetividad, necesariamente </w:t>
      </w:r>
      <w:proofErr w:type="spellStart"/>
      <w:r w:rsidRPr="006B12D7">
        <w:rPr>
          <w:rFonts w:ascii="Times New Roman" w:hAnsi="Times New Roman" w:cs="Times New Roman"/>
          <w:sz w:val="24"/>
          <w:szCs w:val="24"/>
        </w:rPr>
        <w:t>transdisciplinario</w:t>
      </w:r>
      <w:proofErr w:type="spellEnd"/>
      <w:r w:rsidRPr="006B12D7">
        <w:rPr>
          <w:rFonts w:ascii="Times New Roman" w:hAnsi="Times New Roman" w:cs="Times New Roman"/>
          <w:sz w:val="24"/>
          <w:szCs w:val="24"/>
        </w:rPr>
        <w:t xml:space="preserve"> </w:t>
      </w:r>
      <w:r w:rsidR="006B12D7" w:rsidRPr="006B12D7">
        <w:rPr>
          <w:rFonts w:ascii="Times New Roman" w:hAnsi="Times New Roman" w:cs="Times New Roman"/>
          <w:sz w:val="24"/>
          <w:szCs w:val="24"/>
        </w:rPr>
        <w:t>(</w:t>
      </w:r>
      <w:r w:rsidR="00330EF1">
        <w:rPr>
          <w:rFonts w:ascii="Times New Roman" w:hAnsi="Times New Roman" w:cs="Times New Roman"/>
          <w:sz w:val="24"/>
          <w:szCs w:val="24"/>
        </w:rPr>
        <w:t xml:space="preserve">Fernández, 2009-b; </w:t>
      </w:r>
      <w:r w:rsidR="006B12D7" w:rsidRPr="001C7B97">
        <w:rPr>
          <w:rFonts w:ascii="Times New Roman" w:hAnsi="Times New Roman" w:cs="Times New Roman"/>
          <w:sz w:val="24"/>
          <w:szCs w:val="24"/>
        </w:rPr>
        <w:t>Fernández, 2012</w:t>
      </w:r>
      <w:r w:rsidR="001C1DC7">
        <w:rPr>
          <w:rFonts w:ascii="Times New Roman" w:hAnsi="Times New Roman" w:cs="Times New Roman"/>
          <w:sz w:val="24"/>
          <w:szCs w:val="24"/>
        </w:rPr>
        <w:t>-a</w:t>
      </w:r>
      <w:r w:rsidR="006B12D7" w:rsidRPr="001C7B97">
        <w:rPr>
          <w:rFonts w:ascii="Times New Roman" w:hAnsi="Times New Roman" w:cs="Times New Roman"/>
          <w:sz w:val="24"/>
          <w:szCs w:val="24"/>
        </w:rPr>
        <w:t>)</w:t>
      </w:r>
      <w:r w:rsidR="0000571D" w:rsidRPr="001C7B97">
        <w:rPr>
          <w:rFonts w:ascii="Times New Roman" w:hAnsi="Times New Roman" w:cs="Times New Roman"/>
          <w:sz w:val="24"/>
          <w:szCs w:val="24"/>
        </w:rPr>
        <w:t>.</w:t>
      </w:r>
    </w:p>
    <w:p w:rsidR="00076A7E" w:rsidRPr="00CC5B05" w:rsidRDefault="00076A7E" w:rsidP="001C7B97">
      <w:pPr>
        <w:spacing w:after="0" w:line="240" w:lineRule="auto"/>
        <w:jc w:val="both"/>
        <w:rPr>
          <w:rFonts w:ascii="Times New Roman" w:hAnsi="Times New Roman" w:cs="Times New Roman"/>
          <w:sz w:val="24"/>
          <w:szCs w:val="24"/>
        </w:rPr>
      </w:pPr>
    </w:p>
    <w:p w:rsidR="002353EA" w:rsidRPr="00CC5B05" w:rsidRDefault="002353EA" w:rsidP="00DA0F7C">
      <w:pPr>
        <w:spacing w:after="0" w:line="240" w:lineRule="auto"/>
        <w:ind w:firstLine="708"/>
        <w:jc w:val="both"/>
        <w:rPr>
          <w:rFonts w:ascii="Times New Roman" w:hAnsi="Times New Roman" w:cs="Times New Roman"/>
          <w:sz w:val="24"/>
          <w:szCs w:val="24"/>
        </w:rPr>
      </w:pPr>
    </w:p>
    <w:p w:rsidR="00912669" w:rsidRPr="005662E0" w:rsidRDefault="00CB4309" w:rsidP="005662E0">
      <w:pPr>
        <w:pStyle w:val="Prrafodelista"/>
        <w:numPr>
          <w:ilvl w:val="0"/>
          <w:numId w:val="16"/>
        </w:numPr>
        <w:ind w:left="1134" w:hanging="425"/>
        <w:rPr>
          <w:rFonts w:ascii="Times New Roman" w:hAnsi="Times New Roman" w:cs="Times New Roman"/>
          <w:b/>
          <w:sz w:val="24"/>
          <w:szCs w:val="24"/>
        </w:rPr>
      </w:pPr>
      <w:r w:rsidRPr="005662E0">
        <w:rPr>
          <w:rFonts w:ascii="Times New Roman" w:hAnsi="Times New Roman" w:cs="Times New Roman"/>
          <w:b/>
          <w:sz w:val="24"/>
          <w:szCs w:val="24"/>
        </w:rPr>
        <w:t xml:space="preserve">Desnaturalizaciones de la </w:t>
      </w:r>
      <w:proofErr w:type="spellStart"/>
      <w:r w:rsidRPr="005662E0">
        <w:rPr>
          <w:rFonts w:ascii="Times New Roman" w:hAnsi="Times New Roman" w:cs="Times New Roman"/>
          <w:b/>
          <w:sz w:val="24"/>
          <w:szCs w:val="24"/>
        </w:rPr>
        <w:t>heteronorma</w:t>
      </w:r>
      <w:proofErr w:type="spellEnd"/>
      <w:r w:rsidR="00C71ACE" w:rsidRPr="005662E0">
        <w:rPr>
          <w:rFonts w:ascii="Times New Roman" w:hAnsi="Times New Roman" w:cs="Times New Roman"/>
          <w:b/>
          <w:sz w:val="24"/>
          <w:szCs w:val="24"/>
        </w:rPr>
        <w:t>: las diversidades sexuales.</w:t>
      </w:r>
    </w:p>
    <w:p w:rsidR="00312AD9" w:rsidRPr="00CC5B05" w:rsidRDefault="00912669" w:rsidP="00312AD9">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Desde el año 2010 a la fecha,</w:t>
      </w:r>
      <w:r w:rsidR="00312AD9" w:rsidRPr="00CC5B05">
        <w:rPr>
          <w:rFonts w:ascii="Times New Roman" w:hAnsi="Times New Roman" w:cs="Times New Roman"/>
          <w:sz w:val="24"/>
          <w:szCs w:val="24"/>
        </w:rPr>
        <w:t xml:space="preserve"> en la República</w:t>
      </w:r>
      <w:r w:rsidRPr="00CC5B05">
        <w:rPr>
          <w:rFonts w:ascii="Times New Roman" w:hAnsi="Times New Roman" w:cs="Times New Roman"/>
          <w:sz w:val="24"/>
          <w:szCs w:val="24"/>
        </w:rPr>
        <w:t xml:space="preserve"> Argentina se han producido</w:t>
      </w:r>
      <w:r w:rsidR="00312AD9"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varios acontecimientos legislativos y de políticas de Estado referidos a personas que establecen relaciones sentimentales, conyugales y/o </w:t>
      </w:r>
      <w:r w:rsidR="00312AD9" w:rsidRPr="00CC5B05">
        <w:rPr>
          <w:rFonts w:ascii="Times New Roman" w:hAnsi="Times New Roman" w:cs="Times New Roman"/>
          <w:sz w:val="24"/>
          <w:szCs w:val="24"/>
        </w:rPr>
        <w:t>eróticas</w:t>
      </w:r>
      <w:r w:rsidRPr="00CC5B05">
        <w:rPr>
          <w:rFonts w:ascii="Times New Roman" w:hAnsi="Times New Roman" w:cs="Times New Roman"/>
          <w:sz w:val="24"/>
          <w:szCs w:val="24"/>
        </w:rPr>
        <w:t xml:space="preserve"> con personas de su mismo sexo.</w:t>
      </w:r>
    </w:p>
    <w:p w:rsidR="00312AD9" w:rsidRPr="00CC5B05" w:rsidRDefault="00312AD9" w:rsidP="00312AD9">
      <w:pPr>
        <w:spacing w:after="0" w:line="240" w:lineRule="auto"/>
        <w:ind w:firstLine="708"/>
        <w:jc w:val="both"/>
        <w:rPr>
          <w:rFonts w:ascii="Times New Roman" w:hAnsi="Times New Roman" w:cs="Times New Roman"/>
          <w:sz w:val="24"/>
          <w:szCs w:val="24"/>
        </w:rPr>
      </w:pPr>
    </w:p>
    <w:p w:rsidR="00312AD9" w:rsidRPr="00CC5B05" w:rsidRDefault="00912669" w:rsidP="00312AD9">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En el año 2010 se promulga la </w:t>
      </w:r>
      <w:r w:rsidRPr="00CC5B05">
        <w:rPr>
          <w:rFonts w:ascii="Times New Roman" w:hAnsi="Times New Roman" w:cs="Times New Roman"/>
          <w:b/>
          <w:sz w:val="24"/>
          <w:szCs w:val="24"/>
        </w:rPr>
        <w:t>ley de matrimonio igualitario</w:t>
      </w:r>
      <w:r w:rsidRPr="00CC5B05">
        <w:rPr>
          <w:rFonts w:ascii="Times New Roman" w:hAnsi="Times New Roman" w:cs="Times New Roman"/>
          <w:sz w:val="24"/>
          <w:szCs w:val="24"/>
        </w:rPr>
        <w:t xml:space="preserve"> y en ese mismo año el </w:t>
      </w:r>
      <w:r w:rsidRPr="00CC5B05">
        <w:rPr>
          <w:rFonts w:ascii="Times New Roman" w:hAnsi="Times New Roman" w:cs="Times New Roman"/>
          <w:b/>
          <w:sz w:val="24"/>
          <w:szCs w:val="24"/>
        </w:rPr>
        <w:t>Censo de población</w:t>
      </w:r>
      <w:r w:rsidRPr="00CC5B05">
        <w:rPr>
          <w:rFonts w:ascii="Times New Roman" w:hAnsi="Times New Roman" w:cs="Times New Roman"/>
          <w:sz w:val="24"/>
          <w:szCs w:val="24"/>
        </w:rPr>
        <w:t xml:space="preserve"> incluye por primera vez en sus relevamiento</w:t>
      </w:r>
      <w:r w:rsidR="00F26066">
        <w:rPr>
          <w:rFonts w:ascii="Times New Roman" w:hAnsi="Times New Roman" w:cs="Times New Roman"/>
          <w:sz w:val="24"/>
          <w:szCs w:val="24"/>
        </w:rPr>
        <w:t>s</w:t>
      </w:r>
      <w:r w:rsidRPr="00CC5B05">
        <w:rPr>
          <w:rFonts w:ascii="Times New Roman" w:hAnsi="Times New Roman" w:cs="Times New Roman"/>
          <w:sz w:val="24"/>
          <w:szCs w:val="24"/>
        </w:rPr>
        <w:t xml:space="preserve"> a parejas convivientes del mismo sexo. En el año 2012 se promulga la </w:t>
      </w:r>
      <w:r w:rsidRPr="00CC5B05">
        <w:rPr>
          <w:rFonts w:ascii="Times New Roman" w:hAnsi="Times New Roman" w:cs="Times New Roman"/>
          <w:b/>
          <w:sz w:val="24"/>
          <w:szCs w:val="24"/>
        </w:rPr>
        <w:t>ley de identidad de género</w:t>
      </w:r>
      <w:r w:rsidRPr="00CC5B05">
        <w:rPr>
          <w:rFonts w:ascii="Times New Roman" w:hAnsi="Times New Roman" w:cs="Times New Roman"/>
          <w:sz w:val="24"/>
          <w:szCs w:val="24"/>
        </w:rPr>
        <w:t xml:space="preserve"> y poco después u</w:t>
      </w:r>
      <w:r w:rsidR="001A269F" w:rsidRPr="00CC5B05">
        <w:rPr>
          <w:rFonts w:ascii="Times New Roman" w:hAnsi="Times New Roman" w:cs="Times New Roman"/>
          <w:sz w:val="24"/>
          <w:szCs w:val="24"/>
        </w:rPr>
        <w:t>n decreto presidencial incluye</w:t>
      </w:r>
      <w:r w:rsidRPr="00CC5B05">
        <w:rPr>
          <w:rFonts w:ascii="Times New Roman" w:hAnsi="Times New Roman" w:cs="Times New Roman"/>
          <w:sz w:val="24"/>
          <w:szCs w:val="24"/>
        </w:rPr>
        <w:t xml:space="preserve"> a los hijos e hijas de estos matrimonios que habían nacido con anterioridad a estas leyes.</w:t>
      </w:r>
    </w:p>
    <w:p w:rsidR="00312AD9" w:rsidRPr="00CC5B05" w:rsidRDefault="00312AD9" w:rsidP="00312AD9">
      <w:pPr>
        <w:spacing w:after="0" w:line="240" w:lineRule="auto"/>
        <w:ind w:firstLine="708"/>
        <w:jc w:val="both"/>
        <w:rPr>
          <w:rFonts w:ascii="Times New Roman" w:hAnsi="Times New Roman" w:cs="Times New Roman"/>
          <w:sz w:val="24"/>
          <w:szCs w:val="24"/>
        </w:rPr>
      </w:pPr>
    </w:p>
    <w:p w:rsidR="00912669" w:rsidRPr="00CC5B05" w:rsidRDefault="00912669" w:rsidP="00312AD9">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Más allá de la importancia fáctica que estas decisiones de Estado implican, han sido de fuerte impacto en la legitimidad de formas de vinculación no encuadradas en la </w:t>
      </w:r>
      <w:proofErr w:type="spellStart"/>
      <w:r w:rsidRPr="00CC5B05">
        <w:rPr>
          <w:rFonts w:ascii="Times New Roman" w:hAnsi="Times New Roman" w:cs="Times New Roman"/>
          <w:sz w:val="24"/>
          <w:szCs w:val="24"/>
        </w:rPr>
        <w:t>heteronorma</w:t>
      </w:r>
      <w:proofErr w:type="spellEnd"/>
      <w:r w:rsidRPr="00CC5B05">
        <w:rPr>
          <w:rFonts w:ascii="Times New Roman" w:hAnsi="Times New Roman" w:cs="Times New Roman"/>
          <w:sz w:val="24"/>
          <w:szCs w:val="24"/>
        </w:rPr>
        <w:t>. No s</w:t>
      </w:r>
      <w:r w:rsidR="00312AD9" w:rsidRPr="00CC5B05">
        <w:rPr>
          <w:rFonts w:ascii="Times New Roman" w:hAnsi="Times New Roman" w:cs="Times New Roman"/>
          <w:sz w:val="24"/>
          <w:szCs w:val="24"/>
        </w:rPr>
        <w:t>ó</w:t>
      </w:r>
      <w:r w:rsidRPr="00CC5B05">
        <w:rPr>
          <w:rFonts w:ascii="Times New Roman" w:hAnsi="Times New Roman" w:cs="Times New Roman"/>
          <w:sz w:val="24"/>
          <w:szCs w:val="24"/>
        </w:rPr>
        <w:t>lo en el combate de prejuicios muy acendrados, en las políticas de inclusión y en la ampliación de lo políticamente correcto, sino también en aperturas existenciales de los propios involucrados e involucradas. Salir del closet, imaginar la posibilidad de tener hijos,</w:t>
      </w:r>
      <w:r w:rsidR="00312AD9" w:rsidRPr="00CC5B05">
        <w:rPr>
          <w:rFonts w:ascii="Times New Roman" w:hAnsi="Times New Roman" w:cs="Times New Roman"/>
          <w:sz w:val="24"/>
          <w:szCs w:val="24"/>
        </w:rPr>
        <w:t xml:space="preserve"> </w:t>
      </w:r>
      <w:r w:rsidRPr="00CC5B05">
        <w:rPr>
          <w:rFonts w:ascii="Times New Roman" w:hAnsi="Times New Roman" w:cs="Times New Roman"/>
          <w:sz w:val="24"/>
          <w:szCs w:val="24"/>
        </w:rPr>
        <w:t>armar sus familias</w:t>
      </w:r>
      <w:r w:rsidR="009666A1" w:rsidRPr="00CC5B05">
        <w:rPr>
          <w:rFonts w:ascii="Times New Roman" w:hAnsi="Times New Roman" w:cs="Times New Roman"/>
          <w:sz w:val="24"/>
          <w:szCs w:val="24"/>
        </w:rPr>
        <w:t xml:space="preserve"> a la vista de todos</w:t>
      </w:r>
      <w:r w:rsidRPr="00CC5B05">
        <w:rPr>
          <w:rFonts w:ascii="Times New Roman" w:hAnsi="Times New Roman" w:cs="Times New Roman"/>
          <w:sz w:val="24"/>
          <w:szCs w:val="24"/>
        </w:rPr>
        <w:t>, cuestiones verdaderamente impensables para muchos</w:t>
      </w:r>
      <w:r w:rsidR="00015B35">
        <w:rPr>
          <w:rFonts w:ascii="Times New Roman" w:hAnsi="Times New Roman" w:cs="Times New Roman"/>
          <w:sz w:val="24"/>
          <w:szCs w:val="24"/>
        </w:rPr>
        <w:t>/as</w:t>
      </w:r>
      <w:r w:rsidRPr="00CC5B05">
        <w:rPr>
          <w:rFonts w:ascii="Times New Roman" w:hAnsi="Times New Roman" w:cs="Times New Roman"/>
          <w:sz w:val="24"/>
          <w:szCs w:val="24"/>
        </w:rPr>
        <w:t xml:space="preserve"> sólo unos pocos años atrás, hoy van cobrando sus formas posibles en un número de personas cada vez más amplio.</w:t>
      </w:r>
    </w:p>
    <w:p w:rsidR="00E53BD6" w:rsidRPr="00CC5B05" w:rsidRDefault="00E53BD6" w:rsidP="00585D4A">
      <w:pPr>
        <w:spacing w:after="0" w:line="240" w:lineRule="auto"/>
        <w:jc w:val="both"/>
        <w:rPr>
          <w:rFonts w:ascii="Times New Roman" w:hAnsi="Times New Roman" w:cs="Times New Roman"/>
          <w:color w:val="FF0000"/>
          <w:sz w:val="24"/>
          <w:szCs w:val="24"/>
        </w:rPr>
      </w:pPr>
    </w:p>
    <w:p w:rsidR="00912669" w:rsidRPr="00CC5B05" w:rsidRDefault="001C5BB8" w:rsidP="00A3175D">
      <w:pPr>
        <w:pStyle w:val="Prrafodelista"/>
        <w:numPr>
          <w:ilvl w:val="0"/>
          <w:numId w:val="8"/>
        </w:numPr>
        <w:spacing w:after="0" w:line="240" w:lineRule="auto"/>
        <w:ind w:left="0" w:firstLine="360"/>
        <w:jc w:val="both"/>
        <w:rPr>
          <w:rFonts w:ascii="Times New Roman" w:eastAsia="Times New Roman" w:hAnsi="Times New Roman"/>
          <w:sz w:val="24"/>
          <w:szCs w:val="24"/>
        </w:rPr>
      </w:pPr>
      <w:r w:rsidRPr="00CC5B05">
        <w:rPr>
          <w:rFonts w:ascii="Times New Roman" w:hAnsi="Times New Roman" w:cs="Times New Roman"/>
          <w:sz w:val="24"/>
          <w:szCs w:val="24"/>
        </w:rPr>
        <w:t>Con la L</w:t>
      </w:r>
      <w:r w:rsidR="00912669" w:rsidRPr="00CC5B05">
        <w:rPr>
          <w:rFonts w:ascii="Times New Roman" w:hAnsi="Times New Roman" w:cs="Times New Roman"/>
          <w:sz w:val="24"/>
          <w:szCs w:val="24"/>
        </w:rPr>
        <w:t>ey de matrimonio igualitario</w:t>
      </w:r>
      <w:r w:rsidR="00756970" w:rsidRPr="00CC5B05">
        <w:rPr>
          <w:rFonts w:ascii="Times New Roman" w:hAnsi="Times New Roman" w:cs="Times New Roman"/>
          <w:sz w:val="24"/>
          <w:szCs w:val="24"/>
        </w:rPr>
        <w:t xml:space="preserve"> (Ley 26.618, 201</w:t>
      </w:r>
      <w:r w:rsidR="00133FA9" w:rsidRPr="00CC5B05">
        <w:rPr>
          <w:rFonts w:ascii="Times New Roman" w:hAnsi="Times New Roman" w:cs="Times New Roman"/>
          <w:sz w:val="24"/>
          <w:szCs w:val="24"/>
        </w:rPr>
        <w:t>0</w:t>
      </w:r>
      <w:r w:rsidR="00756970" w:rsidRPr="00CC5B05">
        <w:rPr>
          <w:rFonts w:ascii="Times New Roman" w:hAnsi="Times New Roman" w:cs="Times New Roman"/>
          <w:sz w:val="24"/>
          <w:szCs w:val="24"/>
        </w:rPr>
        <w:t>)</w:t>
      </w:r>
      <w:r w:rsidR="00912669" w:rsidRPr="00CC5B05">
        <w:rPr>
          <w:rFonts w:ascii="Times New Roman" w:eastAsia="Times New Roman" w:hAnsi="Times New Roman"/>
          <w:sz w:val="24"/>
          <w:szCs w:val="24"/>
        </w:rPr>
        <w:t xml:space="preserve"> se modifican varios aspectos del matrimonio civil reemplazando los términos "hombre y mujer" por "contrayentes" y sus demás adecuaciones.</w:t>
      </w:r>
      <w:r w:rsidR="00312AD9" w:rsidRPr="00CC5B05">
        <w:rPr>
          <w:rFonts w:ascii="Times New Roman" w:eastAsia="Times New Roman" w:hAnsi="Times New Roman"/>
          <w:sz w:val="24"/>
          <w:szCs w:val="24"/>
        </w:rPr>
        <w:t xml:space="preserve"> </w:t>
      </w:r>
      <w:r w:rsidR="00912669" w:rsidRPr="00CC5B05">
        <w:rPr>
          <w:rFonts w:ascii="Times New Roman" w:eastAsia="Times New Roman" w:hAnsi="Times New Roman"/>
          <w:sz w:val="24"/>
          <w:szCs w:val="24"/>
        </w:rPr>
        <w:t>Se establece que los hijos matrimoni</w:t>
      </w:r>
      <w:r w:rsidR="00312AD9" w:rsidRPr="00CC5B05">
        <w:rPr>
          <w:rFonts w:ascii="Times New Roman" w:eastAsia="Times New Roman" w:hAnsi="Times New Roman"/>
          <w:sz w:val="24"/>
          <w:szCs w:val="24"/>
        </w:rPr>
        <w:t>ales de cónyuges del mismo sexo llevará</w:t>
      </w:r>
      <w:r w:rsidR="00912669" w:rsidRPr="00CC5B05">
        <w:rPr>
          <w:rFonts w:ascii="Times New Roman" w:eastAsia="Times New Roman" w:hAnsi="Times New Roman"/>
          <w:sz w:val="24"/>
          <w:szCs w:val="24"/>
        </w:rPr>
        <w:t xml:space="preserve">n el apellido de ambos </w:t>
      </w:r>
      <w:r w:rsidR="00312AD9" w:rsidRPr="00CC5B05">
        <w:rPr>
          <w:rFonts w:ascii="Times New Roman" w:eastAsia="Times New Roman" w:hAnsi="Times New Roman"/>
          <w:sz w:val="24"/>
          <w:szCs w:val="24"/>
        </w:rPr>
        <w:t>cónyuges</w:t>
      </w:r>
      <w:r w:rsidR="00912669" w:rsidRPr="00CC5B05">
        <w:rPr>
          <w:rFonts w:ascii="Times New Roman" w:eastAsia="Times New Roman" w:hAnsi="Times New Roman"/>
          <w:sz w:val="24"/>
          <w:szCs w:val="24"/>
        </w:rPr>
        <w:t xml:space="preserve">; para los contrayentes  regirá el criterio de bienes gananciales, cobro de </w:t>
      </w:r>
      <w:r w:rsidR="00312AD9" w:rsidRPr="00CC5B05">
        <w:rPr>
          <w:rFonts w:ascii="Times New Roman" w:eastAsia="Times New Roman" w:hAnsi="Times New Roman"/>
          <w:sz w:val="24"/>
          <w:szCs w:val="24"/>
        </w:rPr>
        <w:t>pensión</w:t>
      </w:r>
      <w:r w:rsidR="00912669" w:rsidRPr="00CC5B05">
        <w:rPr>
          <w:rFonts w:ascii="Times New Roman" w:eastAsia="Times New Roman" w:hAnsi="Times New Roman"/>
          <w:sz w:val="24"/>
          <w:szCs w:val="24"/>
        </w:rPr>
        <w:t xml:space="preserve"> por fallecimiento y el conjunto del ordenamiento jurídico de derechos y obligaciones matrimoniales hasta ese momento privativo exclusivamente de casamiento</w:t>
      </w:r>
      <w:r w:rsidR="00585D4A" w:rsidRPr="00CC5B05">
        <w:rPr>
          <w:rFonts w:ascii="Times New Roman" w:eastAsia="Times New Roman" w:hAnsi="Times New Roman"/>
          <w:sz w:val="24"/>
          <w:szCs w:val="24"/>
        </w:rPr>
        <w:t>s de personas de diferente sexo</w:t>
      </w:r>
      <w:r w:rsidR="00912669" w:rsidRPr="00CC5B05">
        <w:rPr>
          <w:rFonts w:ascii="Times New Roman" w:eastAsia="Times New Roman" w:hAnsi="Times New Roman"/>
          <w:sz w:val="24"/>
          <w:szCs w:val="24"/>
        </w:rPr>
        <w:t>.</w:t>
      </w:r>
    </w:p>
    <w:p w:rsidR="00585D4A" w:rsidRPr="00CC5B05" w:rsidRDefault="00585D4A" w:rsidP="00585D4A">
      <w:pPr>
        <w:spacing w:after="0" w:line="240" w:lineRule="auto"/>
        <w:jc w:val="both"/>
        <w:rPr>
          <w:rFonts w:ascii="Times New Roman" w:hAnsi="Times New Roman" w:cs="Times New Roman"/>
          <w:sz w:val="24"/>
          <w:szCs w:val="24"/>
        </w:rPr>
      </w:pPr>
    </w:p>
    <w:p w:rsidR="00585D4A" w:rsidRDefault="00912669" w:rsidP="00585D4A">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lastRenderedPageBreak/>
        <w:t xml:space="preserve">El casamiento entre personas del mismo sexo está actualmente vigente en once países del mundo. Los primeros en reconocer ese derecho a las personas del mismo sexo fueron los Países Bajos en 2001, mientras que en América del Sur el matrimonio a nivel </w:t>
      </w:r>
      <w:r w:rsidRPr="00015B35">
        <w:rPr>
          <w:rFonts w:ascii="Times New Roman" w:hAnsi="Times New Roman" w:cs="Times New Roman"/>
          <w:sz w:val="24"/>
          <w:szCs w:val="24"/>
        </w:rPr>
        <w:t>país</w:t>
      </w:r>
      <w:r w:rsidR="001A269F" w:rsidRPr="00015B35">
        <w:rPr>
          <w:rFonts w:ascii="Times New Roman" w:hAnsi="Times New Roman" w:cs="Times New Roman"/>
          <w:sz w:val="24"/>
          <w:szCs w:val="24"/>
        </w:rPr>
        <w:t xml:space="preserve"> hasta ahora </w:t>
      </w:r>
      <w:r w:rsidR="000029D4" w:rsidRPr="00015B35">
        <w:rPr>
          <w:rFonts w:ascii="Times New Roman" w:hAnsi="Times New Roman" w:cs="Times New Roman"/>
          <w:sz w:val="24"/>
          <w:szCs w:val="24"/>
        </w:rPr>
        <w:t>rige sólo</w:t>
      </w:r>
      <w:r w:rsidR="000029D4" w:rsidRPr="00CC5B05">
        <w:rPr>
          <w:rFonts w:ascii="Times New Roman" w:hAnsi="Times New Roman" w:cs="Times New Roman"/>
          <w:sz w:val="24"/>
          <w:szCs w:val="24"/>
        </w:rPr>
        <w:t xml:space="preserve"> </w:t>
      </w:r>
      <w:r w:rsidR="00C0095C">
        <w:rPr>
          <w:rFonts w:ascii="Times New Roman" w:hAnsi="Times New Roman" w:cs="Times New Roman"/>
          <w:sz w:val="24"/>
          <w:szCs w:val="24"/>
        </w:rPr>
        <w:t xml:space="preserve">en Argentina y </w:t>
      </w:r>
      <w:r w:rsidR="000029D4" w:rsidRPr="00CC5B05">
        <w:rPr>
          <w:rFonts w:ascii="Times New Roman" w:hAnsi="Times New Roman" w:cs="Times New Roman"/>
          <w:sz w:val="24"/>
          <w:szCs w:val="24"/>
        </w:rPr>
        <w:t>en Uruguay</w:t>
      </w:r>
      <w:r w:rsidR="00A32079">
        <w:rPr>
          <w:rFonts w:ascii="Times New Roman" w:hAnsi="Times New Roman" w:cs="Times New Roman"/>
          <w:sz w:val="24"/>
          <w:szCs w:val="24"/>
        </w:rPr>
        <w:t xml:space="preserve"> </w:t>
      </w:r>
      <w:r w:rsidR="00A32079" w:rsidRPr="00FF02A2">
        <w:rPr>
          <w:rFonts w:ascii="Times New Roman" w:hAnsi="Times New Roman" w:cs="Times New Roman"/>
          <w:sz w:val="24"/>
          <w:szCs w:val="24"/>
        </w:rPr>
        <w:t>(Ley  19.075, 2013</w:t>
      </w:r>
      <w:r w:rsidR="001C7B97" w:rsidRPr="00FF02A2">
        <w:rPr>
          <w:rFonts w:ascii="Times New Roman" w:hAnsi="Times New Roman" w:cs="Times New Roman"/>
          <w:sz w:val="24"/>
          <w:szCs w:val="24"/>
        </w:rPr>
        <w:t>; Diario El Tiempo, 2014</w:t>
      </w:r>
      <w:r w:rsidR="00A32079" w:rsidRPr="00FF02A2">
        <w:rPr>
          <w:rFonts w:ascii="Times New Roman" w:hAnsi="Times New Roman" w:cs="Times New Roman"/>
          <w:sz w:val="24"/>
          <w:szCs w:val="24"/>
        </w:rPr>
        <w:t>).</w:t>
      </w:r>
    </w:p>
    <w:p w:rsidR="00B52562" w:rsidRPr="00CC5B05" w:rsidRDefault="00B52562" w:rsidP="00585D4A">
      <w:pPr>
        <w:spacing w:after="0" w:line="240" w:lineRule="auto"/>
        <w:ind w:firstLine="708"/>
        <w:jc w:val="both"/>
        <w:rPr>
          <w:rFonts w:ascii="Times New Roman" w:hAnsi="Times New Roman" w:cs="Times New Roman"/>
          <w:sz w:val="24"/>
          <w:szCs w:val="24"/>
        </w:rPr>
      </w:pPr>
    </w:p>
    <w:p w:rsidR="00501C0E" w:rsidRPr="00CC5B05" w:rsidRDefault="00912669" w:rsidP="00300D1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A los dos años de sancionada la ley </w:t>
      </w:r>
      <w:r w:rsidR="00F26066">
        <w:rPr>
          <w:rFonts w:ascii="Times New Roman" w:hAnsi="Times New Roman" w:cs="Times New Roman"/>
          <w:sz w:val="24"/>
          <w:szCs w:val="24"/>
        </w:rPr>
        <w:t xml:space="preserve">en Argentina </w:t>
      </w:r>
      <w:r w:rsidRPr="00CC5B05">
        <w:rPr>
          <w:rFonts w:ascii="Times New Roman" w:hAnsi="Times New Roman" w:cs="Times New Roman"/>
          <w:sz w:val="24"/>
          <w:szCs w:val="24"/>
        </w:rPr>
        <w:t>se habían realizado 6</w:t>
      </w:r>
      <w:r w:rsidR="00D64518" w:rsidRPr="00CC5B05">
        <w:rPr>
          <w:rFonts w:ascii="Times New Roman" w:hAnsi="Times New Roman" w:cs="Times New Roman"/>
          <w:sz w:val="24"/>
          <w:szCs w:val="24"/>
        </w:rPr>
        <w:t>.</w:t>
      </w:r>
      <w:r w:rsidRPr="00CC5B05">
        <w:rPr>
          <w:rFonts w:ascii="Times New Roman" w:hAnsi="Times New Roman" w:cs="Times New Roman"/>
          <w:sz w:val="24"/>
          <w:szCs w:val="24"/>
        </w:rPr>
        <w:t>000 enlaces</w:t>
      </w:r>
      <w:r w:rsidR="000029D4" w:rsidRPr="00CC5B05">
        <w:rPr>
          <w:rFonts w:ascii="Times New Roman" w:hAnsi="Times New Roman" w:cs="Times New Roman"/>
          <w:sz w:val="24"/>
          <w:szCs w:val="24"/>
        </w:rPr>
        <w:t xml:space="preserve"> </w:t>
      </w:r>
      <w:r w:rsidR="000C4973">
        <w:rPr>
          <w:rFonts w:ascii="Times New Roman" w:hAnsi="Times New Roman" w:cs="Times New Roman"/>
          <w:sz w:val="24"/>
          <w:szCs w:val="24"/>
        </w:rPr>
        <w:t>(</w:t>
      </w:r>
      <w:r w:rsidR="00E00FA9" w:rsidRPr="000C4973">
        <w:rPr>
          <w:rFonts w:ascii="Times New Roman" w:hAnsi="Times New Roman" w:cs="Times New Roman"/>
          <w:sz w:val="24"/>
          <w:szCs w:val="24"/>
        </w:rPr>
        <w:t>CHA, 2012</w:t>
      </w:r>
      <w:r w:rsidR="00625722">
        <w:rPr>
          <w:rFonts w:ascii="Times New Roman" w:hAnsi="Times New Roman" w:cs="Times New Roman"/>
          <w:sz w:val="24"/>
          <w:szCs w:val="24"/>
        </w:rPr>
        <w:t xml:space="preserve">) </w:t>
      </w:r>
      <w:r w:rsidRPr="00CC5B05">
        <w:rPr>
          <w:rFonts w:ascii="Times New Roman" w:hAnsi="Times New Roman" w:cs="Times New Roman"/>
          <w:sz w:val="24"/>
          <w:szCs w:val="24"/>
        </w:rPr>
        <w:t>en todo el país,</w:t>
      </w:r>
      <w:r w:rsidR="00585D4A" w:rsidRPr="00CC5B05">
        <w:rPr>
          <w:rFonts w:ascii="Times New Roman" w:hAnsi="Times New Roman" w:cs="Times New Roman"/>
          <w:sz w:val="24"/>
          <w:szCs w:val="24"/>
        </w:rPr>
        <w:t xml:space="preserve"> </w:t>
      </w:r>
      <w:r w:rsidRPr="00CC5B05">
        <w:rPr>
          <w:rFonts w:ascii="Times New Roman" w:hAnsi="Times New Roman" w:cs="Times New Roman"/>
          <w:sz w:val="24"/>
          <w:szCs w:val="24"/>
        </w:rPr>
        <w:t>no s</w:t>
      </w:r>
      <w:r w:rsidR="00585D4A" w:rsidRPr="00CC5B05">
        <w:rPr>
          <w:rFonts w:ascii="Times New Roman" w:hAnsi="Times New Roman" w:cs="Times New Roman"/>
          <w:sz w:val="24"/>
          <w:szCs w:val="24"/>
        </w:rPr>
        <w:t>ó</w:t>
      </w:r>
      <w:r w:rsidRPr="00CC5B05">
        <w:rPr>
          <w:rFonts w:ascii="Times New Roman" w:hAnsi="Times New Roman" w:cs="Times New Roman"/>
          <w:sz w:val="24"/>
          <w:szCs w:val="24"/>
        </w:rPr>
        <w:t>lo de ciudadanos/as argentinos, también de extra</w:t>
      </w:r>
      <w:r w:rsidR="00585D4A" w:rsidRPr="00CC5B05">
        <w:rPr>
          <w:rFonts w:ascii="Times New Roman" w:hAnsi="Times New Roman" w:cs="Times New Roman"/>
          <w:sz w:val="24"/>
          <w:szCs w:val="24"/>
        </w:rPr>
        <w:t>n</w:t>
      </w:r>
      <w:r w:rsidRPr="00CC5B05">
        <w:rPr>
          <w:rFonts w:ascii="Times New Roman" w:hAnsi="Times New Roman" w:cs="Times New Roman"/>
          <w:sz w:val="24"/>
          <w:szCs w:val="24"/>
        </w:rPr>
        <w:t>jeros/as que viajan a tal efecto.</w:t>
      </w:r>
      <w:r w:rsidR="00585D4A"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Estos avances legislativos han producido movimientos en la sociedad mucho más </w:t>
      </w:r>
      <w:proofErr w:type="spellStart"/>
      <w:r w:rsidR="00BB307D" w:rsidRPr="00CC5B05">
        <w:rPr>
          <w:rFonts w:ascii="Times New Roman" w:hAnsi="Times New Roman" w:cs="Times New Roman"/>
          <w:sz w:val="24"/>
          <w:szCs w:val="24"/>
        </w:rPr>
        <w:t>abarcativos</w:t>
      </w:r>
      <w:proofErr w:type="spellEnd"/>
      <w:r w:rsidRPr="00CC5B05">
        <w:rPr>
          <w:rFonts w:ascii="Times New Roman" w:hAnsi="Times New Roman" w:cs="Times New Roman"/>
          <w:sz w:val="24"/>
          <w:szCs w:val="24"/>
        </w:rPr>
        <w:t xml:space="preserve"> que el ámbito que legislan.</w:t>
      </w:r>
      <w:r w:rsidR="00585D4A" w:rsidRPr="00CC5B05">
        <w:rPr>
          <w:rFonts w:ascii="Times New Roman" w:hAnsi="Times New Roman" w:cs="Times New Roman"/>
          <w:sz w:val="24"/>
          <w:szCs w:val="24"/>
        </w:rPr>
        <w:t xml:space="preserve"> </w:t>
      </w:r>
      <w:r w:rsidRPr="00CC5B05">
        <w:rPr>
          <w:rFonts w:ascii="Times New Roman" w:hAnsi="Times New Roman" w:cs="Times New Roman"/>
          <w:sz w:val="24"/>
          <w:szCs w:val="24"/>
        </w:rPr>
        <w:t>Se va</w:t>
      </w:r>
      <w:r w:rsidR="00A3175D" w:rsidRPr="00CC5B05">
        <w:rPr>
          <w:rFonts w:ascii="Times New Roman" w:hAnsi="Times New Roman" w:cs="Times New Roman"/>
          <w:sz w:val="24"/>
          <w:szCs w:val="24"/>
        </w:rPr>
        <w:t>n</w:t>
      </w:r>
      <w:r w:rsidRPr="00CC5B05">
        <w:rPr>
          <w:rFonts w:ascii="Times New Roman" w:hAnsi="Times New Roman" w:cs="Times New Roman"/>
          <w:sz w:val="24"/>
          <w:szCs w:val="24"/>
        </w:rPr>
        <w:t xml:space="preserve"> instalando criterios más </w:t>
      </w:r>
      <w:r w:rsidR="009666A1" w:rsidRPr="00CC5B05">
        <w:rPr>
          <w:rFonts w:ascii="Times New Roman" w:hAnsi="Times New Roman" w:cs="Times New Roman"/>
          <w:sz w:val="24"/>
          <w:szCs w:val="24"/>
        </w:rPr>
        <w:t>flexibles</w:t>
      </w:r>
      <w:r w:rsidRPr="00CC5B05">
        <w:rPr>
          <w:rFonts w:ascii="Times New Roman" w:hAnsi="Times New Roman" w:cs="Times New Roman"/>
          <w:sz w:val="24"/>
          <w:szCs w:val="24"/>
        </w:rPr>
        <w:t xml:space="preserve"> respecto a lo políticamente correcto,</w:t>
      </w:r>
      <w:r w:rsidR="00563C8E" w:rsidRPr="00CC5B05">
        <w:rPr>
          <w:rFonts w:ascii="Times New Roman" w:hAnsi="Times New Roman" w:cs="Times New Roman"/>
          <w:sz w:val="24"/>
          <w:szCs w:val="24"/>
        </w:rPr>
        <w:t xml:space="preserve"> </w:t>
      </w:r>
      <w:r w:rsidRPr="00CC5B05">
        <w:rPr>
          <w:rFonts w:ascii="Times New Roman" w:hAnsi="Times New Roman" w:cs="Times New Roman"/>
          <w:sz w:val="24"/>
          <w:szCs w:val="24"/>
        </w:rPr>
        <w:t>los y las más jóvenes pueden organizar sus existencias sin pasar por la clandestinidad amorosa y sexual, otros/as de más edad se animan a legitimar sus modos de vivir por fuera de l</w:t>
      </w:r>
      <w:r w:rsidR="00563C8E" w:rsidRPr="00CC5B05">
        <w:rPr>
          <w:rFonts w:ascii="Times New Roman" w:hAnsi="Times New Roman" w:cs="Times New Roman"/>
          <w:sz w:val="24"/>
          <w:szCs w:val="24"/>
        </w:rPr>
        <w:t xml:space="preserve">a </w:t>
      </w:r>
      <w:proofErr w:type="spellStart"/>
      <w:r w:rsidR="00563C8E" w:rsidRPr="00CC5B05">
        <w:rPr>
          <w:rFonts w:ascii="Times New Roman" w:hAnsi="Times New Roman" w:cs="Times New Roman"/>
          <w:sz w:val="24"/>
          <w:szCs w:val="24"/>
        </w:rPr>
        <w:t>heteronorma</w:t>
      </w:r>
      <w:proofErr w:type="spellEnd"/>
      <w:r w:rsidR="00563C8E" w:rsidRPr="00CC5B05">
        <w:rPr>
          <w:rFonts w:ascii="Times New Roman" w:hAnsi="Times New Roman" w:cs="Times New Roman"/>
          <w:sz w:val="24"/>
          <w:szCs w:val="24"/>
        </w:rPr>
        <w:t xml:space="preserve">. </w:t>
      </w:r>
      <w:r w:rsidRPr="00CC5B05">
        <w:rPr>
          <w:rFonts w:ascii="Times New Roman" w:hAnsi="Times New Roman" w:cs="Times New Roman"/>
          <w:sz w:val="24"/>
          <w:szCs w:val="24"/>
        </w:rPr>
        <w:t>La salida del closet, en muchos casos reconfigura vínculos familiares preexistentes, frecuentemente obturados por el silencio, la vergüenza,</w:t>
      </w:r>
      <w:r w:rsidR="00501C0E" w:rsidRPr="00CC5B05">
        <w:rPr>
          <w:rFonts w:ascii="Times New Roman" w:hAnsi="Times New Roman" w:cs="Times New Roman"/>
          <w:sz w:val="24"/>
          <w:szCs w:val="24"/>
        </w:rPr>
        <w:t xml:space="preserve"> </w:t>
      </w:r>
      <w:r w:rsidR="001A269F" w:rsidRPr="00CC5B05">
        <w:rPr>
          <w:rFonts w:ascii="Times New Roman" w:hAnsi="Times New Roman" w:cs="Times New Roman"/>
          <w:sz w:val="24"/>
          <w:szCs w:val="24"/>
        </w:rPr>
        <w:t>el miedo al rechazo o</w:t>
      </w:r>
      <w:r w:rsidRPr="00CC5B05">
        <w:rPr>
          <w:rFonts w:ascii="Times New Roman" w:hAnsi="Times New Roman" w:cs="Times New Roman"/>
          <w:sz w:val="24"/>
          <w:szCs w:val="24"/>
        </w:rPr>
        <w:t xml:space="preserve"> la discriminación.</w:t>
      </w:r>
      <w:r w:rsidR="00563C8E" w:rsidRPr="00CC5B05">
        <w:rPr>
          <w:rFonts w:ascii="Times New Roman" w:hAnsi="Times New Roman" w:cs="Times New Roman"/>
          <w:sz w:val="24"/>
          <w:szCs w:val="24"/>
        </w:rPr>
        <w:t xml:space="preserve"> </w:t>
      </w:r>
      <w:r w:rsidRPr="00CC5B05">
        <w:rPr>
          <w:rFonts w:ascii="Times New Roman" w:hAnsi="Times New Roman" w:cs="Times New Roman"/>
          <w:sz w:val="24"/>
          <w:szCs w:val="24"/>
        </w:rPr>
        <w:t>El marco legal otorga legitimidades mucho más amplias para la crianza y la educación</w:t>
      </w:r>
      <w:r w:rsidR="00300D13" w:rsidRPr="00CC5B05">
        <w:rPr>
          <w:rFonts w:ascii="Times New Roman" w:hAnsi="Times New Roman" w:cs="Times New Roman"/>
          <w:sz w:val="24"/>
          <w:szCs w:val="24"/>
        </w:rPr>
        <w:t xml:space="preserve"> formal de los hijos e hijas.</w:t>
      </w:r>
    </w:p>
    <w:p w:rsidR="00FE7788" w:rsidRDefault="00FE7788" w:rsidP="00300D13">
      <w:pPr>
        <w:spacing w:after="0" w:line="240" w:lineRule="auto"/>
        <w:ind w:firstLine="708"/>
        <w:jc w:val="both"/>
        <w:rPr>
          <w:rFonts w:ascii="Times New Roman" w:hAnsi="Times New Roman" w:cs="Times New Roman"/>
          <w:sz w:val="24"/>
          <w:szCs w:val="24"/>
        </w:rPr>
      </w:pPr>
    </w:p>
    <w:p w:rsidR="00912669" w:rsidRPr="00CC5B05" w:rsidRDefault="00912669" w:rsidP="00300D1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Eso no significa, desde ya</w:t>
      </w:r>
      <w:r w:rsidR="00701F4E" w:rsidRPr="00CC5B05">
        <w:rPr>
          <w:rFonts w:ascii="Times New Roman" w:hAnsi="Times New Roman" w:cs="Times New Roman"/>
          <w:sz w:val="24"/>
          <w:szCs w:val="24"/>
        </w:rPr>
        <w:t>,</w:t>
      </w:r>
      <w:r w:rsidRPr="00CC5B05">
        <w:rPr>
          <w:rFonts w:ascii="Times New Roman" w:hAnsi="Times New Roman" w:cs="Times New Roman"/>
          <w:sz w:val="24"/>
          <w:szCs w:val="24"/>
        </w:rPr>
        <w:t xml:space="preserve"> que los prejuicios hayan desapare</w:t>
      </w:r>
      <w:r w:rsidR="00701F4E" w:rsidRPr="00CC5B05">
        <w:rPr>
          <w:rFonts w:ascii="Times New Roman" w:hAnsi="Times New Roman" w:cs="Times New Roman"/>
          <w:sz w:val="24"/>
          <w:szCs w:val="24"/>
        </w:rPr>
        <w:t>cido sino que</w:t>
      </w:r>
      <w:r w:rsidRPr="00CC5B05">
        <w:rPr>
          <w:rFonts w:ascii="Times New Roman" w:hAnsi="Times New Roman" w:cs="Times New Roman"/>
          <w:sz w:val="24"/>
          <w:szCs w:val="24"/>
        </w:rPr>
        <w:t xml:space="preserve"> coexisten con los avances señalados.</w:t>
      </w:r>
      <w:r w:rsidR="00563C8E"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Se van </w:t>
      </w:r>
      <w:r w:rsidR="00133FA9" w:rsidRPr="00CC5B05">
        <w:rPr>
          <w:rFonts w:ascii="Times New Roman" w:hAnsi="Times New Roman" w:cs="Times New Roman"/>
          <w:sz w:val="24"/>
          <w:szCs w:val="24"/>
        </w:rPr>
        <w:t>construyendo</w:t>
      </w:r>
      <w:r w:rsidRPr="00CC5B05">
        <w:rPr>
          <w:rFonts w:ascii="Times New Roman" w:hAnsi="Times New Roman" w:cs="Times New Roman"/>
          <w:sz w:val="24"/>
          <w:szCs w:val="24"/>
        </w:rPr>
        <w:t xml:space="preserve"> otros imaginarios colectivos que van a</w:t>
      </w:r>
      <w:r w:rsidR="00563C8E" w:rsidRPr="00CC5B05">
        <w:rPr>
          <w:rFonts w:ascii="Times New Roman" w:hAnsi="Times New Roman" w:cs="Times New Roman"/>
          <w:sz w:val="24"/>
          <w:szCs w:val="24"/>
        </w:rPr>
        <w:t>m</w:t>
      </w:r>
      <w:r w:rsidR="001A269F" w:rsidRPr="00CC5B05">
        <w:rPr>
          <w:rFonts w:ascii="Times New Roman" w:hAnsi="Times New Roman" w:cs="Times New Roman"/>
          <w:sz w:val="24"/>
          <w:szCs w:val="24"/>
        </w:rPr>
        <w:t>pliando lentamente los criterios de</w:t>
      </w:r>
      <w:r w:rsidRPr="00CC5B05">
        <w:rPr>
          <w:rFonts w:ascii="Times New Roman" w:hAnsi="Times New Roman" w:cs="Times New Roman"/>
          <w:sz w:val="24"/>
          <w:szCs w:val="24"/>
        </w:rPr>
        <w:t xml:space="preserve"> lo políticamente correcto,</w:t>
      </w:r>
      <w:r w:rsidR="001A269F" w:rsidRPr="00CC5B05">
        <w:rPr>
          <w:rFonts w:ascii="Times New Roman" w:hAnsi="Times New Roman" w:cs="Times New Roman"/>
          <w:sz w:val="24"/>
          <w:szCs w:val="24"/>
        </w:rPr>
        <w:t xml:space="preserve"> pierden impunidad en algunos medios de comunicación y en algunos sectores de la opinión pública las formas más feroces de la burla y el escarnio. </w:t>
      </w:r>
      <w:r w:rsidRPr="00CC5B05">
        <w:rPr>
          <w:rFonts w:ascii="Times New Roman" w:hAnsi="Times New Roman" w:cs="Times New Roman"/>
          <w:sz w:val="24"/>
          <w:szCs w:val="24"/>
        </w:rPr>
        <w:t xml:space="preserve">                                                                                                                                                                                         </w:t>
      </w:r>
      <w:r w:rsidR="00563C8E" w:rsidRPr="00CC5B05">
        <w:rPr>
          <w:rFonts w:ascii="Times New Roman" w:hAnsi="Times New Roman" w:cs="Times New Roman"/>
          <w:sz w:val="24"/>
          <w:szCs w:val="24"/>
        </w:rPr>
        <w:t xml:space="preserve">        </w:t>
      </w:r>
    </w:p>
    <w:p w:rsidR="00912669" w:rsidRPr="00CC5B05" w:rsidRDefault="00912669" w:rsidP="00912669">
      <w:pPr>
        <w:spacing w:after="0" w:line="240" w:lineRule="auto"/>
        <w:jc w:val="both"/>
        <w:rPr>
          <w:rFonts w:ascii="Times New Roman" w:hAnsi="Times New Roman" w:cs="Times New Roman"/>
          <w:sz w:val="24"/>
          <w:szCs w:val="24"/>
        </w:rPr>
      </w:pPr>
    </w:p>
    <w:p w:rsidR="00F66567" w:rsidRPr="00CC5B05" w:rsidRDefault="00912669" w:rsidP="00A3175D">
      <w:pPr>
        <w:pStyle w:val="Prrafodelista"/>
        <w:numPr>
          <w:ilvl w:val="0"/>
          <w:numId w:val="8"/>
        </w:numPr>
        <w:spacing w:after="0" w:line="240" w:lineRule="auto"/>
        <w:ind w:left="0" w:firstLine="360"/>
        <w:jc w:val="both"/>
        <w:rPr>
          <w:rFonts w:ascii="Times New Roman" w:hAnsi="Times New Roman" w:cs="Times New Roman"/>
          <w:sz w:val="24"/>
          <w:szCs w:val="24"/>
        </w:rPr>
      </w:pPr>
      <w:r w:rsidRPr="00CC5B05">
        <w:rPr>
          <w:rFonts w:ascii="Times New Roman" w:eastAsia="Times New Roman" w:hAnsi="Times New Roman"/>
          <w:sz w:val="24"/>
          <w:szCs w:val="24"/>
        </w:rPr>
        <w:t>En el mismo año se realizó el Censo de población, (</w:t>
      </w:r>
      <w:r w:rsidR="00563C8E" w:rsidRPr="00CC5B05">
        <w:rPr>
          <w:rFonts w:ascii="Times New Roman" w:eastAsia="Times New Roman" w:hAnsi="Times New Roman"/>
          <w:sz w:val="24"/>
          <w:szCs w:val="24"/>
        </w:rPr>
        <w:t>INDEC, 2010</w:t>
      </w:r>
      <w:r w:rsidRPr="00CC5B05">
        <w:rPr>
          <w:rFonts w:ascii="Times New Roman" w:eastAsia="Times New Roman" w:hAnsi="Times New Roman"/>
          <w:sz w:val="24"/>
          <w:szCs w:val="24"/>
        </w:rPr>
        <w:t>) cuyo relevam</w:t>
      </w:r>
      <w:r w:rsidR="00563C8E" w:rsidRPr="00CC5B05">
        <w:rPr>
          <w:rFonts w:ascii="Times New Roman" w:eastAsia="Times New Roman" w:hAnsi="Times New Roman"/>
          <w:sz w:val="24"/>
          <w:szCs w:val="24"/>
        </w:rPr>
        <w:t>i</w:t>
      </w:r>
      <w:r w:rsidRPr="00CC5B05">
        <w:rPr>
          <w:rFonts w:ascii="Times New Roman" w:eastAsia="Times New Roman" w:hAnsi="Times New Roman"/>
          <w:sz w:val="24"/>
          <w:szCs w:val="24"/>
        </w:rPr>
        <w:t>ento se produce cada diez años.</w:t>
      </w:r>
      <w:r w:rsidR="00563C8E" w:rsidRPr="00CC5B05">
        <w:rPr>
          <w:rFonts w:ascii="Times New Roman" w:eastAsia="Times New Roman" w:hAnsi="Times New Roman"/>
          <w:sz w:val="24"/>
          <w:szCs w:val="24"/>
        </w:rPr>
        <w:t xml:space="preserve"> </w:t>
      </w:r>
      <w:r w:rsidRPr="00CC5B05">
        <w:rPr>
          <w:rFonts w:ascii="Times New Roman" w:hAnsi="Times New Roman" w:cs="Times New Roman"/>
          <w:sz w:val="24"/>
          <w:szCs w:val="24"/>
        </w:rPr>
        <w:t xml:space="preserve">Por primera vez en el </w:t>
      </w:r>
      <w:r w:rsidR="00F66567" w:rsidRPr="00CC5B05">
        <w:rPr>
          <w:rFonts w:ascii="Times New Roman" w:hAnsi="Times New Roman" w:cs="Times New Roman"/>
          <w:sz w:val="24"/>
          <w:szCs w:val="24"/>
        </w:rPr>
        <w:t>país</w:t>
      </w:r>
      <w:r w:rsidRPr="00CC5B05">
        <w:rPr>
          <w:rFonts w:ascii="Times New Roman" w:hAnsi="Times New Roman" w:cs="Times New Roman"/>
          <w:sz w:val="24"/>
          <w:szCs w:val="24"/>
        </w:rPr>
        <w:t xml:space="preserve">, el Censo 2010 provee información sobre </w:t>
      </w:r>
      <w:r w:rsidR="00F66567" w:rsidRPr="00CC5B05">
        <w:rPr>
          <w:rFonts w:ascii="Times New Roman" w:hAnsi="Times New Roman" w:cs="Times New Roman"/>
          <w:sz w:val="24"/>
          <w:szCs w:val="24"/>
        </w:rPr>
        <w:t>“</w:t>
      </w:r>
      <w:r w:rsidRPr="00CC5B05">
        <w:rPr>
          <w:rFonts w:ascii="Times New Roman" w:hAnsi="Times New Roman" w:cs="Times New Roman"/>
          <w:sz w:val="24"/>
          <w:szCs w:val="24"/>
        </w:rPr>
        <w:t xml:space="preserve">parejas convivientes del mismo sexo”. En las etapas preparatorias del Censo 2010 se llevaron a cabo reuniones con los principales referentes de las comunidades de </w:t>
      </w:r>
      <w:proofErr w:type="spellStart"/>
      <w:r w:rsidRPr="00CC5B05">
        <w:rPr>
          <w:rFonts w:ascii="Times New Roman" w:hAnsi="Times New Roman" w:cs="Times New Roman"/>
          <w:sz w:val="24"/>
          <w:szCs w:val="24"/>
        </w:rPr>
        <w:t>gays</w:t>
      </w:r>
      <w:proofErr w:type="spellEnd"/>
      <w:r w:rsidRPr="00CC5B05">
        <w:rPr>
          <w:rFonts w:ascii="Times New Roman" w:hAnsi="Times New Roman" w:cs="Times New Roman"/>
          <w:sz w:val="24"/>
          <w:szCs w:val="24"/>
        </w:rPr>
        <w:t>, lesbianas, travestis y transexuales, donde se trataron cuestiones relativas a la diversidad sexual y a los derechos igualitarios</w:t>
      </w:r>
      <w:r w:rsidR="00F66567" w:rsidRPr="00CC5B05">
        <w:rPr>
          <w:rStyle w:val="Refdenotaalfinal"/>
          <w:rFonts w:ascii="Times New Roman" w:hAnsi="Times New Roman" w:cs="Times New Roman"/>
          <w:sz w:val="24"/>
          <w:szCs w:val="24"/>
        </w:rPr>
        <w:endnoteReference w:id="5"/>
      </w:r>
      <w:r w:rsidR="00F66567" w:rsidRPr="00CC5B05">
        <w:rPr>
          <w:rFonts w:ascii="Times New Roman" w:hAnsi="Times New Roman" w:cs="Times New Roman"/>
          <w:sz w:val="24"/>
          <w:szCs w:val="24"/>
        </w:rPr>
        <w:t xml:space="preserve">. </w:t>
      </w:r>
    </w:p>
    <w:p w:rsidR="00F66567" w:rsidRPr="00CC5B05" w:rsidRDefault="00F66567" w:rsidP="00685C0F">
      <w:pPr>
        <w:spacing w:after="0" w:line="240" w:lineRule="auto"/>
        <w:jc w:val="both"/>
        <w:rPr>
          <w:rFonts w:ascii="Times New Roman" w:hAnsi="Times New Roman" w:cs="Times New Roman"/>
          <w:sz w:val="24"/>
          <w:szCs w:val="24"/>
        </w:rPr>
      </w:pPr>
    </w:p>
    <w:p w:rsidR="00F66567" w:rsidRPr="00CC5B05" w:rsidRDefault="00F66567" w:rsidP="00701F4E">
      <w:pPr>
        <w:spacing w:after="0" w:line="240" w:lineRule="auto"/>
        <w:ind w:firstLine="709"/>
        <w:jc w:val="both"/>
        <w:rPr>
          <w:rFonts w:ascii="Times New Roman" w:hAnsi="Times New Roman" w:cs="Times New Roman"/>
          <w:sz w:val="24"/>
          <w:szCs w:val="24"/>
        </w:rPr>
      </w:pPr>
      <w:r w:rsidRPr="00CC5B05">
        <w:rPr>
          <w:rFonts w:ascii="Times New Roman" w:hAnsi="Times New Roman" w:cs="Times New Roman"/>
          <w:sz w:val="24"/>
          <w:szCs w:val="24"/>
        </w:rPr>
        <w:t>En ese marco, el organismo eliminó la pauta de consistencia implementada en censos anteriores</w:t>
      </w:r>
      <w:r w:rsidRPr="00CC5B05">
        <w:rPr>
          <w:rStyle w:val="Refdenotaalfinal"/>
          <w:rFonts w:ascii="Times New Roman" w:hAnsi="Times New Roman" w:cs="Times New Roman"/>
          <w:sz w:val="24"/>
          <w:szCs w:val="24"/>
        </w:rPr>
        <w:endnoteReference w:id="6"/>
      </w:r>
      <w:r w:rsidRPr="00CC5B05">
        <w:rPr>
          <w:rFonts w:ascii="Times New Roman" w:hAnsi="Times New Roman" w:cs="Times New Roman"/>
          <w:sz w:val="24"/>
          <w:szCs w:val="24"/>
        </w:rPr>
        <w:t>,</w:t>
      </w:r>
      <w:r w:rsidR="00912669" w:rsidRPr="00CC5B05">
        <w:rPr>
          <w:rFonts w:ascii="Times New Roman" w:hAnsi="Times New Roman" w:cs="Times New Roman"/>
          <w:sz w:val="24"/>
          <w:szCs w:val="24"/>
        </w:rPr>
        <w:t xml:space="preserve"> que impedía registrar a una pareja integrada por dos hombres o por dos mujeres. Esto permitió que cuando el jefe o la jefa de familia declaró tener un/a cónyuge o pareja de su mismo sexo, la relació</w:t>
      </w:r>
      <w:r w:rsidR="00701F4E" w:rsidRPr="00CC5B05">
        <w:rPr>
          <w:rFonts w:ascii="Times New Roman" w:hAnsi="Times New Roman" w:cs="Times New Roman"/>
          <w:sz w:val="24"/>
          <w:szCs w:val="24"/>
        </w:rPr>
        <w:t>n fuera validada como tal.</w:t>
      </w:r>
    </w:p>
    <w:p w:rsidR="00701F4E" w:rsidRPr="00CC5B05" w:rsidRDefault="00701F4E" w:rsidP="00701F4E">
      <w:pPr>
        <w:spacing w:after="0" w:line="240" w:lineRule="auto"/>
        <w:ind w:firstLine="709"/>
        <w:jc w:val="both"/>
        <w:rPr>
          <w:rFonts w:ascii="Times New Roman" w:hAnsi="Times New Roman" w:cs="Times New Roman"/>
          <w:sz w:val="24"/>
          <w:szCs w:val="24"/>
        </w:rPr>
      </w:pPr>
    </w:p>
    <w:p w:rsidR="00912669" w:rsidRDefault="00912669" w:rsidP="00701F4E">
      <w:pPr>
        <w:spacing w:after="0" w:line="240" w:lineRule="auto"/>
        <w:ind w:firstLine="709"/>
        <w:jc w:val="both"/>
        <w:rPr>
          <w:rFonts w:ascii="Times New Roman" w:hAnsi="Times New Roman" w:cs="Times New Roman"/>
          <w:sz w:val="24"/>
          <w:szCs w:val="24"/>
        </w:rPr>
      </w:pPr>
      <w:r w:rsidRPr="00CC5B05">
        <w:rPr>
          <w:rFonts w:ascii="Times New Roman" w:hAnsi="Times New Roman" w:cs="Times New Roman"/>
          <w:sz w:val="24"/>
          <w:szCs w:val="24"/>
        </w:rPr>
        <w:t>Previo al operativo censal, en las distintas etapas de capacitación, se trabajó en la sensibilización y difusión sobre la temática, explicando que el levantamiento de esta pauta de consistencia posibilitaría el registro de los/as cónyuges o parejas del mismo sexo. Este censo reconocería la inclusión, en sintonía con la nueva</w:t>
      </w:r>
      <w:r w:rsidR="00701F4E" w:rsidRPr="00CC5B05">
        <w:rPr>
          <w:rFonts w:ascii="Times New Roman" w:hAnsi="Times New Roman" w:cs="Times New Roman"/>
          <w:sz w:val="24"/>
          <w:szCs w:val="24"/>
        </w:rPr>
        <w:t xml:space="preserve"> ley de matrimonio igualitario.</w:t>
      </w:r>
    </w:p>
    <w:p w:rsidR="005833CF" w:rsidRPr="00CC5B05" w:rsidRDefault="005833CF" w:rsidP="00701F4E">
      <w:pPr>
        <w:spacing w:after="0" w:line="240" w:lineRule="auto"/>
        <w:ind w:firstLine="709"/>
        <w:jc w:val="both"/>
        <w:rPr>
          <w:rFonts w:ascii="Times New Roman" w:hAnsi="Times New Roman" w:cs="Times New Roman"/>
          <w:sz w:val="24"/>
          <w:szCs w:val="24"/>
        </w:rPr>
      </w:pPr>
    </w:p>
    <w:p w:rsidR="00912669" w:rsidRPr="00CC5B05" w:rsidRDefault="00912669" w:rsidP="00701F4E">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El número de parejas del mismo sexo “refleja a las personas que en este censo se identifican a sí mismas como jefes y jefas de hogar con un/a cónyuge del mismo sexo, sea esta unión legal o consensual</w:t>
      </w:r>
      <w:r w:rsidR="00701F4E"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De un total de 7.304.489 de parejas censadas en el total del país, 24.228 son del mismo sexo, lo que representa un 0,33% del </w:t>
      </w:r>
      <w:r w:rsidR="00701F4E" w:rsidRPr="00CC5B05">
        <w:rPr>
          <w:rFonts w:ascii="Times New Roman" w:hAnsi="Times New Roman" w:cs="Times New Roman"/>
          <w:sz w:val="24"/>
          <w:szCs w:val="24"/>
        </w:rPr>
        <w:t>total de las parejas argentinas</w:t>
      </w:r>
      <w:r w:rsidRPr="00CC5B05">
        <w:rPr>
          <w:rFonts w:ascii="Times New Roman" w:hAnsi="Times New Roman" w:cs="Times New Roman"/>
          <w:sz w:val="24"/>
          <w:szCs w:val="24"/>
        </w:rPr>
        <w:t xml:space="preserve"> </w:t>
      </w:r>
      <w:r w:rsidR="00701F4E" w:rsidRPr="00CC5B05">
        <w:rPr>
          <w:rFonts w:ascii="Times New Roman" w:hAnsi="Times New Roman" w:cs="Times New Roman"/>
          <w:sz w:val="24"/>
          <w:szCs w:val="24"/>
        </w:rPr>
        <w:t>(INDEC, 2010, p. 3).</w:t>
      </w:r>
    </w:p>
    <w:p w:rsidR="00701F4E" w:rsidRPr="00CC5B05" w:rsidRDefault="00701F4E" w:rsidP="00701F4E">
      <w:pPr>
        <w:spacing w:after="0" w:line="240" w:lineRule="auto"/>
        <w:ind w:firstLine="708"/>
        <w:jc w:val="both"/>
        <w:rPr>
          <w:rFonts w:ascii="Times New Roman" w:hAnsi="Times New Roman" w:cs="Times New Roman"/>
          <w:sz w:val="24"/>
          <w:szCs w:val="24"/>
        </w:rPr>
      </w:pPr>
    </w:p>
    <w:p w:rsidR="00AA73B6" w:rsidRPr="00CC5B05" w:rsidRDefault="00912669" w:rsidP="00701F4E">
      <w:pPr>
        <w:spacing w:after="0" w:line="240" w:lineRule="auto"/>
        <w:ind w:firstLine="708"/>
        <w:jc w:val="both"/>
        <w:rPr>
          <w:rFonts w:ascii="Times New Roman" w:hAnsi="Times New Roman" w:cs="Times New Roman"/>
          <w:sz w:val="24"/>
          <w:szCs w:val="24"/>
        </w:rPr>
      </w:pPr>
      <w:r w:rsidRPr="00015B35">
        <w:rPr>
          <w:rFonts w:ascii="Times New Roman" w:hAnsi="Times New Roman" w:cs="Times New Roman"/>
          <w:sz w:val="24"/>
          <w:szCs w:val="24"/>
        </w:rPr>
        <w:t xml:space="preserve">Tomando en cuenta la distribución del total de las parejas del mismo sexo en </w:t>
      </w:r>
      <w:r w:rsidR="00701F4E" w:rsidRPr="00015B35">
        <w:rPr>
          <w:rFonts w:ascii="Times New Roman" w:hAnsi="Times New Roman" w:cs="Times New Roman"/>
          <w:sz w:val="24"/>
          <w:szCs w:val="24"/>
        </w:rPr>
        <w:t xml:space="preserve">todo el </w:t>
      </w:r>
      <w:r w:rsidRPr="00015B35">
        <w:rPr>
          <w:rFonts w:ascii="Times New Roman" w:hAnsi="Times New Roman" w:cs="Times New Roman"/>
          <w:sz w:val="24"/>
          <w:szCs w:val="24"/>
        </w:rPr>
        <w:t xml:space="preserve">país, se observa que casi el 40% de los casos registrados se encuentran en la </w:t>
      </w:r>
      <w:r w:rsidRPr="00015B35">
        <w:rPr>
          <w:rFonts w:ascii="Times New Roman" w:hAnsi="Times New Roman" w:cs="Times New Roman"/>
          <w:sz w:val="24"/>
          <w:szCs w:val="24"/>
        </w:rPr>
        <w:lastRenderedPageBreak/>
        <w:t>provincia de Buenos Aires.</w:t>
      </w:r>
      <w:r w:rsidR="00015B35">
        <w:rPr>
          <w:rFonts w:ascii="Times New Roman" w:hAnsi="Times New Roman" w:cs="Times New Roman"/>
          <w:sz w:val="24"/>
          <w:szCs w:val="24"/>
        </w:rPr>
        <w:t xml:space="preserve"> También</w:t>
      </w:r>
      <w:r w:rsidRPr="00015B35">
        <w:rPr>
          <w:rFonts w:ascii="Times New Roman" w:hAnsi="Times New Roman" w:cs="Times New Roman"/>
          <w:sz w:val="24"/>
          <w:szCs w:val="24"/>
        </w:rPr>
        <w:t>,</w:t>
      </w:r>
      <w:r w:rsidR="00015B35">
        <w:rPr>
          <w:rFonts w:ascii="Times New Roman" w:hAnsi="Times New Roman" w:cs="Times New Roman"/>
          <w:sz w:val="24"/>
          <w:szCs w:val="24"/>
        </w:rPr>
        <w:t xml:space="preserve"> como era de esperarse,</w:t>
      </w:r>
      <w:r w:rsidRPr="00015B35">
        <w:rPr>
          <w:rFonts w:ascii="Times New Roman" w:hAnsi="Times New Roman" w:cs="Times New Roman"/>
          <w:sz w:val="24"/>
          <w:szCs w:val="24"/>
        </w:rPr>
        <w:t xml:space="preserve"> la proporción más alta se encuentra en la Ciudad Autónoma de Buenos Aires, con un 0,72% de parejas del mismo sexo.</w:t>
      </w:r>
    </w:p>
    <w:p w:rsidR="00701F4E" w:rsidRPr="00CC5B05" w:rsidRDefault="00701F4E" w:rsidP="00701F4E">
      <w:pPr>
        <w:spacing w:after="0" w:line="240" w:lineRule="auto"/>
        <w:ind w:firstLine="708"/>
        <w:jc w:val="both"/>
        <w:rPr>
          <w:rFonts w:ascii="Times New Roman" w:hAnsi="Times New Roman" w:cs="Times New Roman"/>
          <w:sz w:val="24"/>
          <w:szCs w:val="24"/>
        </w:rPr>
      </w:pPr>
    </w:p>
    <w:p w:rsidR="00912669" w:rsidRPr="00CC5B05" w:rsidRDefault="00FE7788" w:rsidP="00701F4E">
      <w:pPr>
        <w:pStyle w:val="Prrafode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Un 21% tiene</w:t>
      </w:r>
      <w:r w:rsidR="00912669" w:rsidRPr="00CC5B05">
        <w:rPr>
          <w:rFonts w:ascii="Times New Roman" w:hAnsi="Times New Roman" w:cs="Times New Roman"/>
          <w:sz w:val="24"/>
          <w:szCs w:val="24"/>
        </w:rPr>
        <w:t xml:space="preserve"> hijos a cargo. La mayoría son parejas de mujeres. Un 35% de las 14.119 parejas de mujeres del mismo sexo tienen hijos, comparado al 1,3% de las parejas conformadas por varones, cuyo t</w:t>
      </w:r>
      <w:r w:rsidR="00F66567" w:rsidRPr="00CC5B05">
        <w:rPr>
          <w:rFonts w:ascii="Times New Roman" w:hAnsi="Times New Roman" w:cs="Times New Roman"/>
          <w:sz w:val="24"/>
          <w:szCs w:val="24"/>
        </w:rPr>
        <w:t>otal asciende a 10.109 parejas. (INDEC, 2010, p. 7)</w:t>
      </w:r>
      <w:r w:rsidR="00701F4E" w:rsidRPr="00CC5B05">
        <w:rPr>
          <w:rFonts w:ascii="Times New Roman" w:hAnsi="Times New Roman" w:cs="Times New Roman"/>
          <w:sz w:val="24"/>
          <w:szCs w:val="24"/>
        </w:rPr>
        <w:t>.</w:t>
      </w:r>
    </w:p>
    <w:p w:rsidR="00701F4E" w:rsidRPr="00CC5B05" w:rsidRDefault="00701F4E" w:rsidP="00701F4E">
      <w:pPr>
        <w:pStyle w:val="Prrafodelista"/>
        <w:spacing w:after="0" w:line="240" w:lineRule="auto"/>
        <w:ind w:left="0" w:firstLine="709"/>
        <w:jc w:val="both"/>
        <w:rPr>
          <w:rFonts w:ascii="Times New Roman" w:hAnsi="Times New Roman" w:cs="Times New Roman"/>
          <w:sz w:val="24"/>
          <w:szCs w:val="24"/>
        </w:rPr>
      </w:pPr>
    </w:p>
    <w:p w:rsidR="00A3175D" w:rsidRPr="00CC5B05" w:rsidRDefault="00912669" w:rsidP="00701F4E">
      <w:pPr>
        <w:spacing w:after="0" w:line="240" w:lineRule="auto"/>
        <w:ind w:firstLine="708"/>
        <w:jc w:val="both"/>
        <w:rPr>
          <w:rFonts w:ascii="Times New Roman" w:hAnsi="Times New Roman" w:cs="Times New Roman"/>
          <w:color w:val="000000" w:themeColor="text1"/>
          <w:sz w:val="24"/>
          <w:szCs w:val="24"/>
        </w:rPr>
      </w:pPr>
      <w:r w:rsidRPr="00CC5B05">
        <w:rPr>
          <w:rFonts w:ascii="Times New Roman" w:hAnsi="Times New Roman" w:cs="Times New Roman"/>
          <w:sz w:val="24"/>
          <w:szCs w:val="24"/>
        </w:rPr>
        <w:t xml:space="preserve">Como se dijo, esta es la primera ocasión en la cual se presentan datos sobre esta temática. El censo aclara que los datos sobre parejas del mismo sexo no deben ser interpretados como una estimación del número de </w:t>
      </w:r>
      <w:proofErr w:type="spellStart"/>
      <w:r w:rsidRPr="00CC5B05">
        <w:rPr>
          <w:rFonts w:ascii="Times New Roman" w:hAnsi="Times New Roman" w:cs="Times New Roman"/>
          <w:sz w:val="24"/>
          <w:szCs w:val="24"/>
        </w:rPr>
        <w:t>gays</w:t>
      </w:r>
      <w:proofErr w:type="spellEnd"/>
      <w:r w:rsidRPr="00CC5B05">
        <w:rPr>
          <w:rFonts w:ascii="Times New Roman" w:hAnsi="Times New Roman" w:cs="Times New Roman"/>
          <w:sz w:val="24"/>
          <w:szCs w:val="24"/>
        </w:rPr>
        <w:t xml:space="preserve"> y lesbianas en Argentina, muchos de los cuales pueden declarar vivir solos, con conocidos o familiares.</w:t>
      </w:r>
      <w:r w:rsidR="00F66567"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Si bien </w:t>
      </w:r>
      <w:r w:rsidR="00F66567" w:rsidRPr="00CC5B05">
        <w:rPr>
          <w:rFonts w:ascii="Times New Roman" w:hAnsi="Times New Roman" w:cs="Times New Roman"/>
          <w:sz w:val="24"/>
          <w:szCs w:val="24"/>
        </w:rPr>
        <w:t>son</w:t>
      </w:r>
      <w:r w:rsidR="005C5983" w:rsidRPr="00CC5B05">
        <w:rPr>
          <w:rFonts w:ascii="Times New Roman" w:hAnsi="Times New Roman" w:cs="Times New Roman"/>
          <w:sz w:val="24"/>
          <w:szCs w:val="24"/>
        </w:rPr>
        <w:t xml:space="preserve"> de destacar los avan</w:t>
      </w:r>
      <w:r w:rsidRPr="00CC5B05">
        <w:rPr>
          <w:rFonts w:ascii="Times New Roman" w:hAnsi="Times New Roman" w:cs="Times New Roman"/>
          <w:sz w:val="24"/>
          <w:szCs w:val="24"/>
        </w:rPr>
        <w:t>ces que esto implica,</w:t>
      </w:r>
      <w:r w:rsidR="00F66567"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el censo mantiene la idea de un jefe/a de </w:t>
      </w:r>
      <w:r w:rsidRPr="00CC5B05">
        <w:rPr>
          <w:rFonts w:ascii="Times New Roman" w:hAnsi="Times New Roman" w:cs="Times New Roman"/>
          <w:color w:val="000000" w:themeColor="text1"/>
          <w:sz w:val="24"/>
          <w:szCs w:val="24"/>
        </w:rPr>
        <w:t xml:space="preserve">hogar y un </w:t>
      </w:r>
      <w:r w:rsidR="00F66567" w:rsidRPr="00CC5B05">
        <w:rPr>
          <w:rFonts w:ascii="Times New Roman" w:hAnsi="Times New Roman" w:cs="Times New Roman"/>
          <w:color w:val="000000" w:themeColor="text1"/>
          <w:sz w:val="24"/>
          <w:szCs w:val="24"/>
        </w:rPr>
        <w:t>cónyuge</w:t>
      </w:r>
      <w:r w:rsidRPr="00CC5B05">
        <w:rPr>
          <w:rFonts w:ascii="Times New Roman" w:hAnsi="Times New Roman" w:cs="Times New Roman"/>
          <w:color w:val="000000" w:themeColor="text1"/>
          <w:sz w:val="24"/>
          <w:szCs w:val="24"/>
        </w:rPr>
        <w:t>, cuando en las uniones con personas de un mismo sexo, en los hechos, esta distinción jefe-</w:t>
      </w:r>
      <w:r w:rsidR="00F66567" w:rsidRPr="00CC5B05">
        <w:rPr>
          <w:rFonts w:ascii="Times New Roman" w:hAnsi="Times New Roman" w:cs="Times New Roman"/>
          <w:color w:val="000000" w:themeColor="text1"/>
          <w:sz w:val="24"/>
          <w:szCs w:val="24"/>
        </w:rPr>
        <w:t>cónyuge</w:t>
      </w:r>
      <w:r w:rsidRPr="00CC5B05">
        <w:rPr>
          <w:rFonts w:ascii="Times New Roman" w:hAnsi="Times New Roman" w:cs="Times New Roman"/>
          <w:color w:val="000000" w:themeColor="text1"/>
          <w:sz w:val="24"/>
          <w:szCs w:val="24"/>
        </w:rPr>
        <w:t xml:space="preserve"> en muchos casos se vuelve</w:t>
      </w:r>
      <w:r w:rsidR="00E721CB" w:rsidRPr="00CC5B05">
        <w:rPr>
          <w:rFonts w:ascii="Times New Roman" w:hAnsi="Times New Roman" w:cs="Times New Roman"/>
          <w:color w:val="000000" w:themeColor="text1"/>
          <w:sz w:val="24"/>
          <w:szCs w:val="24"/>
        </w:rPr>
        <w:t xml:space="preserve"> un tanto más</w:t>
      </w:r>
      <w:r w:rsidRPr="00CC5B05">
        <w:rPr>
          <w:rFonts w:ascii="Times New Roman" w:hAnsi="Times New Roman" w:cs="Times New Roman"/>
          <w:color w:val="000000" w:themeColor="text1"/>
          <w:sz w:val="24"/>
          <w:szCs w:val="24"/>
        </w:rPr>
        <w:t xml:space="preserve"> borrosa</w:t>
      </w:r>
      <w:r w:rsidR="00E721CB" w:rsidRPr="00CC5B05">
        <w:rPr>
          <w:rFonts w:ascii="Times New Roman" w:hAnsi="Times New Roman" w:cs="Times New Roman"/>
          <w:color w:val="000000" w:themeColor="text1"/>
          <w:sz w:val="24"/>
          <w:szCs w:val="24"/>
        </w:rPr>
        <w:t xml:space="preserve"> que en los matrimonios de personas de distinto sexo</w:t>
      </w:r>
      <w:r w:rsidR="00685C0F" w:rsidRPr="00CC5B05">
        <w:rPr>
          <w:rStyle w:val="Refdenotaalfinal"/>
          <w:rFonts w:ascii="Times New Roman" w:hAnsi="Times New Roman" w:cs="Times New Roman"/>
          <w:color w:val="000000" w:themeColor="text1"/>
          <w:sz w:val="24"/>
          <w:szCs w:val="24"/>
        </w:rPr>
        <w:endnoteReference w:id="7"/>
      </w:r>
      <w:r w:rsidRPr="00CC5B05">
        <w:rPr>
          <w:rFonts w:ascii="Times New Roman" w:hAnsi="Times New Roman" w:cs="Times New Roman"/>
          <w:color w:val="000000" w:themeColor="text1"/>
          <w:sz w:val="24"/>
          <w:szCs w:val="24"/>
        </w:rPr>
        <w:t>.</w:t>
      </w:r>
    </w:p>
    <w:p w:rsidR="00701F4E" w:rsidRPr="00CC5B05" w:rsidRDefault="00701F4E" w:rsidP="00701F4E">
      <w:pPr>
        <w:spacing w:after="0" w:line="240" w:lineRule="auto"/>
        <w:ind w:firstLine="708"/>
        <w:jc w:val="both"/>
        <w:rPr>
          <w:rFonts w:ascii="Times New Roman" w:hAnsi="Times New Roman" w:cs="Times New Roman"/>
          <w:color w:val="000000" w:themeColor="text1"/>
          <w:sz w:val="24"/>
          <w:szCs w:val="24"/>
        </w:rPr>
      </w:pPr>
    </w:p>
    <w:p w:rsidR="00DE5087" w:rsidRPr="00CC5B05" w:rsidRDefault="00F66567" w:rsidP="00701F4E">
      <w:pPr>
        <w:pStyle w:val="Prrafodelista"/>
        <w:numPr>
          <w:ilvl w:val="0"/>
          <w:numId w:val="8"/>
        </w:numPr>
        <w:spacing w:after="0" w:line="240" w:lineRule="auto"/>
        <w:ind w:left="0" w:firstLine="360"/>
        <w:jc w:val="both"/>
        <w:rPr>
          <w:rFonts w:ascii="Times New Roman" w:hAnsi="Times New Roman" w:cs="Times New Roman"/>
          <w:color w:val="000000" w:themeColor="text1"/>
          <w:sz w:val="24"/>
          <w:szCs w:val="24"/>
        </w:rPr>
      </w:pPr>
      <w:r w:rsidRPr="00CC5B05">
        <w:rPr>
          <w:rFonts w:ascii="Times New Roman" w:hAnsi="Times New Roman" w:cs="Times New Roman"/>
          <w:color w:val="000000" w:themeColor="text1"/>
          <w:sz w:val="24"/>
          <w:szCs w:val="24"/>
        </w:rPr>
        <w:t>En el 2012</w:t>
      </w:r>
      <w:r w:rsidRPr="00CC5B05">
        <w:rPr>
          <w:rFonts w:ascii="Times New Roman" w:hAnsi="Times New Roman" w:cs="Times New Roman"/>
          <w:sz w:val="24"/>
          <w:szCs w:val="24"/>
        </w:rPr>
        <w:t xml:space="preserve"> se promulga la L</w:t>
      </w:r>
      <w:r w:rsidR="00912669" w:rsidRPr="00CC5B05">
        <w:rPr>
          <w:rFonts w:ascii="Times New Roman" w:hAnsi="Times New Roman" w:cs="Times New Roman"/>
          <w:sz w:val="24"/>
          <w:szCs w:val="24"/>
        </w:rPr>
        <w:t>ey de identidad de género</w:t>
      </w:r>
      <w:r w:rsidR="00DE5087" w:rsidRPr="00CC5B05">
        <w:rPr>
          <w:rFonts w:ascii="Times New Roman" w:hAnsi="Times New Roman" w:cs="Times New Roman"/>
          <w:sz w:val="24"/>
          <w:szCs w:val="24"/>
        </w:rPr>
        <w:t xml:space="preserve"> (Ley 26.743</w:t>
      </w:r>
      <w:r w:rsidR="00756970" w:rsidRPr="00CC5B05">
        <w:rPr>
          <w:rFonts w:ascii="Times New Roman" w:hAnsi="Times New Roman" w:cs="Times New Roman"/>
          <w:sz w:val="24"/>
          <w:szCs w:val="24"/>
        </w:rPr>
        <w:t xml:space="preserve">, </w:t>
      </w:r>
      <w:r w:rsidR="00133FA9" w:rsidRPr="00CC5B05">
        <w:rPr>
          <w:rFonts w:ascii="Times New Roman" w:hAnsi="Times New Roman" w:cs="Times New Roman"/>
          <w:sz w:val="24"/>
          <w:szCs w:val="24"/>
        </w:rPr>
        <w:t>2012</w:t>
      </w:r>
      <w:r w:rsidR="00DE5087" w:rsidRPr="00CC5B05">
        <w:rPr>
          <w:rFonts w:ascii="Times New Roman" w:hAnsi="Times New Roman" w:cs="Times New Roman"/>
          <w:sz w:val="24"/>
          <w:szCs w:val="24"/>
        </w:rPr>
        <w:t>)</w:t>
      </w:r>
      <w:r w:rsidR="00912669" w:rsidRPr="00CC5B05">
        <w:rPr>
          <w:rFonts w:ascii="Times New Roman" w:hAnsi="Times New Roman" w:cs="Times New Roman"/>
          <w:sz w:val="24"/>
          <w:szCs w:val="24"/>
        </w:rPr>
        <w:t xml:space="preserve">, por la cual todas las personas tienen el derecho a ser reconocidas y tener sus documentos según su identidad de </w:t>
      </w:r>
      <w:r w:rsidRPr="00CC5B05">
        <w:rPr>
          <w:rFonts w:ascii="Times New Roman" w:hAnsi="Times New Roman" w:cs="Times New Roman"/>
          <w:sz w:val="24"/>
          <w:szCs w:val="24"/>
        </w:rPr>
        <w:t>género</w:t>
      </w:r>
      <w:r w:rsidR="00912669" w:rsidRPr="00CC5B05">
        <w:rPr>
          <w:rFonts w:ascii="Times New Roman" w:hAnsi="Times New Roman" w:cs="Times New Roman"/>
          <w:sz w:val="24"/>
          <w:szCs w:val="24"/>
        </w:rPr>
        <w:t>. Dice la ley</w:t>
      </w:r>
      <w:r w:rsidR="00A3175D" w:rsidRPr="00CC5B05">
        <w:rPr>
          <w:rFonts w:ascii="Times New Roman" w:hAnsi="Times New Roman" w:cs="Times New Roman"/>
          <w:sz w:val="24"/>
          <w:szCs w:val="24"/>
        </w:rPr>
        <w:t>:</w:t>
      </w:r>
      <w:r w:rsidR="00912669" w:rsidRPr="00CC5B05">
        <w:rPr>
          <w:rFonts w:ascii="Times New Roman" w:hAnsi="Times New Roman" w:cs="Times New Roman"/>
          <w:sz w:val="24"/>
          <w:szCs w:val="24"/>
        </w:rPr>
        <w:t xml:space="preserve"> “</w:t>
      </w:r>
      <w:r w:rsidRPr="00CC5B05">
        <w:rPr>
          <w:rFonts w:ascii="Times New Roman" w:hAnsi="Times New Roman" w:cs="Times New Roman"/>
          <w:sz w:val="24"/>
          <w:szCs w:val="24"/>
        </w:rPr>
        <w:t>Se entiende por identidad de género a la vivencia interna e individual del género tal como cada persona la siente, la cual puede corresponder o no con el sexo asignado al momento de nacimiento, incluyendo la vivencia personal del cuerpo. Esto puede involucrar la modificación de la apariencia o la función corporal a través de medios farmacológicos, quirúrgicos</w:t>
      </w:r>
      <w:r w:rsidR="00DE5087" w:rsidRPr="00CC5B05">
        <w:rPr>
          <w:rFonts w:ascii="Times New Roman" w:hAnsi="Times New Roman" w:cs="Times New Roman"/>
          <w:sz w:val="24"/>
          <w:szCs w:val="24"/>
        </w:rPr>
        <w:t xml:space="preserve"> o de otra índole, siendo que ello sea libremente escogido.</w:t>
      </w:r>
      <w:r w:rsidR="00AA73B6" w:rsidRPr="00CC5B05">
        <w:rPr>
          <w:rFonts w:ascii="Times New Roman" w:hAnsi="Times New Roman" w:cs="Times New Roman"/>
          <w:sz w:val="24"/>
          <w:szCs w:val="24"/>
        </w:rPr>
        <w:t>”</w:t>
      </w:r>
      <w:r w:rsidR="00DE5087" w:rsidRPr="00CC5B05">
        <w:rPr>
          <w:rFonts w:ascii="Times New Roman" w:hAnsi="Times New Roman" w:cs="Times New Roman"/>
          <w:sz w:val="24"/>
          <w:szCs w:val="24"/>
        </w:rPr>
        <w:t xml:space="preserve"> También incluye otras expresiones de género, como la vestimenta, </w:t>
      </w:r>
      <w:r w:rsidR="007030E3" w:rsidRPr="00CC5B05">
        <w:rPr>
          <w:rFonts w:ascii="Times New Roman" w:hAnsi="Times New Roman" w:cs="Times New Roman"/>
          <w:sz w:val="24"/>
          <w:szCs w:val="24"/>
        </w:rPr>
        <w:t xml:space="preserve">los modos de hablar </w:t>
      </w:r>
      <w:r w:rsidR="00E63A9A" w:rsidRPr="00CC5B05">
        <w:rPr>
          <w:rFonts w:ascii="Times New Roman" w:hAnsi="Times New Roman" w:cs="Times New Roman"/>
          <w:sz w:val="24"/>
          <w:szCs w:val="24"/>
        </w:rPr>
        <w:t>y los modales.</w:t>
      </w:r>
    </w:p>
    <w:p w:rsidR="00701F4E" w:rsidRPr="00CC5B05" w:rsidRDefault="00701F4E" w:rsidP="00701F4E">
      <w:pPr>
        <w:pStyle w:val="Prrafodelista"/>
        <w:spacing w:after="0" w:line="240" w:lineRule="auto"/>
        <w:ind w:left="360"/>
        <w:jc w:val="both"/>
        <w:rPr>
          <w:rFonts w:ascii="Times New Roman" w:hAnsi="Times New Roman" w:cs="Times New Roman"/>
          <w:color w:val="000000" w:themeColor="text1"/>
          <w:sz w:val="24"/>
          <w:szCs w:val="24"/>
        </w:rPr>
      </w:pPr>
    </w:p>
    <w:p w:rsidR="00214EE5" w:rsidRPr="00CC5B05" w:rsidRDefault="00912669" w:rsidP="00701F4E">
      <w:pPr>
        <w:spacing w:after="0" w:line="240" w:lineRule="auto"/>
        <w:ind w:firstLine="708"/>
        <w:jc w:val="both"/>
        <w:rPr>
          <w:rFonts w:ascii="Times New Roman" w:eastAsia="Times New Roman" w:hAnsi="Times New Roman" w:cs="Times New Roman"/>
          <w:color w:val="000000"/>
          <w:sz w:val="24"/>
          <w:szCs w:val="24"/>
          <w:highlight w:val="yellow"/>
        </w:rPr>
      </w:pPr>
      <w:r w:rsidRPr="00CC5B05">
        <w:rPr>
          <w:rFonts w:ascii="Times New Roman" w:eastAsia="Times New Roman" w:hAnsi="Times New Roman" w:cs="Times New Roman"/>
          <w:color w:val="000000"/>
          <w:sz w:val="24"/>
          <w:szCs w:val="24"/>
        </w:rPr>
        <w:t xml:space="preserve">Esta ley ha cumplido con reivindicaciones de la población </w:t>
      </w:r>
      <w:proofErr w:type="spellStart"/>
      <w:r w:rsidRPr="00CC5B05">
        <w:rPr>
          <w:rFonts w:ascii="Times New Roman" w:eastAsia="Times New Roman" w:hAnsi="Times New Roman" w:cs="Times New Roman"/>
          <w:color w:val="000000"/>
          <w:sz w:val="24"/>
          <w:szCs w:val="24"/>
        </w:rPr>
        <w:t>trans</w:t>
      </w:r>
      <w:proofErr w:type="spellEnd"/>
      <w:r w:rsidRPr="00CC5B05">
        <w:rPr>
          <w:rFonts w:ascii="Times New Roman" w:eastAsia="Times New Roman" w:hAnsi="Times New Roman" w:cs="Times New Roman"/>
          <w:color w:val="000000"/>
          <w:sz w:val="24"/>
          <w:szCs w:val="24"/>
        </w:rPr>
        <w:t xml:space="preserve"> de gran trascendencia, pero a poco</w:t>
      </w:r>
      <w:r w:rsidR="00AA73B6" w:rsidRPr="00CC5B05">
        <w:rPr>
          <w:rFonts w:ascii="Times New Roman" w:eastAsia="Times New Roman" w:hAnsi="Times New Roman" w:cs="Times New Roman"/>
          <w:color w:val="000000"/>
          <w:sz w:val="24"/>
          <w:szCs w:val="24"/>
        </w:rPr>
        <w:t xml:space="preserve"> de andar va presentando nuevos</w:t>
      </w:r>
      <w:r w:rsidRPr="00CC5B05">
        <w:rPr>
          <w:rFonts w:ascii="Times New Roman" w:eastAsia="Times New Roman" w:hAnsi="Times New Roman" w:cs="Times New Roman"/>
          <w:color w:val="000000"/>
          <w:sz w:val="24"/>
          <w:szCs w:val="24"/>
        </w:rPr>
        <w:t xml:space="preserve"> problemas. A punto tal que al momento actual algunas agrupaciones de activistas </w:t>
      </w:r>
      <w:proofErr w:type="spellStart"/>
      <w:r w:rsidRPr="00CC5B05">
        <w:rPr>
          <w:rFonts w:ascii="Times New Roman" w:eastAsia="Times New Roman" w:hAnsi="Times New Roman" w:cs="Times New Roman"/>
          <w:color w:val="000000"/>
          <w:sz w:val="24"/>
          <w:szCs w:val="24"/>
        </w:rPr>
        <w:t>trans</w:t>
      </w:r>
      <w:proofErr w:type="spellEnd"/>
      <w:r w:rsidRPr="00CC5B05">
        <w:rPr>
          <w:rFonts w:ascii="Times New Roman" w:eastAsia="Times New Roman" w:hAnsi="Times New Roman" w:cs="Times New Roman"/>
          <w:color w:val="000000"/>
          <w:sz w:val="24"/>
          <w:szCs w:val="24"/>
        </w:rPr>
        <w:t xml:space="preserve"> plantean que no se sienten </w:t>
      </w:r>
      <w:r w:rsidR="00AA73B6" w:rsidRPr="00CC5B05">
        <w:rPr>
          <w:rFonts w:ascii="Times New Roman" w:eastAsia="Times New Roman" w:hAnsi="Times New Roman" w:cs="Times New Roman"/>
          <w:color w:val="000000"/>
          <w:sz w:val="24"/>
          <w:szCs w:val="24"/>
        </w:rPr>
        <w:t xml:space="preserve"> </w:t>
      </w:r>
      <w:r w:rsidRPr="00CC5B05">
        <w:rPr>
          <w:rFonts w:ascii="Times New Roman" w:eastAsia="Times New Roman" w:hAnsi="Times New Roman" w:cs="Times New Roman"/>
          <w:color w:val="000000"/>
          <w:sz w:val="24"/>
          <w:szCs w:val="24"/>
        </w:rPr>
        <w:t xml:space="preserve">reconocidos/as en una opción </w:t>
      </w:r>
      <w:proofErr w:type="spellStart"/>
      <w:r w:rsidRPr="00CC5B05">
        <w:rPr>
          <w:rFonts w:ascii="Times New Roman" w:eastAsia="Times New Roman" w:hAnsi="Times New Roman" w:cs="Times New Roman"/>
          <w:color w:val="000000"/>
          <w:sz w:val="24"/>
          <w:szCs w:val="24"/>
        </w:rPr>
        <w:t>identitaria</w:t>
      </w:r>
      <w:proofErr w:type="spellEnd"/>
      <w:r w:rsidRPr="00CC5B05">
        <w:rPr>
          <w:rFonts w:ascii="Times New Roman" w:eastAsia="Times New Roman" w:hAnsi="Times New Roman" w:cs="Times New Roman"/>
          <w:color w:val="000000"/>
          <w:sz w:val="24"/>
          <w:szCs w:val="24"/>
        </w:rPr>
        <w:t xml:space="preserve"> </w:t>
      </w:r>
      <w:r w:rsidR="00DE0D0B">
        <w:rPr>
          <w:rFonts w:ascii="Times New Roman" w:eastAsia="Times New Roman" w:hAnsi="Times New Roman" w:cs="Times New Roman"/>
          <w:color w:val="000000"/>
          <w:sz w:val="24"/>
          <w:szCs w:val="24"/>
        </w:rPr>
        <w:t>binaria</w:t>
      </w:r>
      <w:r w:rsidRPr="00CC5B05">
        <w:rPr>
          <w:rFonts w:ascii="Times New Roman" w:eastAsia="Times New Roman" w:hAnsi="Times New Roman" w:cs="Times New Roman"/>
          <w:color w:val="000000"/>
          <w:sz w:val="24"/>
          <w:szCs w:val="24"/>
        </w:rPr>
        <w:t xml:space="preserve"> por la cual en el documento de identidad donde dice sexo </w:t>
      </w:r>
      <w:r w:rsidR="00E63A9A" w:rsidRPr="00CC5B05">
        <w:rPr>
          <w:rFonts w:ascii="Times New Roman" w:eastAsia="Times New Roman" w:hAnsi="Times New Roman" w:cs="Times New Roman"/>
          <w:color w:val="000000"/>
          <w:sz w:val="24"/>
          <w:szCs w:val="24"/>
        </w:rPr>
        <w:t>deben</w:t>
      </w:r>
      <w:r w:rsidRPr="00CC5B05">
        <w:rPr>
          <w:rFonts w:ascii="Times New Roman" w:eastAsia="Times New Roman" w:hAnsi="Times New Roman" w:cs="Times New Roman"/>
          <w:color w:val="000000"/>
          <w:sz w:val="24"/>
          <w:szCs w:val="24"/>
        </w:rPr>
        <w:t xml:space="preserve"> poner </w:t>
      </w:r>
      <w:r w:rsidR="00E63A9A" w:rsidRPr="00CC5B05">
        <w:rPr>
          <w:rFonts w:ascii="Times New Roman" w:eastAsia="Times New Roman" w:hAnsi="Times New Roman" w:cs="Times New Roman"/>
          <w:color w:val="000000"/>
          <w:sz w:val="24"/>
          <w:szCs w:val="24"/>
        </w:rPr>
        <w:t>f</w:t>
      </w:r>
      <w:r w:rsidR="008C091D" w:rsidRPr="00CC5B05">
        <w:rPr>
          <w:rFonts w:ascii="Times New Roman" w:eastAsia="Times New Roman" w:hAnsi="Times New Roman" w:cs="Times New Roman"/>
          <w:color w:val="000000"/>
          <w:sz w:val="24"/>
          <w:szCs w:val="24"/>
        </w:rPr>
        <w:t xml:space="preserve">emenino o masculino. Expresan </w:t>
      </w:r>
      <w:r w:rsidRPr="00CC5B05">
        <w:rPr>
          <w:rFonts w:ascii="Times New Roman" w:eastAsia="Times New Roman" w:hAnsi="Times New Roman" w:cs="Times New Roman"/>
          <w:color w:val="000000"/>
          <w:sz w:val="24"/>
          <w:szCs w:val="24"/>
        </w:rPr>
        <w:t xml:space="preserve">que no se </w:t>
      </w:r>
      <w:proofErr w:type="spellStart"/>
      <w:r w:rsidRPr="00CC5B05">
        <w:rPr>
          <w:rFonts w:ascii="Times New Roman" w:eastAsia="Times New Roman" w:hAnsi="Times New Roman" w:cs="Times New Roman"/>
          <w:color w:val="000000"/>
          <w:sz w:val="24"/>
          <w:szCs w:val="24"/>
        </w:rPr>
        <w:t>autoperciben</w:t>
      </w:r>
      <w:proofErr w:type="spellEnd"/>
      <w:r w:rsidRPr="00CC5B05">
        <w:rPr>
          <w:rFonts w:ascii="Times New Roman" w:eastAsia="Times New Roman" w:hAnsi="Times New Roman" w:cs="Times New Roman"/>
          <w:color w:val="000000"/>
          <w:sz w:val="24"/>
          <w:szCs w:val="24"/>
        </w:rPr>
        <w:t xml:space="preserve"> en ninguna de las dos opciones. No se posicionan ni desde su sexo biológico ni en una de las dos </w:t>
      </w:r>
      <w:proofErr w:type="spellStart"/>
      <w:r w:rsidRPr="00CC5B05">
        <w:rPr>
          <w:rFonts w:ascii="Times New Roman" w:eastAsia="Times New Roman" w:hAnsi="Times New Roman" w:cs="Times New Roman"/>
          <w:color w:val="000000"/>
          <w:sz w:val="24"/>
          <w:szCs w:val="24"/>
        </w:rPr>
        <w:t>autopercepciones</w:t>
      </w:r>
      <w:proofErr w:type="spellEnd"/>
      <w:r w:rsidRPr="00CC5B05">
        <w:rPr>
          <w:rFonts w:ascii="Times New Roman" w:eastAsia="Times New Roman" w:hAnsi="Times New Roman" w:cs="Times New Roman"/>
          <w:color w:val="000000"/>
          <w:sz w:val="24"/>
          <w:szCs w:val="24"/>
        </w:rPr>
        <w:t xml:space="preserve"> que hoy les habilita la ley. Plantean una modificación a la ley por la cual incluir otra </w:t>
      </w:r>
      <w:proofErr w:type="spellStart"/>
      <w:r w:rsidRPr="00CC5B05">
        <w:rPr>
          <w:rFonts w:ascii="Times New Roman" w:eastAsia="Times New Roman" w:hAnsi="Times New Roman" w:cs="Times New Roman"/>
          <w:color w:val="000000"/>
          <w:sz w:val="24"/>
          <w:szCs w:val="24"/>
        </w:rPr>
        <w:t>autopercepción</w:t>
      </w:r>
      <w:proofErr w:type="spellEnd"/>
      <w:r w:rsidRPr="00CC5B05">
        <w:rPr>
          <w:rFonts w:ascii="Times New Roman" w:eastAsia="Times New Roman" w:hAnsi="Times New Roman" w:cs="Times New Roman"/>
          <w:color w:val="000000"/>
          <w:sz w:val="24"/>
          <w:szCs w:val="24"/>
        </w:rPr>
        <w:t xml:space="preserve"> y donde dice sexo poder especificar su identidad “</w:t>
      </w:r>
      <w:proofErr w:type="spellStart"/>
      <w:r w:rsidRPr="00CC5B05">
        <w:rPr>
          <w:rFonts w:ascii="Times New Roman" w:eastAsia="Times New Roman" w:hAnsi="Times New Roman" w:cs="Times New Roman"/>
          <w:color w:val="000000"/>
          <w:sz w:val="24"/>
          <w:szCs w:val="24"/>
        </w:rPr>
        <w:t>trans</w:t>
      </w:r>
      <w:proofErr w:type="spellEnd"/>
      <w:r w:rsidRPr="00CC5B05">
        <w:rPr>
          <w:rFonts w:ascii="Times New Roman" w:eastAsia="Times New Roman" w:hAnsi="Times New Roman" w:cs="Times New Roman"/>
          <w:color w:val="000000"/>
          <w:sz w:val="24"/>
          <w:szCs w:val="24"/>
        </w:rPr>
        <w:t>”.</w:t>
      </w:r>
      <w:r w:rsidR="00DE0D0B">
        <w:rPr>
          <w:rFonts w:ascii="Times New Roman" w:eastAsia="Times New Roman" w:hAnsi="Times New Roman" w:cs="Times New Roman"/>
          <w:color w:val="000000"/>
          <w:sz w:val="24"/>
          <w:szCs w:val="24"/>
        </w:rPr>
        <w:t xml:space="preserve"> Otras organizaciones</w:t>
      </w:r>
      <w:r w:rsidR="009666A1" w:rsidRPr="00CC5B05">
        <w:rPr>
          <w:rFonts w:ascii="Times New Roman" w:eastAsia="Times New Roman" w:hAnsi="Times New Roman" w:cs="Times New Roman"/>
          <w:color w:val="000000"/>
          <w:sz w:val="24"/>
          <w:szCs w:val="24"/>
        </w:rPr>
        <w:t xml:space="preserve"> manifiestan que el documento de identidad no debería especificar sexo.</w:t>
      </w:r>
      <w:r w:rsidR="00214EE5" w:rsidRPr="00CC5B05">
        <w:rPr>
          <w:rFonts w:ascii="Times New Roman" w:eastAsia="Times New Roman" w:hAnsi="Times New Roman" w:cs="Times New Roman"/>
          <w:color w:val="000000"/>
          <w:sz w:val="24"/>
          <w:szCs w:val="24"/>
        </w:rPr>
        <w:t xml:space="preserve"> </w:t>
      </w:r>
      <w:r w:rsidRPr="00CC5B05">
        <w:rPr>
          <w:rFonts w:ascii="Times New Roman" w:eastAsia="Times New Roman" w:hAnsi="Times New Roman" w:cs="Times New Roman"/>
          <w:color w:val="000000"/>
          <w:sz w:val="24"/>
          <w:szCs w:val="24"/>
        </w:rPr>
        <w:t xml:space="preserve">En esa misma línea, hace unos pocos días la red </w:t>
      </w:r>
      <w:r w:rsidR="008C091D" w:rsidRPr="00CC5B05">
        <w:rPr>
          <w:rFonts w:ascii="Times New Roman" w:eastAsia="Times New Roman" w:hAnsi="Times New Roman" w:cs="Times New Roman"/>
          <w:color w:val="000000"/>
          <w:sz w:val="24"/>
          <w:szCs w:val="24"/>
        </w:rPr>
        <w:t xml:space="preserve">social </w:t>
      </w:r>
      <w:proofErr w:type="spellStart"/>
      <w:r w:rsidR="008C091D" w:rsidRPr="00CC5B05">
        <w:rPr>
          <w:rFonts w:ascii="Times New Roman" w:eastAsia="Times New Roman" w:hAnsi="Times New Roman" w:cs="Times New Roman"/>
          <w:color w:val="000000"/>
          <w:sz w:val="24"/>
          <w:szCs w:val="24"/>
        </w:rPr>
        <w:t>F</w:t>
      </w:r>
      <w:r w:rsidRPr="00CC5B05">
        <w:rPr>
          <w:rFonts w:ascii="Times New Roman" w:eastAsia="Times New Roman" w:hAnsi="Times New Roman" w:cs="Times New Roman"/>
          <w:color w:val="000000"/>
          <w:sz w:val="24"/>
          <w:szCs w:val="24"/>
        </w:rPr>
        <w:t>acebook</w:t>
      </w:r>
      <w:proofErr w:type="spellEnd"/>
      <w:r w:rsidRPr="00CC5B05">
        <w:rPr>
          <w:rFonts w:ascii="Times New Roman" w:eastAsia="Times New Roman" w:hAnsi="Times New Roman" w:cs="Times New Roman"/>
          <w:color w:val="000000"/>
          <w:sz w:val="24"/>
          <w:szCs w:val="24"/>
        </w:rPr>
        <w:t xml:space="preserve"> </w:t>
      </w:r>
      <w:r w:rsidR="00FE7788">
        <w:rPr>
          <w:rFonts w:ascii="Times New Roman" w:eastAsia="Times New Roman" w:hAnsi="Times New Roman" w:cs="Times New Roman"/>
          <w:color w:val="000000"/>
          <w:sz w:val="24"/>
          <w:szCs w:val="24"/>
        </w:rPr>
        <w:t>ha habilitado</w:t>
      </w:r>
      <w:r w:rsidRPr="00CC5B05">
        <w:rPr>
          <w:rFonts w:ascii="Times New Roman" w:eastAsia="Times New Roman" w:hAnsi="Times New Roman" w:cs="Times New Roman"/>
          <w:color w:val="000000"/>
          <w:sz w:val="24"/>
          <w:szCs w:val="24"/>
        </w:rPr>
        <w:t xml:space="preserve"> más de 50 opciones de identidad de </w:t>
      </w:r>
      <w:r w:rsidR="00E63A9A" w:rsidRPr="00CC5B05">
        <w:rPr>
          <w:rFonts w:ascii="Times New Roman" w:eastAsia="Times New Roman" w:hAnsi="Times New Roman" w:cs="Times New Roman"/>
          <w:color w:val="000000"/>
          <w:sz w:val="24"/>
          <w:szCs w:val="24"/>
        </w:rPr>
        <w:t>género</w:t>
      </w:r>
      <w:r w:rsidRPr="00CC5B05">
        <w:rPr>
          <w:rFonts w:ascii="Times New Roman" w:eastAsia="Times New Roman" w:hAnsi="Times New Roman" w:cs="Times New Roman"/>
          <w:color w:val="000000"/>
          <w:sz w:val="24"/>
          <w:szCs w:val="24"/>
        </w:rPr>
        <w:t xml:space="preserve"> donde </w:t>
      </w:r>
      <w:r w:rsidR="00FE7788">
        <w:rPr>
          <w:rFonts w:ascii="Times New Roman" w:eastAsia="Times New Roman" w:hAnsi="Times New Roman" w:cs="Times New Roman"/>
          <w:color w:val="000000"/>
          <w:sz w:val="24"/>
          <w:szCs w:val="24"/>
        </w:rPr>
        <w:t xml:space="preserve">se incluyen </w:t>
      </w:r>
      <w:r w:rsidRPr="00CC5B05">
        <w:rPr>
          <w:rFonts w:ascii="Times New Roman" w:eastAsia="Times New Roman" w:hAnsi="Times New Roman" w:cs="Times New Roman"/>
          <w:color w:val="000000"/>
          <w:sz w:val="24"/>
          <w:szCs w:val="24"/>
        </w:rPr>
        <w:t xml:space="preserve">las identidades </w:t>
      </w:r>
      <w:proofErr w:type="spellStart"/>
      <w:r w:rsidRPr="00CC5B05">
        <w:rPr>
          <w:rFonts w:ascii="Times New Roman" w:eastAsia="Times New Roman" w:hAnsi="Times New Roman" w:cs="Times New Roman"/>
          <w:color w:val="000000"/>
          <w:sz w:val="24"/>
          <w:szCs w:val="24"/>
        </w:rPr>
        <w:t>trans</w:t>
      </w:r>
      <w:proofErr w:type="spellEnd"/>
      <w:r w:rsidRPr="00CC5B05">
        <w:rPr>
          <w:rFonts w:ascii="Times New Roman" w:eastAsia="Times New Roman" w:hAnsi="Times New Roman" w:cs="Times New Roman"/>
          <w:color w:val="000000"/>
          <w:sz w:val="24"/>
          <w:szCs w:val="24"/>
        </w:rPr>
        <w:t xml:space="preserve"> e </w:t>
      </w:r>
      <w:proofErr w:type="spellStart"/>
      <w:r w:rsidRPr="00CC5B05">
        <w:rPr>
          <w:rFonts w:ascii="Times New Roman" w:eastAsia="Times New Roman" w:hAnsi="Times New Roman" w:cs="Times New Roman"/>
          <w:color w:val="000000"/>
          <w:sz w:val="24"/>
          <w:szCs w:val="24"/>
        </w:rPr>
        <w:t>intersex</w:t>
      </w:r>
      <w:proofErr w:type="spellEnd"/>
      <w:r w:rsidR="00145813" w:rsidRPr="00CC5B05">
        <w:rPr>
          <w:rStyle w:val="Refdenotaalfinal"/>
          <w:rFonts w:ascii="Times New Roman" w:eastAsia="Times New Roman" w:hAnsi="Times New Roman" w:cs="Times New Roman"/>
          <w:color w:val="000000"/>
          <w:sz w:val="24"/>
          <w:szCs w:val="24"/>
        </w:rPr>
        <w:endnoteReference w:id="8"/>
      </w:r>
      <w:r w:rsidRPr="00CC5B05">
        <w:rPr>
          <w:rFonts w:ascii="Times New Roman" w:eastAsia="Times New Roman" w:hAnsi="Times New Roman" w:cs="Times New Roman"/>
          <w:color w:val="000000"/>
          <w:sz w:val="24"/>
          <w:szCs w:val="24"/>
        </w:rPr>
        <w:t>.</w:t>
      </w:r>
    </w:p>
    <w:p w:rsidR="00214EE5" w:rsidRPr="00CC5B05" w:rsidRDefault="00214EE5" w:rsidP="00701F4E">
      <w:pPr>
        <w:spacing w:after="0" w:line="240" w:lineRule="auto"/>
        <w:ind w:firstLine="708"/>
        <w:jc w:val="both"/>
        <w:rPr>
          <w:rFonts w:ascii="Times New Roman" w:eastAsia="Times New Roman" w:hAnsi="Times New Roman" w:cs="Times New Roman"/>
          <w:color w:val="000000"/>
          <w:sz w:val="24"/>
          <w:szCs w:val="24"/>
          <w:highlight w:val="yellow"/>
        </w:rPr>
      </w:pPr>
    </w:p>
    <w:p w:rsidR="00214EE5" w:rsidRPr="00CC5B05" w:rsidRDefault="00B904DD" w:rsidP="00701F4E">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También</w:t>
      </w:r>
      <w:r w:rsidR="00AC0542" w:rsidRPr="00CC5B05">
        <w:rPr>
          <w:rFonts w:ascii="Times New Roman" w:hAnsi="Times New Roman" w:cs="Times New Roman"/>
          <w:sz w:val="24"/>
          <w:szCs w:val="24"/>
        </w:rPr>
        <w:t xml:space="preserve"> se ha puesto en evidencia que</w:t>
      </w:r>
      <w:r w:rsidR="00214EE5" w:rsidRPr="00CC5B05">
        <w:rPr>
          <w:rFonts w:ascii="Times New Roman" w:hAnsi="Times New Roman" w:cs="Times New Roman"/>
          <w:sz w:val="24"/>
          <w:szCs w:val="24"/>
        </w:rPr>
        <w:t xml:space="preserve"> se</w:t>
      </w:r>
      <w:r w:rsidR="00AC0542" w:rsidRPr="00CC5B05">
        <w:rPr>
          <w:rFonts w:ascii="Times New Roman" w:hAnsi="Times New Roman" w:cs="Times New Roman"/>
          <w:sz w:val="24"/>
          <w:szCs w:val="24"/>
        </w:rPr>
        <w:t xml:space="preserve"> ha producido</w:t>
      </w:r>
      <w:r w:rsidR="00214EE5" w:rsidRPr="00CC5B05">
        <w:rPr>
          <w:rFonts w:ascii="Times New Roman" w:hAnsi="Times New Roman" w:cs="Times New Roman"/>
          <w:sz w:val="24"/>
          <w:szCs w:val="24"/>
        </w:rPr>
        <w:t xml:space="preserve"> cierta desigualdad jurídica respecto a los apellidos de las familias heterosexuales donde debe ponerse primero el apellido del padre y luego el de la madre. En las familias </w:t>
      </w:r>
      <w:proofErr w:type="spellStart"/>
      <w:r w:rsidR="00214EE5" w:rsidRPr="00CC5B05">
        <w:rPr>
          <w:rFonts w:ascii="Times New Roman" w:hAnsi="Times New Roman" w:cs="Times New Roman"/>
          <w:sz w:val="24"/>
          <w:szCs w:val="24"/>
        </w:rPr>
        <w:t>homoparentales</w:t>
      </w:r>
      <w:proofErr w:type="spellEnd"/>
      <w:r w:rsidR="00214EE5" w:rsidRPr="00CC5B05">
        <w:rPr>
          <w:rFonts w:ascii="Times New Roman" w:hAnsi="Times New Roman" w:cs="Times New Roman"/>
          <w:sz w:val="24"/>
          <w:szCs w:val="24"/>
        </w:rPr>
        <w:t xml:space="preserve"> es a elección qué apellido va primero. Algunas mujeres de matrimonios hetero</w:t>
      </w:r>
      <w:r w:rsidRPr="00CC5B05">
        <w:rPr>
          <w:rFonts w:ascii="Times New Roman" w:hAnsi="Times New Roman" w:cs="Times New Roman"/>
          <w:sz w:val="24"/>
          <w:szCs w:val="24"/>
        </w:rPr>
        <w:t>se</w:t>
      </w:r>
      <w:r w:rsidR="00214EE5" w:rsidRPr="00CC5B05">
        <w:rPr>
          <w:rFonts w:ascii="Times New Roman" w:hAnsi="Times New Roman" w:cs="Times New Roman"/>
          <w:sz w:val="24"/>
          <w:szCs w:val="24"/>
        </w:rPr>
        <w:t>x</w:t>
      </w:r>
      <w:r w:rsidRPr="00CC5B05">
        <w:rPr>
          <w:rFonts w:ascii="Times New Roman" w:hAnsi="Times New Roman" w:cs="Times New Roman"/>
          <w:sz w:val="24"/>
          <w:szCs w:val="24"/>
        </w:rPr>
        <w:t>uales</w:t>
      </w:r>
      <w:r w:rsidR="00214EE5" w:rsidRPr="00CC5B05">
        <w:rPr>
          <w:rFonts w:ascii="Times New Roman" w:hAnsi="Times New Roman" w:cs="Times New Roman"/>
          <w:sz w:val="24"/>
          <w:szCs w:val="24"/>
        </w:rPr>
        <w:t xml:space="preserve"> </w:t>
      </w:r>
      <w:r w:rsidR="00AC0542" w:rsidRPr="00CC5B05">
        <w:rPr>
          <w:rFonts w:ascii="Times New Roman" w:hAnsi="Times New Roman" w:cs="Times New Roman"/>
          <w:sz w:val="24"/>
          <w:szCs w:val="24"/>
        </w:rPr>
        <w:t>n</w:t>
      </w:r>
      <w:r w:rsidRPr="00CC5B05">
        <w:rPr>
          <w:rFonts w:ascii="Times New Roman" w:hAnsi="Times New Roman" w:cs="Times New Roman"/>
          <w:sz w:val="24"/>
          <w:szCs w:val="24"/>
        </w:rPr>
        <w:t>o só</w:t>
      </w:r>
      <w:r w:rsidR="00214EE5" w:rsidRPr="00CC5B05">
        <w:rPr>
          <w:rFonts w:ascii="Times New Roman" w:hAnsi="Times New Roman" w:cs="Times New Roman"/>
          <w:sz w:val="24"/>
          <w:szCs w:val="24"/>
        </w:rPr>
        <w:t xml:space="preserve">lo comienzan a </w:t>
      </w:r>
      <w:r w:rsidR="00AC0542" w:rsidRPr="00CC5B05">
        <w:rPr>
          <w:rFonts w:ascii="Times New Roman" w:hAnsi="Times New Roman" w:cs="Times New Roman"/>
          <w:sz w:val="24"/>
          <w:szCs w:val="24"/>
        </w:rPr>
        <w:t>cambiar la costumbre</w:t>
      </w:r>
      <w:r w:rsidR="008C091D" w:rsidRPr="00CC5B05">
        <w:rPr>
          <w:rFonts w:ascii="Times New Roman" w:hAnsi="Times New Roman" w:cs="Times New Roman"/>
          <w:sz w:val="24"/>
          <w:szCs w:val="24"/>
        </w:rPr>
        <w:t xml:space="preserve"> de </w:t>
      </w:r>
      <w:r w:rsidR="00701F4E" w:rsidRPr="00CC5B05">
        <w:rPr>
          <w:rFonts w:ascii="Times New Roman" w:hAnsi="Times New Roman" w:cs="Times New Roman"/>
          <w:sz w:val="24"/>
          <w:szCs w:val="24"/>
        </w:rPr>
        <w:t>inscribir a los hijos e hijas só</w:t>
      </w:r>
      <w:r w:rsidR="008C091D" w:rsidRPr="00CC5B05">
        <w:rPr>
          <w:rFonts w:ascii="Times New Roman" w:hAnsi="Times New Roman" w:cs="Times New Roman"/>
          <w:sz w:val="24"/>
          <w:szCs w:val="24"/>
        </w:rPr>
        <w:t xml:space="preserve">lo con el apellido paterno </w:t>
      </w:r>
      <w:r w:rsidR="00AC0542" w:rsidRPr="00CC5B05">
        <w:rPr>
          <w:rFonts w:ascii="Times New Roman" w:hAnsi="Times New Roman" w:cs="Times New Roman"/>
          <w:sz w:val="24"/>
          <w:szCs w:val="24"/>
        </w:rPr>
        <w:t xml:space="preserve">e inscriben </w:t>
      </w:r>
      <w:r w:rsidR="00214EE5" w:rsidRPr="00CC5B05">
        <w:rPr>
          <w:rFonts w:ascii="Times New Roman" w:hAnsi="Times New Roman" w:cs="Times New Roman"/>
          <w:sz w:val="24"/>
          <w:szCs w:val="24"/>
        </w:rPr>
        <w:t xml:space="preserve">a sus hijos con ambos apellidos, sino que también reclaman el derecho a elegir </w:t>
      </w:r>
      <w:r w:rsidRPr="00CC5B05">
        <w:rPr>
          <w:rFonts w:ascii="Times New Roman" w:hAnsi="Times New Roman" w:cs="Times New Roman"/>
          <w:sz w:val="24"/>
          <w:szCs w:val="24"/>
        </w:rPr>
        <w:t>cuál</w:t>
      </w:r>
      <w:r w:rsidR="00214EE5" w:rsidRPr="00CC5B05">
        <w:rPr>
          <w:rFonts w:ascii="Times New Roman" w:hAnsi="Times New Roman" w:cs="Times New Roman"/>
          <w:sz w:val="24"/>
          <w:szCs w:val="24"/>
        </w:rPr>
        <w:t xml:space="preserve"> de los apellidos va primero...</w:t>
      </w:r>
    </w:p>
    <w:p w:rsidR="008C091D" w:rsidRPr="00CC5B05" w:rsidRDefault="008C091D" w:rsidP="00685C0F">
      <w:pPr>
        <w:spacing w:after="0" w:line="240" w:lineRule="auto"/>
        <w:ind w:firstLine="708"/>
        <w:jc w:val="both"/>
        <w:rPr>
          <w:rFonts w:ascii="Times New Roman" w:eastAsia="Times New Roman" w:hAnsi="Times New Roman" w:cs="Times New Roman"/>
          <w:color w:val="000000"/>
          <w:sz w:val="24"/>
          <w:szCs w:val="24"/>
        </w:rPr>
      </w:pPr>
    </w:p>
    <w:p w:rsidR="00912669" w:rsidRPr="00CC5B05" w:rsidRDefault="00912669" w:rsidP="00685C0F">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lastRenderedPageBreak/>
        <w:t>Se producen pequeños pero signific</w:t>
      </w:r>
      <w:r w:rsidR="005D035F" w:rsidRPr="00CC5B05">
        <w:rPr>
          <w:rFonts w:ascii="Times New Roman" w:hAnsi="Times New Roman" w:cs="Times New Roman"/>
          <w:sz w:val="24"/>
          <w:szCs w:val="24"/>
        </w:rPr>
        <w:t>a</w:t>
      </w:r>
      <w:r w:rsidRPr="00CC5B05">
        <w:rPr>
          <w:rFonts w:ascii="Times New Roman" w:hAnsi="Times New Roman" w:cs="Times New Roman"/>
          <w:sz w:val="24"/>
          <w:szCs w:val="24"/>
        </w:rPr>
        <w:t>tivos movimientos migratorios y t</w:t>
      </w:r>
      <w:r w:rsidR="005D035F" w:rsidRPr="00CC5B05">
        <w:rPr>
          <w:rFonts w:ascii="Times New Roman" w:hAnsi="Times New Roman" w:cs="Times New Roman"/>
          <w:sz w:val="24"/>
          <w:szCs w:val="24"/>
        </w:rPr>
        <w:t>urísticos de otros países, no só</w:t>
      </w:r>
      <w:r w:rsidRPr="00CC5B05">
        <w:rPr>
          <w:rFonts w:ascii="Times New Roman" w:hAnsi="Times New Roman" w:cs="Times New Roman"/>
          <w:sz w:val="24"/>
          <w:szCs w:val="24"/>
        </w:rPr>
        <w:t>lo con el incentivo de casarse. Estas políticas han desplegado un imaginario con respecto a B</w:t>
      </w:r>
      <w:r w:rsidR="005D035F" w:rsidRPr="00CC5B05">
        <w:rPr>
          <w:rFonts w:ascii="Times New Roman" w:hAnsi="Times New Roman" w:cs="Times New Roman"/>
          <w:sz w:val="24"/>
          <w:szCs w:val="24"/>
        </w:rPr>
        <w:t>ueno</w:t>
      </w:r>
      <w:r w:rsidRPr="00CC5B05">
        <w:rPr>
          <w:rFonts w:ascii="Times New Roman" w:hAnsi="Times New Roman" w:cs="Times New Roman"/>
          <w:sz w:val="24"/>
          <w:szCs w:val="24"/>
        </w:rPr>
        <w:t>s</w:t>
      </w:r>
      <w:r w:rsidR="005D035F" w:rsidRPr="00CC5B05">
        <w:rPr>
          <w:rFonts w:ascii="Times New Roman" w:hAnsi="Times New Roman" w:cs="Times New Roman"/>
          <w:sz w:val="24"/>
          <w:szCs w:val="24"/>
        </w:rPr>
        <w:t xml:space="preserve"> </w:t>
      </w:r>
      <w:r w:rsidRPr="00CC5B05">
        <w:rPr>
          <w:rFonts w:ascii="Times New Roman" w:hAnsi="Times New Roman" w:cs="Times New Roman"/>
          <w:sz w:val="24"/>
          <w:szCs w:val="24"/>
        </w:rPr>
        <w:t>A</w:t>
      </w:r>
      <w:r w:rsidR="005D035F" w:rsidRPr="00CC5B05">
        <w:rPr>
          <w:rFonts w:ascii="Times New Roman" w:hAnsi="Times New Roman" w:cs="Times New Roman"/>
          <w:sz w:val="24"/>
          <w:szCs w:val="24"/>
        </w:rPr>
        <w:t>ire</w:t>
      </w:r>
      <w:r w:rsidRPr="00CC5B05">
        <w:rPr>
          <w:rFonts w:ascii="Times New Roman" w:hAnsi="Times New Roman" w:cs="Times New Roman"/>
          <w:sz w:val="24"/>
          <w:szCs w:val="24"/>
        </w:rPr>
        <w:t xml:space="preserve">s, como una ciudad </w:t>
      </w:r>
      <w:r w:rsidR="00936067" w:rsidRPr="00CC5B05">
        <w:rPr>
          <w:rFonts w:ascii="Times New Roman" w:hAnsi="Times New Roman" w:cs="Times New Roman"/>
          <w:sz w:val="24"/>
          <w:szCs w:val="24"/>
        </w:rPr>
        <w:t>“</w:t>
      </w:r>
      <w:proofErr w:type="spellStart"/>
      <w:r w:rsidRPr="00CC5B05">
        <w:rPr>
          <w:rFonts w:ascii="Times New Roman" w:hAnsi="Times New Roman" w:cs="Times New Roman"/>
          <w:sz w:val="24"/>
          <w:szCs w:val="24"/>
        </w:rPr>
        <w:t>friendly</w:t>
      </w:r>
      <w:proofErr w:type="spellEnd"/>
      <w:r w:rsidR="00936067" w:rsidRPr="00CC5B05">
        <w:rPr>
          <w:rFonts w:ascii="Times New Roman" w:hAnsi="Times New Roman" w:cs="Times New Roman"/>
          <w:sz w:val="24"/>
          <w:szCs w:val="24"/>
        </w:rPr>
        <w:t>”</w:t>
      </w:r>
      <w:r w:rsidRPr="00CC5B05">
        <w:rPr>
          <w:rFonts w:ascii="Times New Roman" w:hAnsi="Times New Roman" w:cs="Times New Roman"/>
          <w:sz w:val="24"/>
          <w:szCs w:val="24"/>
        </w:rPr>
        <w:t xml:space="preserve"> para personas que buscan relacionarse con personas de su mismo sexo. En el mundo de la noche, los boliches y fiestas gay se van poblando de extra</w:t>
      </w:r>
      <w:r w:rsidR="005D035F" w:rsidRPr="00CC5B05">
        <w:rPr>
          <w:rFonts w:ascii="Times New Roman" w:hAnsi="Times New Roman" w:cs="Times New Roman"/>
          <w:sz w:val="24"/>
          <w:szCs w:val="24"/>
        </w:rPr>
        <w:t>n</w:t>
      </w:r>
      <w:r w:rsidRPr="00CC5B05">
        <w:rPr>
          <w:rFonts w:ascii="Times New Roman" w:hAnsi="Times New Roman" w:cs="Times New Roman"/>
          <w:sz w:val="24"/>
          <w:szCs w:val="24"/>
        </w:rPr>
        <w:t>jeros, particularmente latinoamericanos que buscan espacios de diversión menos estigmatizados que en sus países.</w:t>
      </w:r>
    </w:p>
    <w:p w:rsidR="00912669" w:rsidRPr="00CC5B05" w:rsidRDefault="00912669" w:rsidP="00685C0F">
      <w:pPr>
        <w:spacing w:after="0" w:line="240" w:lineRule="auto"/>
        <w:jc w:val="both"/>
        <w:rPr>
          <w:rFonts w:ascii="Times New Roman" w:hAnsi="Times New Roman" w:cs="Times New Roman"/>
          <w:sz w:val="24"/>
          <w:szCs w:val="24"/>
        </w:rPr>
      </w:pPr>
    </w:p>
    <w:p w:rsidR="00413FB2" w:rsidRPr="00CC5B05" w:rsidRDefault="005D035F" w:rsidP="00E70691">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Más allá</w:t>
      </w:r>
      <w:r w:rsidR="00912669" w:rsidRPr="00CC5B05">
        <w:rPr>
          <w:rFonts w:ascii="Times New Roman" w:hAnsi="Times New Roman" w:cs="Times New Roman"/>
          <w:sz w:val="24"/>
          <w:szCs w:val="24"/>
        </w:rPr>
        <w:t xml:space="preserve"> de la multiplicidad de cuestiones que estos cambios dejan abiertas es posible afirmar que en los hechos se están produciendo significativas transformaciones de las relaciones familiares que ponen en evidencia reelaboraciones culturales del parentesco para las que incluso no se tienen nominaciones adecuadas o caen bajo la crítica algunas que parecían </w:t>
      </w:r>
      <w:proofErr w:type="spellStart"/>
      <w:r w:rsidR="00912669" w:rsidRPr="00CC5B05">
        <w:rPr>
          <w:rFonts w:ascii="Times New Roman" w:hAnsi="Times New Roman" w:cs="Times New Roman"/>
          <w:sz w:val="24"/>
          <w:szCs w:val="24"/>
        </w:rPr>
        <w:t>aggior</w:t>
      </w:r>
      <w:r w:rsidRPr="00CC5B05">
        <w:rPr>
          <w:rFonts w:ascii="Times New Roman" w:hAnsi="Times New Roman" w:cs="Times New Roman"/>
          <w:sz w:val="24"/>
          <w:szCs w:val="24"/>
        </w:rPr>
        <w:t>n</w:t>
      </w:r>
      <w:r w:rsidR="00912669" w:rsidRPr="00CC5B05">
        <w:rPr>
          <w:rFonts w:ascii="Times New Roman" w:hAnsi="Times New Roman" w:cs="Times New Roman"/>
          <w:sz w:val="24"/>
          <w:szCs w:val="24"/>
        </w:rPr>
        <w:t>adas</w:t>
      </w:r>
      <w:proofErr w:type="spellEnd"/>
      <w:r w:rsidR="00912669" w:rsidRPr="00CC5B05">
        <w:rPr>
          <w:rFonts w:ascii="Times New Roman" w:hAnsi="Times New Roman" w:cs="Times New Roman"/>
          <w:sz w:val="24"/>
          <w:szCs w:val="24"/>
        </w:rPr>
        <w:t>. Así por ej</w:t>
      </w:r>
      <w:r w:rsidR="00DE0D0B">
        <w:rPr>
          <w:rFonts w:ascii="Times New Roman" w:hAnsi="Times New Roman" w:cs="Times New Roman"/>
          <w:sz w:val="24"/>
          <w:szCs w:val="24"/>
        </w:rPr>
        <w:t xml:space="preserve">emplo, en el caso de familias  </w:t>
      </w:r>
      <w:proofErr w:type="spellStart"/>
      <w:r w:rsidR="00DE0D0B">
        <w:rPr>
          <w:rFonts w:ascii="Times New Roman" w:hAnsi="Times New Roman" w:cs="Times New Roman"/>
          <w:sz w:val="24"/>
          <w:szCs w:val="24"/>
        </w:rPr>
        <w:t>comaternales</w:t>
      </w:r>
      <w:proofErr w:type="spellEnd"/>
      <w:r w:rsidR="00DE0D0B">
        <w:rPr>
          <w:rFonts w:ascii="Times New Roman" w:hAnsi="Times New Roman" w:cs="Times New Roman"/>
          <w:sz w:val="24"/>
          <w:szCs w:val="24"/>
        </w:rPr>
        <w:t xml:space="preserve"> </w:t>
      </w:r>
      <w:r w:rsidR="00912669" w:rsidRPr="00CC5B05">
        <w:rPr>
          <w:rFonts w:ascii="Times New Roman" w:hAnsi="Times New Roman" w:cs="Times New Roman"/>
          <w:sz w:val="24"/>
          <w:szCs w:val="24"/>
        </w:rPr>
        <w:t xml:space="preserve">que recurren a la inseminación artificial, ya nos encontramos con planteos que abren la discusión con respecto a la madre no gestante, donde se cuestiona que el </w:t>
      </w:r>
      <w:r w:rsidR="00F9439A" w:rsidRPr="00CC5B05">
        <w:rPr>
          <w:rFonts w:ascii="Times New Roman" w:hAnsi="Times New Roman" w:cs="Times New Roman"/>
          <w:sz w:val="24"/>
          <w:szCs w:val="24"/>
        </w:rPr>
        <w:t>parentesco</w:t>
      </w:r>
      <w:r w:rsidR="00912669" w:rsidRPr="00CC5B05">
        <w:rPr>
          <w:rFonts w:ascii="Times New Roman" w:hAnsi="Times New Roman" w:cs="Times New Roman"/>
          <w:sz w:val="24"/>
          <w:szCs w:val="24"/>
        </w:rPr>
        <w:t xml:space="preserve"> asignado sea “</w:t>
      </w:r>
      <w:r w:rsidRPr="00CC5B05">
        <w:rPr>
          <w:rFonts w:ascii="Times New Roman" w:hAnsi="Times New Roman" w:cs="Times New Roman"/>
          <w:sz w:val="24"/>
          <w:szCs w:val="24"/>
        </w:rPr>
        <w:t>cónyuge</w:t>
      </w:r>
      <w:r w:rsidR="00912669" w:rsidRPr="00CC5B05">
        <w:rPr>
          <w:rFonts w:ascii="Times New Roman" w:hAnsi="Times New Roman" w:cs="Times New Roman"/>
          <w:sz w:val="24"/>
          <w:szCs w:val="24"/>
        </w:rPr>
        <w:t>” y no “madre”.</w:t>
      </w:r>
      <w:r w:rsidR="00F9439A" w:rsidRPr="00CC5B05">
        <w:rPr>
          <w:rFonts w:ascii="Times New Roman" w:hAnsi="Times New Roman" w:cs="Times New Roman"/>
          <w:sz w:val="24"/>
          <w:szCs w:val="24"/>
        </w:rPr>
        <w:t xml:space="preserve"> </w:t>
      </w:r>
      <w:r w:rsidR="00BB307D" w:rsidRPr="00CC5B05">
        <w:rPr>
          <w:rFonts w:ascii="Times New Roman" w:hAnsi="Times New Roman" w:cs="Times New Roman"/>
          <w:sz w:val="24"/>
          <w:szCs w:val="24"/>
        </w:rPr>
        <w:t>Se trata de d</w:t>
      </w:r>
      <w:r w:rsidR="00AC0542" w:rsidRPr="00CC5B05">
        <w:rPr>
          <w:rFonts w:ascii="Times New Roman" w:hAnsi="Times New Roman" w:cs="Times New Roman"/>
          <w:sz w:val="24"/>
          <w:szCs w:val="24"/>
        </w:rPr>
        <w:t>os ma</w:t>
      </w:r>
      <w:r w:rsidR="00433FA2" w:rsidRPr="00CC5B05">
        <w:rPr>
          <w:rFonts w:ascii="Times New Roman" w:hAnsi="Times New Roman" w:cs="Times New Roman"/>
          <w:sz w:val="24"/>
          <w:szCs w:val="24"/>
        </w:rPr>
        <w:t>dres</w:t>
      </w:r>
      <w:r w:rsidR="008C091D" w:rsidRPr="00CC5B05">
        <w:rPr>
          <w:rFonts w:ascii="Times New Roman" w:hAnsi="Times New Roman" w:cs="Times New Roman"/>
          <w:sz w:val="24"/>
          <w:szCs w:val="24"/>
        </w:rPr>
        <w:t xml:space="preserve"> y así reclaman que debe quedar registrado en los documentos del niño o niña y en el Registro Nacional de las Personas.</w:t>
      </w:r>
    </w:p>
    <w:p w:rsidR="00C35716" w:rsidRPr="00CC5B05" w:rsidRDefault="00C35716" w:rsidP="00E70691">
      <w:pPr>
        <w:spacing w:after="0" w:line="240" w:lineRule="auto"/>
        <w:ind w:firstLine="708"/>
        <w:jc w:val="both"/>
        <w:rPr>
          <w:rFonts w:ascii="Times New Roman" w:hAnsi="Times New Roman" w:cs="Times New Roman"/>
          <w:sz w:val="24"/>
          <w:szCs w:val="24"/>
        </w:rPr>
      </w:pPr>
    </w:p>
    <w:p w:rsidR="00DE0D0B" w:rsidRDefault="005072DB" w:rsidP="00DE0D0B">
      <w:pPr>
        <w:pStyle w:val="Prrafodelista"/>
        <w:numPr>
          <w:ilvl w:val="0"/>
          <w:numId w:val="11"/>
        </w:numPr>
        <w:spacing w:after="0" w:line="240" w:lineRule="auto"/>
        <w:jc w:val="both"/>
        <w:rPr>
          <w:rFonts w:ascii="Times New Roman" w:hAnsi="Times New Roman" w:cs="Times New Roman"/>
          <w:b/>
          <w:sz w:val="24"/>
          <w:szCs w:val="24"/>
        </w:rPr>
      </w:pPr>
      <w:r w:rsidRPr="00CC5B05">
        <w:rPr>
          <w:rFonts w:ascii="Times New Roman" w:hAnsi="Times New Roman" w:cs="Times New Roman"/>
          <w:b/>
          <w:sz w:val="24"/>
          <w:szCs w:val="24"/>
        </w:rPr>
        <w:t>Relaciones mujer-mujer</w:t>
      </w:r>
    </w:p>
    <w:p w:rsidR="004F6024" w:rsidRDefault="004F6024" w:rsidP="004F6024">
      <w:pPr>
        <w:pStyle w:val="Prrafodelista"/>
        <w:spacing w:after="0" w:line="240" w:lineRule="auto"/>
        <w:ind w:left="420"/>
        <w:jc w:val="both"/>
        <w:rPr>
          <w:rFonts w:ascii="Times New Roman" w:hAnsi="Times New Roman" w:cs="Times New Roman"/>
          <w:b/>
          <w:sz w:val="24"/>
          <w:szCs w:val="24"/>
        </w:rPr>
      </w:pPr>
    </w:p>
    <w:p w:rsidR="005C6BF4" w:rsidRPr="00DE0D0B" w:rsidRDefault="00326C52" w:rsidP="00FE7788">
      <w:pPr>
        <w:spacing w:after="0" w:line="240" w:lineRule="auto"/>
        <w:ind w:left="60" w:firstLine="649"/>
        <w:jc w:val="both"/>
        <w:rPr>
          <w:rFonts w:ascii="Times New Roman" w:hAnsi="Times New Roman" w:cs="Times New Roman"/>
          <w:b/>
          <w:sz w:val="24"/>
          <w:szCs w:val="24"/>
        </w:rPr>
      </w:pPr>
      <w:r w:rsidRPr="00DE0D0B">
        <w:rPr>
          <w:rFonts w:ascii="Times New Roman" w:hAnsi="Times New Roman" w:cs="Times New Roman"/>
          <w:sz w:val="24"/>
          <w:szCs w:val="24"/>
        </w:rPr>
        <w:t>En las entrevistas realizadas en la investigación en curso a las familias formadas por dos mujeres</w:t>
      </w:r>
      <w:r w:rsidR="00E30010" w:rsidRPr="00DE0D0B">
        <w:rPr>
          <w:rFonts w:ascii="Times New Roman" w:hAnsi="Times New Roman" w:cs="Times New Roman"/>
          <w:sz w:val="24"/>
          <w:szCs w:val="24"/>
        </w:rPr>
        <w:t xml:space="preserve"> </w:t>
      </w:r>
      <w:r w:rsidRPr="00DE0D0B">
        <w:rPr>
          <w:rFonts w:ascii="Times New Roman" w:hAnsi="Times New Roman" w:cs="Times New Roman"/>
          <w:sz w:val="24"/>
          <w:szCs w:val="24"/>
        </w:rPr>
        <w:t>con hijos/as ha podido constatarse que una de las p</w:t>
      </w:r>
      <w:r w:rsidR="00FC4C66" w:rsidRPr="00DE0D0B">
        <w:rPr>
          <w:rFonts w:ascii="Times New Roman" w:hAnsi="Times New Roman" w:cs="Times New Roman"/>
          <w:sz w:val="24"/>
          <w:szCs w:val="24"/>
        </w:rPr>
        <w:t>rimeras cuestiones a resolver fue cuál de ellas llevaría</w:t>
      </w:r>
      <w:r w:rsidRPr="00DE0D0B">
        <w:rPr>
          <w:rFonts w:ascii="Times New Roman" w:hAnsi="Times New Roman" w:cs="Times New Roman"/>
          <w:sz w:val="24"/>
          <w:szCs w:val="24"/>
        </w:rPr>
        <w:t xml:space="preserve"> el embarazo. En algunos casos se resuelve por la más joven o por la más apta físicamente para la fertilización asistida. En otros casos</w:t>
      </w:r>
      <w:r w:rsidR="00FE7788">
        <w:rPr>
          <w:rFonts w:ascii="Times New Roman" w:hAnsi="Times New Roman" w:cs="Times New Roman"/>
          <w:sz w:val="24"/>
          <w:szCs w:val="24"/>
        </w:rPr>
        <w:t>,</w:t>
      </w:r>
      <w:r w:rsidRPr="00DE0D0B">
        <w:rPr>
          <w:rFonts w:ascii="Times New Roman" w:hAnsi="Times New Roman" w:cs="Times New Roman"/>
          <w:sz w:val="24"/>
          <w:szCs w:val="24"/>
        </w:rPr>
        <w:t xml:space="preserve"> una de ellas expresa su falta de interés o hasta dificultad o rechazo de sostener las transformaciones corporales de un embarazo, la experiencia del parto, etc.</w:t>
      </w:r>
      <w:r w:rsidR="00A72F1B" w:rsidRPr="00DE0D0B">
        <w:rPr>
          <w:rFonts w:ascii="Times New Roman" w:hAnsi="Times New Roman" w:cs="Times New Roman"/>
          <w:sz w:val="24"/>
          <w:szCs w:val="24"/>
        </w:rPr>
        <w:t xml:space="preserve"> </w:t>
      </w:r>
      <w:r w:rsidRPr="00DE0D0B">
        <w:rPr>
          <w:rFonts w:ascii="Times New Roman" w:hAnsi="Times New Roman" w:cs="Times New Roman"/>
          <w:sz w:val="24"/>
          <w:szCs w:val="24"/>
        </w:rPr>
        <w:t>Si bien las entrevistadas expresan que son siempre decisiones tomadas de común acuerdo, esto no impide que algunas veces pueda inferirse una mirada un poco envidiosa frente a la gestante.</w:t>
      </w:r>
      <w:r w:rsidR="00DE0D0B">
        <w:rPr>
          <w:rFonts w:ascii="Times New Roman" w:hAnsi="Times New Roman" w:cs="Times New Roman"/>
          <w:sz w:val="24"/>
          <w:szCs w:val="24"/>
        </w:rPr>
        <w:t xml:space="preserve"> En algunos casos, </w:t>
      </w:r>
      <w:r w:rsidR="00D13D00" w:rsidRPr="00DE0D0B">
        <w:rPr>
          <w:rFonts w:ascii="Times New Roman" w:hAnsi="Times New Roman" w:cs="Times New Roman"/>
          <w:sz w:val="24"/>
          <w:szCs w:val="24"/>
        </w:rPr>
        <w:t xml:space="preserve"> expresan que para un próximo embarazo les gustaría que cambiara la gestante.</w:t>
      </w:r>
      <w:r w:rsidR="007D0EF9" w:rsidRPr="00DE0D0B">
        <w:rPr>
          <w:rFonts w:ascii="Times New Roman" w:hAnsi="Times New Roman" w:cs="Times New Roman"/>
          <w:sz w:val="24"/>
          <w:szCs w:val="24"/>
        </w:rPr>
        <w:t xml:space="preserve"> Bueno es aclarar que en estos casos quien expresa este anhelo suele ser quien ha gestado y parido, más como una oferta de paridad a su compañera que por desagrado frente a la experiencia</w:t>
      </w:r>
      <w:r w:rsidR="00FA49CD" w:rsidRPr="00DE0D0B">
        <w:rPr>
          <w:rFonts w:ascii="Times New Roman" w:hAnsi="Times New Roman" w:cs="Times New Roman"/>
          <w:sz w:val="24"/>
          <w:szCs w:val="24"/>
        </w:rPr>
        <w:t xml:space="preserve"> vivida</w:t>
      </w:r>
      <w:r w:rsidR="007D0EF9" w:rsidRPr="00DE0D0B">
        <w:rPr>
          <w:rFonts w:ascii="Times New Roman" w:hAnsi="Times New Roman" w:cs="Times New Roman"/>
          <w:sz w:val="24"/>
          <w:szCs w:val="24"/>
        </w:rPr>
        <w:t>.</w:t>
      </w:r>
      <w:r w:rsidR="006A7C4E" w:rsidRPr="00DE0D0B">
        <w:rPr>
          <w:rFonts w:ascii="Times New Roman" w:hAnsi="Times New Roman" w:cs="Times New Roman"/>
          <w:sz w:val="24"/>
          <w:szCs w:val="24"/>
        </w:rPr>
        <w:t xml:space="preserve"> </w:t>
      </w:r>
      <w:r w:rsidR="007D0EF9" w:rsidRPr="00DE0D0B">
        <w:rPr>
          <w:rFonts w:ascii="Times New Roman" w:hAnsi="Times New Roman" w:cs="Times New Roman"/>
          <w:sz w:val="24"/>
          <w:szCs w:val="24"/>
        </w:rPr>
        <w:t>Muy por el cont</w:t>
      </w:r>
      <w:r w:rsidR="00300D13" w:rsidRPr="00DE0D0B">
        <w:rPr>
          <w:rFonts w:ascii="Times New Roman" w:hAnsi="Times New Roman" w:cs="Times New Roman"/>
          <w:sz w:val="24"/>
          <w:szCs w:val="24"/>
        </w:rPr>
        <w:t>rario, es una etapa relatada como de gran</w:t>
      </w:r>
      <w:r w:rsidR="007D0EF9" w:rsidRPr="00DE0D0B">
        <w:rPr>
          <w:rFonts w:ascii="Times New Roman" w:hAnsi="Times New Roman" w:cs="Times New Roman"/>
          <w:sz w:val="24"/>
          <w:szCs w:val="24"/>
        </w:rPr>
        <w:t xml:space="preserve"> felicidad</w:t>
      </w:r>
      <w:r w:rsidR="00F9439A" w:rsidRPr="00CC5B05">
        <w:rPr>
          <w:rStyle w:val="Refdenotaalfinal"/>
          <w:rFonts w:ascii="Times New Roman" w:hAnsi="Times New Roman" w:cs="Times New Roman"/>
          <w:sz w:val="24"/>
          <w:szCs w:val="24"/>
        </w:rPr>
        <w:endnoteReference w:id="9"/>
      </w:r>
      <w:r w:rsidR="007D0EF9" w:rsidRPr="00DE0D0B">
        <w:rPr>
          <w:rFonts w:ascii="Times New Roman" w:hAnsi="Times New Roman" w:cs="Times New Roman"/>
          <w:sz w:val="24"/>
          <w:szCs w:val="24"/>
        </w:rPr>
        <w:t>.</w:t>
      </w:r>
      <w:r w:rsidR="000F344F" w:rsidRPr="00DE0D0B">
        <w:rPr>
          <w:rFonts w:ascii="Times New Roman" w:hAnsi="Times New Roman" w:cs="Times New Roman"/>
          <w:sz w:val="24"/>
          <w:szCs w:val="24"/>
        </w:rPr>
        <w:t xml:space="preserve"> </w:t>
      </w:r>
      <w:r w:rsidR="00B4207C" w:rsidRPr="00DE0D0B">
        <w:rPr>
          <w:rFonts w:ascii="Times New Roman" w:hAnsi="Times New Roman" w:cs="Times New Roman"/>
          <w:sz w:val="24"/>
          <w:szCs w:val="24"/>
        </w:rPr>
        <w:t>En otros casos, a la hora de pensar en te</w:t>
      </w:r>
      <w:r w:rsidR="006A7C4E" w:rsidRPr="00DE0D0B">
        <w:rPr>
          <w:rFonts w:ascii="Times New Roman" w:hAnsi="Times New Roman" w:cs="Times New Roman"/>
          <w:sz w:val="24"/>
          <w:szCs w:val="24"/>
        </w:rPr>
        <w:t>ner hijos, la adopción puede ser</w:t>
      </w:r>
      <w:r w:rsidR="00FA49CD" w:rsidRPr="00DE0D0B">
        <w:rPr>
          <w:rFonts w:ascii="Times New Roman" w:hAnsi="Times New Roman" w:cs="Times New Roman"/>
          <w:sz w:val="24"/>
          <w:szCs w:val="24"/>
        </w:rPr>
        <w:t xml:space="preserve"> una de las op</w:t>
      </w:r>
      <w:r w:rsidR="00B4207C" w:rsidRPr="00DE0D0B">
        <w:rPr>
          <w:rFonts w:ascii="Times New Roman" w:hAnsi="Times New Roman" w:cs="Times New Roman"/>
          <w:sz w:val="24"/>
          <w:szCs w:val="24"/>
        </w:rPr>
        <w:t>ciones imagin</w:t>
      </w:r>
      <w:r w:rsidR="00E30010" w:rsidRPr="00DE0D0B">
        <w:rPr>
          <w:rFonts w:ascii="Times New Roman" w:hAnsi="Times New Roman" w:cs="Times New Roman"/>
          <w:sz w:val="24"/>
          <w:szCs w:val="24"/>
        </w:rPr>
        <w:t>adas.</w:t>
      </w:r>
      <w:r w:rsidR="00A72F1B" w:rsidRPr="00DE0D0B">
        <w:rPr>
          <w:rFonts w:ascii="Times New Roman" w:hAnsi="Times New Roman" w:cs="Times New Roman"/>
          <w:sz w:val="24"/>
          <w:szCs w:val="24"/>
        </w:rPr>
        <w:t xml:space="preserve"> </w:t>
      </w:r>
      <w:r w:rsidR="000F344F" w:rsidRPr="00DE0D0B">
        <w:rPr>
          <w:rFonts w:ascii="Times New Roman" w:hAnsi="Times New Roman" w:cs="Times New Roman"/>
          <w:sz w:val="24"/>
          <w:szCs w:val="24"/>
        </w:rPr>
        <w:t>Al r</w:t>
      </w:r>
      <w:r w:rsidR="005C6BF4" w:rsidRPr="00DE0D0B">
        <w:rPr>
          <w:rFonts w:ascii="Times New Roman" w:hAnsi="Times New Roman" w:cs="Times New Roman"/>
          <w:sz w:val="24"/>
          <w:szCs w:val="24"/>
        </w:rPr>
        <w:t>especto</w:t>
      </w:r>
      <w:r w:rsidR="000F344F" w:rsidRPr="00DE0D0B">
        <w:rPr>
          <w:rFonts w:ascii="Times New Roman" w:hAnsi="Times New Roman" w:cs="Times New Roman"/>
          <w:sz w:val="24"/>
          <w:szCs w:val="24"/>
        </w:rPr>
        <w:t>,</w:t>
      </w:r>
      <w:r w:rsidR="005C6BF4" w:rsidRPr="00DE0D0B">
        <w:rPr>
          <w:rFonts w:ascii="Times New Roman" w:hAnsi="Times New Roman" w:cs="Times New Roman"/>
          <w:sz w:val="24"/>
          <w:szCs w:val="24"/>
        </w:rPr>
        <w:t xml:space="preserve"> una entrevistada expresa:</w:t>
      </w:r>
    </w:p>
    <w:p w:rsidR="00E95DF4" w:rsidRPr="00CC5B05" w:rsidRDefault="00E95DF4" w:rsidP="00E95DF4">
      <w:pPr>
        <w:spacing w:after="0" w:line="240" w:lineRule="auto"/>
        <w:ind w:firstLine="567"/>
        <w:jc w:val="both"/>
        <w:rPr>
          <w:rFonts w:ascii="Times New Roman" w:hAnsi="Times New Roman" w:cs="Times New Roman"/>
          <w:sz w:val="24"/>
          <w:szCs w:val="24"/>
        </w:rPr>
      </w:pPr>
    </w:p>
    <w:p w:rsidR="006A7C4E" w:rsidRPr="00CC5B05" w:rsidRDefault="005C6BF4" w:rsidP="00E95DF4">
      <w:pPr>
        <w:spacing w:after="0" w:line="240" w:lineRule="auto"/>
        <w:ind w:left="567"/>
        <w:jc w:val="both"/>
        <w:rPr>
          <w:rFonts w:ascii="Times New Roman" w:hAnsi="Times New Roman" w:cs="Times New Roman"/>
        </w:rPr>
      </w:pPr>
      <w:r w:rsidRPr="00CC5B05">
        <w:rPr>
          <w:rFonts w:ascii="Times New Roman" w:hAnsi="Times New Roman" w:cs="Times New Roman"/>
        </w:rPr>
        <w:t xml:space="preserve">“Lo hablamos un montón…nos </w:t>
      </w:r>
      <w:r w:rsidR="00685C0F" w:rsidRPr="00CC5B05">
        <w:rPr>
          <w:rFonts w:ascii="Times New Roman" w:hAnsi="Times New Roman" w:cs="Times New Roman"/>
        </w:rPr>
        <w:t>reímos</w:t>
      </w:r>
      <w:r w:rsidRPr="00CC5B05">
        <w:rPr>
          <w:rFonts w:ascii="Times New Roman" w:hAnsi="Times New Roman" w:cs="Times New Roman"/>
        </w:rPr>
        <w:t>.</w:t>
      </w:r>
      <w:r w:rsidR="006A7C4E" w:rsidRPr="00CC5B05">
        <w:rPr>
          <w:rFonts w:ascii="Times New Roman" w:hAnsi="Times New Roman" w:cs="Times New Roman"/>
        </w:rPr>
        <w:t xml:space="preserve"> </w:t>
      </w:r>
      <w:r w:rsidRPr="00CC5B05">
        <w:rPr>
          <w:rFonts w:ascii="Times New Roman" w:hAnsi="Times New Roman" w:cs="Times New Roman"/>
        </w:rPr>
        <w:t>Nos parece una locura, pero por otro lado no. Hoy en día yo no tengo ganas de tener hijos, pero creo que en algún momento me va a dar ganas…Hoy no tengo esa sensación…ella tampoco. Ella me carga y me dice que tendría que ser yo la que tenga el bebé. A ella le da mucha impresión, no podría estar embarazada.</w:t>
      </w:r>
      <w:r w:rsidR="00685C0F" w:rsidRPr="00CC5B05">
        <w:rPr>
          <w:rFonts w:ascii="Times New Roman" w:hAnsi="Times New Roman" w:cs="Times New Roman"/>
        </w:rPr>
        <w:t xml:space="preserve"> </w:t>
      </w:r>
      <w:r w:rsidR="006A7C4E" w:rsidRPr="00CC5B05">
        <w:rPr>
          <w:rFonts w:ascii="Times New Roman" w:hAnsi="Times New Roman" w:cs="Times New Roman"/>
        </w:rPr>
        <w:t>Le da mucha impresión el embarazo.</w:t>
      </w:r>
      <w:r w:rsidR="00685C0F" w:rsidRPr="00CC5B05">
        <w:rPr>
          <w:rFonts w:ascii="Times New Roman" w:hAnsi="Times New Roman" w:cs="Times New Roman"/>
        </w:rPr>
        <w:t xml:space="preserve"> No podría tener ella el bebé</w:t>
      </w:r>
      <w:r w:rsidR="00300D13" w:rsidRPr="00CC5B05">
        <w:rPr>
          <w:rFonts w:ascii="Times New Roman" w:hAnsi="Times New Roman" w:cs="Times New Roman"/>
        </w:rPr>
        <w:t>, pasar por un parto</w:t>
      </w:r>
      <w:r w:rsidR="00685C0F" w:rsidRPr="00CC5B05">
        <w:rPr>
          <w:rFonts w:ascii="Times New Roman" w:hAnsi="Times New Roman" w:cs="Times New Roman"/>
        </w:rPr>
        <w:t>.</w:t>
      </w:r>
      <w:r w:rsidRPr="00CC5B05">
        <w:rPr>
          <w:rFonts w:ascii="Times New Roman" w:hAnsi="Times New Roman" w:cs="Times New Roman"/>
        </w:rPr>
        <w:t>..”</w:t>
      </w:r>
      <w:r w:rsidR="00E70691" w:rsidRPr="00CC5B05">
        <w:rPr>
          <w:rFonts w:ascii="Times New Roman" w:hAnsi="Times New Roman" w:cs="Times New Roman"/>
        </w:rPr>
        <w:t xml:space="preserve"> </w:t>
      </w:r>
      <w:r w:rsidR="00685C0F" w:rsidRPr="00CC5B05">
        <w:rPr>
          <w:rFonts w:ascii="Times New Roman" w:hAnsi="Times New Roman" w:cs="Times New Roman"/>
        </w:rPr>
        <w:t>Más</w:t>
      </w:r>
      <w:r w:rsidR="006A7C4E" w:rsidRPr="00CC5B05">
        <w:rPr>
          <w:rFonts w:ascii="Times New Roman" w:hAnsi="Times New Roman" w:cs="Times New Roman"/>
        </w:rPr>
        <w:t xml:space="preserve"> a</w:t>
      </w:r>
      <w:r w:rsidR="00685C0F" w:rsidRPr="00CC5B05">
        <w:rPr>
          <w:rFonts w:ascii="Times New Roman" w:hAnsi="Times New Roman" w:cs="Times New Roman"/>
        </w:rPr>
        <w:t>delante vuelve sobre el tema: “También</w:t>
      </w:r>
      <w:r w:rsidR="006A7C4E" w:rsidRPr="00CC5B05">
        <w:rPr>
          <w:rFonts w:ascii="Times New Roman" w:hAnsi="Times New Roman" w:cs="Times New Roman"/>
        </w:rPr>
        <w:t xml:space="preserve"> tenemos la posibilidad de adoptar. Es algo que vemos viable en un futuro</w:t>
      </w:r>
      <w:r w:rsidR="00685C0F" w:rsidRPr="00CC5B05">
        <w:rPr>
          <w:rFonts w:ascii="Times New Roman" w:hAnsi="Times New Roman" w:cs="Times New Roman"/>
        </w:rPr>
        <w:t xml:space="preserve">… </w:t>
      </w:r>
      <w:r w:rsidR="006A7C4E" w:rsidRPr="00CC5B05">
        <w:rPr>
          <w:rFonts w:ascii="Times New Roman" w:hAnsi="Times New Roman" w:cs="Times New Roman"/>
        </w:rPr>
        <w:t>no que necesariamente sea un embarazo de ninguna de las dos”</w:t>
      </w:r>
      <w:r w:rsidR="00E70691" w:rsidRPr="00CC5B05">
        <w:rPr>
          <w:rStyle w:val="Refdenotaalfinal"/>
          <w:rFonts w:ascii="Times New Roman" w:hAnsi="Times New Roman" w:cs="Times New Roman"/>
        </w:rPr>
        <w:endnoteReference w:id="10"/>
      </w:r>
      <w:r w:rsidR="002845F9" w:rsidRPr="00CC5B05">
        <w:rPr>
          <w:rFonts w:ascii="Times New Roman" w:hAnsi="Times New Roman" w:cs="Times New Roman"/>
        </w:rPr>
        <w:t xml:space="preserve"> </w:t>
      </w:r>
    </w:p>
    <w:p w:rsidR="00E95DF4" w:rsidRPr="00CC5B05" w:rsidRDefault="00E95DF4" w:rsidP="00E95DF4">
      <w:pPr>
        <w:spacing w:after="0" w:line="240" w:lineRule="auto"/>
        <w:ind w:left="567"/>
        <w:jc w:val="both"/>
        <w:rPr>
          <w:rFonts w:ascii="Times New Roman" w:hAnsi="Times New Roman" w:cs="Times New Roman"/>
        </w:rPr>
      </w:pPr>
    </w:p>
    <w:p w:rsidR="00A72F1B" w:rsidRPr="00CC5B05" w:rsidRDefault="00685C0F" w:rsidP="00E95DF4">
      <w:pPr>
        <w:spacing w:after="0" w:line="240" w:lineRule="auto"/>
        <w:ind w:firstLine="567"/>
        <w:jc w:val="both"/>
        <w:rPr>
          <w:rFonts w:ascii="Times New Roman" w:hAnsi="Times New Roman" w:cs="Times New Roman"/>
          <w:sz w:val="24"/>
          <w:szCs w:val="24"/>
        </w:rPr>
      </w:pPr>
      <w:r w:rsidRPr="00CC5B05">
        <w:rPr>
          <w:rFonts w:ascii="Times New Roman" w:hAnsi="Times New Roman" w:cs="Times New Roman"/>
          <w:sz w:val="24"/>
          <w:szCs w:val="24"/>
        </w:rPr>
        <w:t>Obsérvese</w:t>
      </w:r>
      <w:r w:rsidR="006A7C4E" w:rsidRPr="00CC5B05">
        <w:rPr>
          <w:rFonts w:ascii="Times New Roman" w:hAnsi="Times New Roman" w:cs="Times New Roman"/>
          <w:sz w:val="24"/>
          <w:szCs w:val="24"/>
        </w:rPr>
        <w:t xml:space="preserve"> la construcción de la </w:t>
      </w:r>
      <w:r w:rsidRPr="00CC5B05">
        <w:rPr>
          <w:rFonts w:ascii="Times New Roman" w:hAnsi="Times New Roman" w:cs="Times New Roman"/>
          <w:sz w:val="24"/>
          <w:szCs w:val="24"/>
        </w:rPr>
        <w:t>última</w:t>
      </w:r>
      <w:r w:rsidR="006A7C4E" w:rsidRPr="00CC5B05">
        <w:rPr>
          <w:rFonts w:ascii="Times New Roman" w:hAnsi="Times New Roman" w:cs="Times New Roman"/>
          <w:sz w:val="24"/>
          <w:szCs w:val="24"/>
        </w:rPr>
        <w:t xml:space="preserve"> frase. Posiblemente habría querido decir “no necesariamente que el embarazo sea de alguna de las dos”.</w:t>
      </w:r>
      <w:r w:rsidRPr="00CC5B05">
        <w:rPr>
          <w:rFonts w:ascii="Times New Roman" w:hAnsi="Times New Roman" w:cs="Times New Roman"/>
          <w:sz w:val="24"/>
          <w:szCs w:val="24"/>
        </w:rPr>
        <w:t xml:space="preserve"> </w:t>
      </w:r>
      <w:r w:rsidR="006A7C4E" w:rsidRPr="00CC5B05">
        <w:rPr>
          <w:rFonts w:ascii="Times New Roman" w:hAnsi="Times New Roman" w:cs="Times New Roman"/>
          <w:sz w:val="24"/>
          <w:szCs w:val="24"/>
        </w:rPr>
        <w:t>Sin embargo en la construcción gramatical que</w:t>
      </w:r>
      <w:r w:rsidR="00813867" w:rsidRPr="00CC5B05">
        <w:rPr>
          <w:rFonts w:ascii="Times New Roman" w:hAnsi="Times New Roman" w:cs="Times New Roman"/>
          <w:sz w:val="24"/>
          <w:szCs w:val="24"/>
        </w:rPr>
        <w:t xml:space="preserve"> compuso</w:t>
      </w:r>
      <w:r w:rsidRPr="00CC5B05">
        <w:rPr>
          <w:rFonts w:ascii="Times New Roman" w:hAnsi="Times New Roman" w:cs="Times New Roman"/>
          <w:sz w:val="24"/>
          <w:szCs w:val="24"/>
        </w:rPr>
        <w:t xml:space="preserve"> posiblemente </w:t>
      </w:r>
      <w:r w:rsidR="00300D13" w:rsidRPr="00CC5B05">
        <w:rPr>
          <w:rFonts w:ascii="Times New Roman" w:hAnsi="Times New Roman" w:cs="Times New Roman"/>
          <w:sz w:val="24"/>
          <w:szCs w:val="24"/>
        </w:rPr>
        <w:t xml:space="preserve">se esté expresando </w:t>
      </w:r>
      <w:r w:rsidR="006A7C4E" w:rsidRPr="00CC5B05">
        <w:rPr>
          <w:rFonts w:ascii="Times New Roman" w:hAnsi="Times New Roman" w:cs="Times New Roman"/>
          <w:sz w:val="24"/>
          <w:szCs w:val="24"/>
        </w:rPr>
        <w:t>una de las más duras claves del conflicto.</w:t>
      </w:r>
      <w:r w:rsidRPr="00CC5B05">
        <w:rPr>
          <w:rFonts w:ascii="Times New Roman" w:hAnsi="Times New Roman" w:cs="Times New Roman"/>
          <w:sz w:val="24"/>
          <w:szCs w:val="24"/>
        </w:rPr>
        <w:t xml:space="preserve"> </w:t>
      </w:r>
      <w:r w:rsidR="006A7C4E" w:rsidRPr="00CC5B05">
        <w:rPr>
          <w:rFonts w:ascii="Times New Roman" w:hAnsi="Times New Roman" w:cs="Times New Roman"/>
          <w:sz w:val="24"/>
          <w:szCs w:val="24"/>
        </w:rPr>
        <w:t>¿Podría ser</w:t>
      </w:r>
      <w:r w:rsidR="0011417A" w:rsidRPr="00CC5B05">
        <w:rPr>
          <w:rFonts w:ascii="Times New Roman" w:hAnsi="Times New Roman" w:cs="Times New Roman"/>
          <w:sz w:val="24"/>
          <w:szCs w:val="24"/>
        </w:rPr>
        <w:t xml:space="preserve"> que</w:t>
      </w:r>
      <w:r w:rsidR="000F344F" w:rsidRPr="00CC5B05">
        <w:rPr>
          <w:rFonts w:ascii="Times New Roman" w:hAnsi="Times New Roman" w:cs="Times New Roman"/>
          <w:sz w:val="24"/>
          <w:szCs w:val="24"/>
        </w:rPr>
        <w:t xml:space="preserve"> en </w:t>
      </w:r>
      <w:r w:rsidR="0011417A" w:rsidRPr="00CC5B05">
        <w:rPr>
          <w:rFonts w:ascii="Times New Roman" w:hAnsi="Times New Roman" w:cs="Times New Roman"/>
          <w:sz w:val="24"/>
          <w:szCs w:val="24"/>
        </w:rPr>
        <w:t>la</w:t>
      </w:r>
      <w:r w:rsidR="000F344F" w:rsidRPr="00CC5B05">
        <w:rPr>
          <w:rFonts w:ascii="Times New Roman" w:hAnsi="Times New Roman" w:cs="Times New Roman"/>
          <w:sz w:val="24"/>
          <w:szCs w:val="24"/>
        </w:rPr>
        <w:t>s latencias que sostendrían este acto fallido, la</w:t>
      </w:r>
      <w:r w:rsidR="0011417A" w:rsidRPr="00CC5B05">
        <w:rPr>
          <w:rFonts w:ascii="Times New Roman" w:hAnsi="Times New Roman" w:cs="Times New Roman"/>
          <w:sz w:val="24"/>
          <w:szCs w:val="24"/>
        </w:rPr>
        <w:t xml:space="preserve"> tensión a dirimir fuera</w:t>
      </w:r>
      <w:r w:rsidR="006A7C4E" w:rsidRPr="00CC5B05">
        <w:rPr>
          <w:rFonts w:ascii="Times New Roman" w:hAnsi="Times New Roman" w:cs="Times New Roman"/>
          <w:sz w:val="24"/>
          <w:szCs w:val="24"/>
        </w:rPr>
        <w:t xml:space="preserve"> </w:t>
      </w:r>
      <w:r w:rsidR="0011417A" w:rsidRPr="00CC5B05">
        <w:rPr>
          <w:rFonts w:ascii="Times New Roman" w:hAnsi="Times New Roman" w:cs="Times New Roman"/>
          <w:sz w:val="24"/>
          <w:szCs w:val="24"/>
        </w:rPr>
        <w:t>“</w:t>
      </w:r>
      <w:r w:rsidR="006A7C4E" w:rsidRPr="00CC5B05">
        <w:rPr>
          <w:rFonts w:ascii="Times New Roman" w:hAnsi="Times New Roman" w:cs="Times New Roman"/>
          <w:sz w:val="24"/>
          <w:szCs w:val="24"/>
        </w:rPr>
        <w:t xml:space="preserve">para que no sea de alguna de </w:t>
      </w:r>
      <w:r w:rsidR="00E30010" w:rsidRPr="00CC5B05">
        <w:rPr>
          <w:rFonts w:ascii="Times New Roman" w:hAnsi="Times New Roman" w:cs="Times New Roman"/>
          <w:sz w:val="24"/>
          <w:szCs w:val="24"/>
        </w:rPr>
        <w:t>las dos…</w:t>
      </w:r>
      <w:r w:rsidR="0011417A" w:rsidRPr="00CC5B05">
        <w:rPr>
          <w:rFonts w:ascii="Times New Roman" w:hAnsi="Times New Roman" w:cs="Times New Roman"/>
          <w:sz w:val="24"/>
          <w:szCs w:val="24"/>
        </w:rPr>
        <w:t xml:space="preserve"> que no sea de ninguna?</w:t>
      </w:r>
      <w:r w:rsidR="00F763FD">
        <w:rPr>
          <w:rFonts w:ascii="Times New Roman" w:hAnsi="Times New Roman" w:cs="Times New Roman"/>
          <w:sz w:val="24"/>
          <w:szCs w:val="24"/>
        </w:rPr>
        <w:t xml:space="preserve"> </w:t>
      </w:r>
    </w:p>
    <w:p w:rsidR="00E95DF4" w:rsidRPr="00CC5B05" w:rsidRDefault="00E95DF4" w:rsidP="00E95DF4">
      <w:pPr>
        <w:spacing w:after="0" w:line="240" w:lineRule="auto"/>
        <w:ind w:firstLine="567"/>
        <w:jc w:val="both"/>
        <w:rPr>
          <w:rFonts w:ascii="Times New Roman" w:hAnsi="Times New Roman" w:cs="Times New Roman"/>
          <w:sz w:val="24"/>
          <w:szCs w:val="24"/>
        </w:rPr>
      </w:pPr>
    </w:p>
    <w:p w:rsidR="005C140D" w:rsidRPr="00CC5B05" w:rsidRDefault="00326C52"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En estas familias también suele coincidir que quien lleve adelante el embarazo, disminuya o interrumpa su vida laboral y se dedique más a la crianza, como en la mayor</w:t>
      </w:r>
      <w:r w:rsidR="005072DB" w:rsidRPr="00CC5B05">
        <w:rPr>
          <w:rFonts w:ascii="Times New Roman" w:hAnsi="Times New Roman" w:cs="Times New Roman"/>
          <w:sz w:val="24"/>
          <w:szCs w:val="24"/>
        </w:rPr>
        <w:t>ía de las parejas actuales constituidas por una mujer y un varón</w:t>
      </w:r>
      <w:r w:rsidRPr="00CC5B05">
        <w:rPr>
          <w:rFonts w:ascii="Times New Roman" w:hAnsi="Times New Roman" w:cs="Times New Roman"/>
          <w:sz w:val="24"/>
          <w:szCs w:val="24"/>
        </w:rPr>
        <w:t>.</w:t>
      </w:r>
      <w:r w:rsidR="00890841" w:rsidRPr="00CC5B05">
        <w:rPr>
          <w:rFonts w:ascii="Times New Roman" w:hAnsi="Times New Roman" w:cs="Times New Roman"/>
          <w:sz w:val="24"/>
          <w:szCs w:val="24"/>
        </w:rPr>
        <w:t xml:space="preserve"> </w:t>
      </w:r>
      <w:r w:rsidR="007D0EF9" w:rsidRPr="00CC5B05">
        <w:rPr>
          <w:rFonts w:ascii="Times New Roman" w:hAnsi="Times New Roman" w:cs="Times New Roman"/>
          <w:sz w:val="24"/>
          <w:szCs w:val="24"/>
        </w:rPr>
        <w:t xml:space="preserve">Como </w:t>
      </w:r>
      <w:r w:rsidR="00685C0F" w:rsidRPr="00CC5B05">
        <w:rPr>
          <w:rFonts w:ascii="Times New Roman" w:hAnsi="Times New Roman" w:cs="Times New Roman"/>
          <w:sz w:val="24"/>
          <w:szCs w:val="24"/>
        </w:rPr>
        <w:t>también</w:t>
      </w:r>
      <w:r w:rsidR="005072DB" w:rsidRPr="00CC5B05">
        <w:rPr>
          <w:rFonts w:ascii="Times New Roman" w:hAnsi="Times New Roman" w:cs="Times New Roman"/>
          <w:sz w:val="24"/>
          <w:szCs w:val="24"/>
        </w:rPr>
        <w:t xml:space="preserve"> podrá observarse en el apartado correspondiente</w:t>
      </w:r>
      <w:r w:rsidR="007D0EF9" w:rsidRPr="00CC5B05">
        <w:rPr>
          <w:rFonts w:ascii="Times New Roman" w:hAnsi="Times New Roman" w:cs="Times New Roman"/>
          <w:sz w:val="24"/>
          <w:szCs w:val="24"/>
        </w:rPr>
        <w:t>, e</w:t>
      </w:r>
      <w:r w:rsidR="00BC1B18" w:rsidRPr="00CC5B05">
        <w:rPr>
          <w:rFonts w:ascii="Times New Roman" w:hAnsi="Times New Roman" w:cs="Times New Roman"/>
          <w:sz w:val="24"/>
          <w:szCs w:val="24"/>
        </w:rPr>
        <w:t>n nuestra</w:t>
      </w:r>
      <w:r w:rsidR="005C140D" w:rsidRPr="00CC5B05">
        <w:rPr>
          <w:rFonts w:ascii="Times New Roman" w:hAnsi="Times New Roman" w:cs="Times New Roman"/>
          <w:sz w:val="24"/>
          <w:szCs w:val="24"/>
        </w:rPr>
        <w:t>s clases medias</w:t>
      </w:r>
      <w:r w:rsidR="00DE0D0B">
        <w:rPr>
          <w:rFonts w:ascii="Times New Roman" w:hAnsi="Times New Roman" w:cs="Times New Roman"/>
          <w:sz w:val="24"/>
          <w:szCs w:val="24"/>
        </w:rPr>
        <w:t xml:space="preserve"> hoy</w:t>
      </w:r>
      <w:r w:rsidR="005C140D"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se encuentra muy naturalizado el hecho de que </w:t>
      </w:r>
      <w:r w:rsidR="005072DB" w:rsidRPr="00CC5B05">
        <w:rPr>
          <w:rFonts w:ascii="Times New Roman" w:hAnsi="Times New Roman" w:cs="Times New Roman"/>
          <w:sz w:val="24"/>
          <w:szCs w:val="24"/>
        </w:rPr>
        <w:t>con la llegada de los hijos, la</w:t>
      </w:r>
      <w:r w:rsidRPr="00CC5B05">
        <w:rPr>
          <w:rFonts w:ascii="Times New Roman" w:hAnsi="Times New Roman" w:cs="Times New Roman"/>
          <w:sz w:val="24"/>
          <w:szCs w:val="24"/>
        </w:rPr>
        <w:t xml:space="preserve"> mujer deba disminuir o detener su vida laboral.</w:t>
      </w:r>
      <w:r w:rsidR="00722AC1">
        <w:rPr>
          <w:rFonts w:ascii="Times New Roman" w:hAnsi="Times New Roman" w:cs="Times New Roman"/>
          <w:sz w:val="24"/>
          <w:szCs w:val="24"/>
        </w:rPr>
        <w:t xml:space="preserve"> (Fernández, A. M., López, M., </w:t>
      </w:r>
      <w:proofErr w:type="spellStart"/>
      <w:r w:rsidR="00722AC1">
        <w:rPr>
          <w:rFonts w:ascii="Times New Roman" w:hAnsi="Times New Roman" w:cs="Times New Roman"/>
          <w:sz w:val="24"/>
          <w:szCs w:val="24"/>
        </w:rPr>
        <w:t>Ojám</w:t>
      </w:r>
      <w:proofErr w:type="spellEnd"/>
      <w:r w:rsidR="00722AC1">
        <w:rPr>
          <w:rFonts w:ascii="Times New Roman" w:hAnsi="Times New Roman" w:cs="Times New Roman"/>
          <w:sz w:val="24"/>
          <w:szCs w:val="24"/>
        </w:rPr>
        <w:t xml:space="preserve">, E., </w:t>
      </w:r>
      <w:proofErr w:type="spellStart"/>
      <w:r w:rsidR="00722AC1">
        <w:rPr>
          <w:rFonts w:ascii="Times New Roman" w:hAnsi="Times New Roman" w:cs="Times New Roman"/>
          <w:sz w:val="24"/>
          <w:szCs w:val="24"/>
        </w:rPr>
        <w:t>Eyheremendy</w:t>
      </w:r>
      <w:proofErr w:type="spellEnd"/>
      <w:r w:rsidR="00722AC1">
        <w:rPr>
          <w:rFonts w:ascii="Times New Roman" w:hAnsi="Times New Roman" w:cs="Times New Roman"/>
          <w:sz w:val="24"/>
          <w:szCs w:val="24"/>
        </w:rPr>
        <w:t>, G. y Sánchez, M., 2014)</w:t>
      </w:r>
      <w:r w:rsidR="000C4973">
        <w:rPr>
          <w:rFonts w:ascii="Times New Roman" w:hAnsi="Times New Roman" w:cs="Times New Roman"/>
          <w:sz w:val="24"/>
          <w:szCs w:val="24"/>
        </w:rPr>
        <w:t xml:space="preserve">. </w:t>
      </w:r>
      <w:r w:rsidR="005C140D" w:rsidRPr="00CC5B05">
        <w:rPr>
          <w:rFonts w:ascii="Times New Roman" w:hAnsi="Times New Roman" w:cs="Times New Roman"/>
          <w:sz w:val="24"/>
          <w:szCs w:val="24"/>
        </w:rPr>
        <w:t xml:space="preserve">Se </w:t>
      </w:r>
      <w:r w:rsidR="00685C0F" w:rsidRPr="00CC5B05">
        <w:rPr>
          <w:rFonts w:ascii="Times New Roman" w:hAnsi="Times New Roman" w:cs="Times New Roman"/>
          <w:sz w:val="24"/>
          <w:szCs w:val="24"/>
        </w:rPr>
        <w:t>señala el sector de clase, no sólo por</w:t>
      </w:r>
      <w:r w:rsidR="005C140D" w:rsidRPr="00CC5B05">
        <w:rPr>
          <w:rFonts w:ascii="Times New Roman" w:hAnsi="Times New Roman" w:cs="Times New Roman"/>
          <w:sz w:val="24"/>
          <w:szCs w:val="24"/>
        </w:rPr>
        <w:t>que a él pertenece</w:t>
      </w:r>
      <w:r w:rsidR="00C71ACE" w:rsidRPr="00CC5B05">
        <w:rPr>
          <w:rFonts w:ascii="Times New Roman" w:hAnsi="Times New Roman" w:cs="Times New Roman"/>
          <w:sz w:val="24"/>
          <w:szCs w:val="24"/>
        </w:rPr>
        <w:t xml:space="preserve"> </w:t>
      </w:r>
      <w:r w:rsidR="00501C0E" w:rsidRPr="00CC5B05">
        <w:rPr>
          <w:rFonts w:ascii="Times New Roman" w:hAnsi="Times New Roman" w:cs="Times New Roman"/>
          <w:sz w:val="24"/>
          <w:szCs w:val="24"/>
        </w:rPr>
        <w:t xml:space="preserve">la </w:t>
      </w:r>
      <w:r w:rsidR="00C71ACE" w:rsidRPr="00CC5B05">
        <w:rPr>
          <w:rFonts w:ascii="Times New Roman" w:hAnsi="Times New Roman" w:cs="Times New Roman"/>
          <w:sz w:val="24"/>
          <w:szCs w:val="24"/>
        </w:rPr>
        <w:t>mayoría de las entrevistadas</w:t>
      </w:r>
      <w:r w:rsidR="005C140D" w:rsidRPr="00CC5B05">
        <w:rPr>
          <w:rFonts w:ascii="Times New Roman" w:hAnsi="Times New Roman" w:cs="Times New Roman"/>
          <w:sz w:val="24"/>
          <w:szCs w:val="24"/>
        </w:rPr>
        <w:t>, sino que por lo mismo</w:t>
      </w:r>
      <w:r w:rsidR="005072DB" w:rsidRPr="00CC5B05">
        <w:rPr>
          <w:rFonts w:ascii="Times New Roman" w:hAnsi="Times New Roman" w:cs="Times New Roman"/>
          <w:sz w:val="24"/>
          <w:szCs w:val="24"/>
        </w:rPr>
        <w:t>, en ambos posicionamientos sexuales,</w:t>
      </w:r>
      <w:r w:rsidR="005C140D" w:rsidRPr="00CC5B05">
        <w:rPr>
          <w:rFonts w:ascii="Times New Roman" w:hAnsi="Times New Roman" w:cs="Times New Roman"/>
          <w:sz w:val="24"/>
          <w:szCs w:val="24"/>
        </w:rPr>
        <w:t xml:space="preserve"> son mujeres que gen</w:t>
      </w:r>
      <w:r w:rsidR="00FD401D" w:rsidRPr="00CC5B05">
        <w:rPr>
          <w:rFonts w:ascii="Times New Roman" w:hAnsi="Times New Roman" w:cs="Times New Roman"/>
          <w:sz w:val="24"/>
          <w:szCs w:val="24"/>
        </w:rPr>
        <w:t>e</w:t>
      </w:r>
      <w:r w:rsidR="005C140D" w:rsidRPr="00CC5B05">
        <w:rPr>
          <w:rFonts w:ascii="Times New Roman" w:hAnsi="Times New Roman" w:cs="Times New Roman"/>
          <w:sz w:val="24"/>
          <w:szCs w:val="24"/>
        </w:rPr>
        <w:t>ralmente han alcanzado altos nivel</w:t>
      </w:r>
      <w:r w:rsidR="0011417A" w:rsidRPr="00CC5B05">
        <w:rPr>
          <w:rFonts w:ascii="Times New Roman" w:hAnsi="Times New Roman" w:cs="Times New Roman"/>
          <w:sz w:val="24"/>
          <w:szCs w:val="24"/>
        </w:rPr>
        <w:t>e</w:t>
      </w:r>
      <w:r w:rsidR="005C140D" w:rsidRPr="00CC5B05">
        <w:rPr>
          <w:rFonts w:ascii="Times New Roman" w:hAnsi="Times New Roman" w:cs="Times New Roman"/>
          <w:sz w:val="24"/>
          <w:szCs w:val="24"/>
        </w:rPr>
        <w:t>s educativos y de capacitación</w:t>
      </w:r>
      <w:r w:rsidR="00FD401D" w:rsidRPr="00CC5B05">
        <w:rPr>
          <w:rFonts w:ascii="Times New Roman" w:hAnsi="Times New Roman" w:cs="Times New Roman"/>
          <w:sz w:val="24"/>
          <w:szCs w:val="24"/>
        </w:rPr>
        <w:t xml:space="preserve"> laboral.</w:t>
      </w:r>
      <w:r w:rsidR="00685C0F" w:rsidRPr="00CC5B05">
        <w:rPr>
          <w:rFonts w:ascii="Times New Roman" w:hAnsi="Times New Roman" w:cs="Times New Roman"/>
          <w:sz w:val="24"/>
          <w:szCs w:val="24"/>
        </w:rPr>
        <w:t xml:space="preserve"> </w:t>
      </w:r>
      <w:r w:rsidR="00FD401D" w:rsidRPr="00CC5B05">
        <w:rPr>
          <w:rFonts w:ascii="Times New Roman" w:hAnsi="Times New Roman" w:cs="Times New Roman"/>
          <w:sz w:val="24"/>
          <w:szCs w:val="24"/>
        </w:rPr>
        <w:t>O al menos</w:t>
      </w:r>
      <w:r w:rsidR="005C140D" w:rsidRPr="00CC5B05">
        <w:rPr>
          <w:rFonts w:ascii="Times New Roman" w:hAnsi="Times New Roman" w:cs="Times New Roman"/>
          <w:sz w:val="24"/>
          <w:szCs w:val="24"/>
        </w:rPr>
        <w:t xml:space="preserve"> viven en un medio donde las credenciales educativas</w:t>
      </w:r>
      <w:r w:rsidR="00E30010" w:rsidRPr="00CC5B05">
        <w:rPr>
          <w:rFonts w:ascii="Times New Roman" w:hAnsi="Times New Roman" w:cs="Times New Roman"/>
          <w:sz w:val="24"/>
          <w:szCs w:val="24"/>
        </w:rPr>
        <w:t xml:space="preserve"> y los éxitos laborales</w:t>
      </w:r>
      <w:r w:rsidR="005C140D" w:rsidRPr="00CC5B05">
        <w:rPr>
          <w:rFonts w:ascii="Times New Roman" w:hAnsi="Times New Roman" w:cs="Times New Roman"/>
          <w:sz w:val="24"/>
          <w:szCs w:val="24"/>
        </w:rPr>
        <w:t xml:space="preserve"> suelen </w:t>
      </w:r>
      <w:r w:rsidR="009D5D10" w:rsidRPr="00CC5B05">
        <w:rPr>
          <w:rFonts w:ascii="Times New Roman" w:hAnsi="Times New Roman" w:cs="Times New Roman"/>
          <w:sz w:val="24"/>
          <w:szCs w:val="24"/>
        </w:rPr>
        <w:t>ser objeto de alta valoración.</w:t>
      </w:r>
      <w:r w:rsidR="00D64518" w:rsidRPr="00CC5B05">
        <w:rPr>
          <w:rFonts w:ascii="Times New Roman" w:hAnsi="Times New Roman" w:cs="Times New Roman"/>
          <w:sz w:val="24"/>
          <w:szCs w:val="24"/>
        </w:rPr>
        <w:t xml:space="preserve"> </w:t>
      </w:r>
      <w:r w:rsidR="00300D13" w:rsidRPr="00CC5B05">
        <w:rPr>
          <w:rFonts w:ascii="Times New Roman" w:hAnsi="Times New Roman" w:cs="Times New Roman"/>
          <w:sz w:val="24"/>
          <w:szCs w:val="24"/>
        </w:rPr>
        <w:t>Por tal motivo es de suponer que el repliegue por la maternidad sea vivido con tensiones muy específicas, aunque no siempre explicitadas con claridad.</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326C52" w:rsidRPr="00CC5B05" w:rsidRDefault="00B12469"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w:t>
      </w:r>
      <w:r w:rsidR="007D0EF9" w:rsidRPr="00CC5B05">
        <w:rPr>
          <w:rFonts w:ascii="Times New Roman" w:hAnsi="Times New Roman" w:cs="Times New Roman"/>
          <w:sz w:val="24"/>
          <w:szCs w:val="24"/>
        </w:rPr>
        <w:t>n realidad, llama</w:t>
      </w:r>
      <w:r w:rsidR="00FD401D" w:rsidRPr="00CC5B05">
        <w:rPr>
          <w:rFonts w:ascii="Times New Roman" w:hAnsi="Times New Roman" w:cs="Times New Roman"/>
          <w:sz w:val="24"/>
          <w:szCs w:val="24"/>
        </w:rPr>
        <w:t xml:space="preserve"> un poco </w:t>
      </w:r>
      <w:r w:rsidR="007D0EF9" w:rsidRPr="00CC5B05">
        <w:rPr>
          <w:rFonts w:ascii="Times New Roman" w:hAnsi="Times New Roman" w:cs="Times New Roman"/>
          <w:sz w:val="24"/>
          <w:szCs w:val="24"/>
        </w:rPr>
        <w:t xml:space="preserve">la atención que este imaginario colectivo y sus </w:t>
      </w:r>
      <w:r w:rsidR="00685C0F" w:rsidRPr="00CC5B05">
        <w:rPr>
          <w:rFonts w:ascii="Times New Roman" w:hAnsi="Times New Roman" w:cs="Times New Roman"/>
          <w:sz w:val="24"/>
          <w:szCs w:val="24"/>
        </w:rPr>
        <w:t>prácticas</w:t>
      </w:r>
      <w:r w:rsidR="00326C52" w:rsidRPr="00CC5B05">
        <w:rPr>
          <w:rFonts w:ascii="Times New Roman" w:hAnsi="Times New Roman" w:cs="Times New Roman"/>
          <w:sz w:val="24"/>
          <w:szCs w:val="24"/>
        </w:rPr>
        <w:t xml:space="preserve"> </w:t>
      </w:r>
      <w:r w:rsidR="007D0EF9" w:rsidRPr="00CC5B05">
        <w:rPr>
          <w:rFonts w:ascii="Times New Roman" w:hAnsi="Times New Roman" w:cs="Times New Roman"/>
          <w:sz w:val="24"/>
          <w:szCs w:val="24"/>
        </w:rPr>
        <w:t>se</w:t>
      </w:r>
      <w:r w:rsidR="00FA49CD" w:rsidRPr="00CC5B05">
        <w:rPr>
          <w:rFonts w:ascii="Times New Roman" w:hAnsi="Times New Roman" w:cs="Times New Roman"/>
          <w:sz w:val="24"/>
          <w:szCs w:val="24"/>
        </w:rPr>
        <w:t xml:space="preserve"> replique en toda su naturalización</w:t>
      </w:r>
      <w:r w:rsidR="007D0EF9" w:rsidRPr="00CC5B05">
        <w:rPr>
          <w:rFonts w:ascii="Times New Roman" w:hAnsi="Times New Roman" w:cs="Times New Roman"/>
          <w:sz w:val="24"/>
          <w:szCs w:val="24"/>
        </w:rPr>
        <w:t xml:space="preserve"> en</w:t>
      </w:r>
      <w:r w:rsidR="005C7B1E">
        <w:rPr>
          <w:rFonts w:ascii="Times New Roman" w:hAnsi="Times New Roman" w:cs="Times New Roman"/>
          <w:sz w:val="24"/>
          <w:szCs w:val="24"/>
        </w:rPr>
        <w:t xml:space="preserve"> algunos</w:t>
      </w:r>
      <w:r w:rsidR="007D0EF9" w:rsidRPr="00CC5B05">
        <w:rPr>
          <w:rFonts w:ascii="Times New Roman" w:hAnsi="Times New Roman" w:cs="Times New Roman"/>
          <w:sz w:val="24"/>
          <w:szCs w:val="24"/>
        </w:rPr>
        <w:t xml:space="preserve"> matrimonios de dos mujeres.</w:t>
      </w:r>
      <w:r w:rsidR="00890841" w:rsidRPr="00CC5B05">
        <w:rPr>
          <w:rFonts w:ascii="Times New Roman" w:hAnsi="Times New Roman" w:cs="Times New Roman"/>
          <w:sz w:val="24"/>
          <w:szCs w:val="24"/>
        </w:rPr>
        <w:t xml:space="preserve"> Es tanto lo que han tenido que trasgredir de la </w:t>
      </w:r>
      <w:proofErr w:type="spellStart"/>
      <w:r w:rsidR="00890841" w:rsidRPr="00CC5B05">
        <w:rPr>
          <w:rFonts w:ascii="Times New Roman" w:hAnsi="Times New Roman" w:cs="Times New Roman"/>
          <w:sz w:val="24"/>
          <w:szCs w:val="24"/>
        </w:rPr>
        <w:t>heteronorma</w:t>
      </w:r>
      <w:proofErr w:type="spellEnd"/>
      <w:r w:rsidR="00890841" w:rsidRPr="00CC5B05">
        <w:rPr>
          <w:rFonts w:ascii="Times New Roman" w:hAnsi="Times New Roman" w:cs="Times New Roman"/>
          <w:sz w:val="24"/>
          <w:szCs w:val="24"/>
        </w:rPr>
        <w:t xml:space="preserve"> e inventar  por fuera de ella, que la eficacia y eficiencia de este imaginario maternal </w:t>
      </w:r>
      <w:r w:rsidR="009D5D10" w:rsidRPr="00CC5B05">
        <w:rPr>
          <w:rFonts w:ascii="Times New Roman" w:hAnsi="Times New Roman" w:cs="Times New Roman"/>
          <w:sz w:val="24"/>
          <w:szCs w:val="24"/>
        </w:rPr>
        <w:t>clásico</w:t>
      </w:r>
      <w:r w:rsidR="00890841" w:rsidRPr="00CC5B05">
        <w:rPr>
          <w:rFonts w:ascii="Times New Roman" w:hAnsi="Times New Roman" w:cs="Times New Roman"/>
          <w:sz w:val="24"/>
          <w:szCs w:val="24"/>
        </w:rPr>
        <w:t xml:space="preserve"> ameritará futuras investigaciones.</w:t>
      </w:r>
      <w:r w:rsidR="00F146F5" w:rsidRPr="00CC5B05">
        <w:rPr>
          <w:rFonts w:ascii="Times New Roman" w:hAnsi="Times New Roman" w:cs="Times New Roman"/>
          <w:sz w:val="24"/>
          <w:szCs w:val="24"/>
        </w:rPr>
        <w:t xml:space="preserve"> </w:t>
      </w:r>
      <w:r w:rsidR="007A7044" w:rsidRPr="00CC5B05">
        <w:rPr>
          <w:rFonts w:ascii="Times New Roman" w:hAnsi="Times New Roman" w:cs="Times New Roman"/>
          <w:sz w:val="24"/>
          <w:szCs w:val="24"/>
        </w:rPr>
        <w:t>También</w:t>
      </w:r>
      <w:r w:rsidR="00F146F5" w:rsidRPr="00CC5B05">
        <w:rPr>
          <w:rFonts w:ascii="Times New Roman" w:hAnsi="Times New Roman" w:cs="Times New Roman"/>
          <w:sz w:val="24"/>
          <w:szCs w:val="24"/>
        </w:rPr>
        <w:t xml:space="preserve"> habrá que esperar a log</w:t>
      </w:r>
      <w:r w:rsidR="00C762B2" w:rsidRPr="00CC5B05">
        <w:rPr>
          <w:rFonts w:ascii="Times New Roman" w:hAnsi="Times New Roman" w:cs="Times New Roman"/>
          <w:sz w:val="24"/>
          <w:szCs w:val="24"/>
        </w:rPr>
        <w:t>r</w:t>
      </w:r>
      <w:r w:rsidR="00F146F5" w:rsidRPr="00CC5B05">
        <w:rPr>
          <w:rFonts w:ascii="Times New Roman" w:hAnsi="Times New Roman" w:cs="Times New Roman"/>
          <w:sz w:val="24"/>
          <w:szCs w:val="24"/>
        </w:rPr>
        <w:t xml:space="preserve">ar casuística de paternidades de </w:t>
      </w:r>
      <w:r w:rsidR="00E30010" w:rsidRPr="00CC5B05">
        <w:rPr>
          <w:rFonts w:ascii="Times New Roman" w:hAnsi="Times New Roman" w:cs="Times New Roman"/>
          <w:sz w:val="24"/>
          <w:szCs w:val="24"/>
        </w:rPr>
        <w:t>dos varones y ver allí desde qué</w:t>
      </w:r>
      <w:r w:rsidR="00892AA5">
        <w:rPr>
          <w:rFonts w:ascii="Times New Roman" w:hAnsi="Times New Roman" w:cs="Times New Roman"/>
          <w:sz w:val="24"/>
          <w:szCs w:val="24"/>
        </w:rPr>
        <w:t xml:space="preserve"> nuevos</w:t>
      </w:r>
      <w:r w:rsidR="00F146F5" w:rsidRPr="00CC5B05">
        <w:rPr>
          <w:rFonts w:ascii="Times New Roman" w:hAnsi="Times New Roman" w:cs="Times New Roman"/>
          <w:sz w:val="24"/>
          <w:szCs w:val="24"/>
        </w:rPr>
        <w:t xml:space="preserve"> imaginario</w:t>
      </w:r>
      <w:r w:rsidR="005C7B1E">
        <w:rPr>
          <w:rFonts w:ascii="Times New Roman" w:hAnsi="Times New Roman" w:cs="Times New Roman"/>
          <w:sz w:val="24"/>
          <w:szCs w:val="24"/>
        </w:rPr>
        <w:t>s</w:t>
      </w:r>
      <w:r w:rsidR="00F146F5" w:rsidRPr="00CC5B05">
        <w:rPr>
          <w:rFonts w:ascii="Times New Roman" w:hAnsi="Times New Roman" w:cs="Times New Roman"/>
          <w:sz w:val="24"/>
          <w:szCs w:val="24"/>
        </w:rPr>
        <w:t xml:space="preserve"> </w:t>
      </w:r>
      <w:r w:rsidR="005C7B1E" w:rsidRPr="00892AA5">
        <w:rPr>
          <w:rFonts w:ascii="Times New Roman" w:hAnsi="Times New Roman" w:cs="Times New Roman"/>
          <w:sz w:val="24"/>
          <w:szCs w:val="24"/>
        </w:rPr>
        <w:t>paternales</w:t>
      </w:r>
      <w:r w:rsidR="00F146F5" w:rsidRPr="00CC5B05">
        <w:rPr>
          <w:rFonts w:ascii="Times New Roman" w:hAnsi="Times New Roman" w:cs="Times New Roman"/>
          <w:sz w:val="24"/>
          <w:szCs w:val="24"/>
        </w:rPr>
        <w:t xml:space="preserve"> se organizan las </w:t>
      </w:r>
      <w:r w:rsidR="007A7044" w:rsidRPr="00CC5B05">
        <w:rPr>
          <w:rFonts w:ascii="Times New Roman" w:hAnsi="Times New Roman" w:cs="Times New Roman"/>
          <w:sz w:val="24"/>
          <w:szCs w:val="24"/>
        </w:rPr>
        <w:t>prácticas</w:t>
      </w:r>
      <w:r w:rsidR="00E95DF4" w:rsidRPr="00CC5B05">
        <w:rPr>
          <w:rFonts w:ascii="Times New Roman" w:hAnsi="Times New Roman" w:cs="Times New Roman"/>
          <w:sz w:val="24"/>
          <w:szCs w:val="24"/>
        </w:rPr>
        <w:t xml:space="preserve"> cotidianas de la crianza.</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326C52" w:rsidRPr="00CC5B05" w:rsidRDefault="007D0EF9"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Sin embargo,</w:t>
      </w:r>
      <w:r w:rsidR="00890841" w:rsidRPr="00CC5B05">
        <w:rPr>
          <w:rFonts w:ascii="Times New Roman" w:hAnsi="Times New Roman" w:cs="Times New Roman"/>
          <w:sz w:val="24"/>
          <w:szCs w:val="24"/>
        </w:rPr>
        <w:t xml:space="preserve"> sí</w:t>
      </w:r>
      <w:r w:rsidRPr="00CC5B05">
        <w:rPr>
          <w:rFonts w:ascii="Times New Roman" w:hAnsi="Times New Roman" w:cs="Times New Roman"/>
          <w:sz w:val="24"/>
          <w:szCs w:val="24"/>
        </w:rPr>
        <w:t xml:space="preserve"> pueden constatarse diferencias significativas c</w:t>
      </w:r>
      <w:r w:rsidR="00326C52" w:rsidRPr="00CC5B05">
        <w:rPr>
          <w:rFonts w:ascii="Times New Roman" w:hAnsi="Times New Roman" w:cs="Times New Roman"/>
          <w:sz w:val="24"/>
          <w:szCs w:val="24"/>
        </w:rPr>
        <w:t>uando se ha interrogado sobre l</w:t>
      </w:r>
      <w:r w:rsidR="00FD401D" w:rsidRPr="00CC5B05">
        <w:rPr>
          <w:rFonts w:ascii="Times New Roman" w:hAnsi="Times New Roman" w:cs="Times New Roman"/>
          <w:sz w:val="24"/>
          <w:szCs w:val="24"/>
        </w:rPr>
        <w:t>a división de tareas domésticas. S</w:t>
      </w:r>
      <w:r w:rsidR="00326C52" w:rsidRPr="00CC5B05">
        <w:rPr>
          <w:rFonts w:ascii="Times New Roman" w:hAnsi="Times New Roman" w:cs="Times New Roman"/>
          <w:sz w:val="24"/>
          <w:szCs w:val="24"/>
        </w:rPr>
        <w:t>uelen expresar que no es un tema conflictivo</w:t>
      </w:r>
      <w:r w:rsidR="00813867" w:rsidRPr="00CC5B05">
        <w:rPr>
          <w:rFonts w:ascii="Times New Roman" w:hAnsi="Times New Roman" w:cs="Times New Roman"/>
          <w:sz w:val="24"/>
          <w:szCs w:val="24"/>
        </w:rPr>
        <w:t>. “C</w:t>
      </w:r>
      <w:r w:rsidR="00326C52" w:rsidRPr="00CC5B05">
        <w:rPr>
          <w:rFonts w:ascii="Times New Roman" w:hAnsi="Times New Roman" w:cs="Times New Roman"/>
          <w:sz w:val="24"/>
          <w:szCs w:val="24"/>
        </w:rPr>
        <w:t>ada una hace lo que más le gusta”</w:t>
      </w:r>
      <w:r w:rsidR="009D5D10" w:rsidRPr="00CC5B05">
        <w:rPr>
          <w:rFonts w:ascii="Times New Roman" w:hAnsi="Times New Roman" w:cs="Times New Roman"/>
          <w:sz w:val="24"/>
          <w:szCs w:val="24"/>
        </w:rPr>
        <w:t xml:space="preserve"> es</w:t>
      </w:r>
      <w:r w:rsidR="000801BD" w:rsidRPr="00CC5B05">
        <w:rPr>
          <w:rFonts w:ascii="Times New Roman" w:hAnsi="Times New Roman" w:cs="Times New Roman"/>
          <w:sz w:val="24"/>
          <w:szCs w:val="24"/>
        </w:rPr>
        <w:t xml:space="preserve"> l</w:t>
      </w:r>
      <w:r w:rsidR="009D5D10" w:rsidRPr="00CC5B05">
        <w:rPr>
          <w:rFonts w:ascii="Times New Roman" w:hAnsi="Times New Roman" w:cs="Times New Roman"/>
          <w:sz w:val="24"/>
          <w:szCs w:val="24"/>
        </w:rPr>
        <w:t>a respuesta que más se reitera.</w:t>
      </w:r>
      <w:r w:rsidR="00326C52" w:rsidRPr="00CC5B05">
        <w:rPr>
          <w:rFonts w:ascii="Times New Roman" w:hAnsi="Times New Roman" w:cs="Times New Roman"/>
          <w:sz w:val="24"/>
          <w:szCs w:val="24"/>
        </w:rPr>
        <w:t xml:space="preserve"> Tampoco expresan tensión</w:t>
      </w:r>
      <w:r w:rsidR="00890841" w:rsidRPr="00CC5B05">
        <w:rPr>
          <w:rFonts w:ascii="Times New Roman" w:hAnsi="Times New Roman" w:cs="Times New Roman"/>
          <w:sz w:val="24"/>
          <w:szCs w:val="24"/>
        </w:rPr>
        <w:t xml:space="preserve"> o dificultades</w:t>
      </w:r>
      <w:r w:rsidR="00326C52" w:rsidRPr="00CC5B05">
        <w:rPr>
          <w:rFonts w:ascii="Times New Roman" w:hAnsi="Times New Roman" w:cs="Times New Roman"/>
          <w:sz w:val="24"/>
          <w:szCs w:val="24"/>
        </w:rPr>
        <w:t xml:space="preserve"> respecto al dinero que aporta cada una.</w:t>
      </w:r>
      <w:r w:rsidR="00F27765" w:rsidRPr="00CC5B05">
        <w:rPr>
          <w:rFonts w:ascii="Times New Roman" w:hAnsi="Times New Roman" w:cs="Times New Roman"/>
          <w:sz w:val="24"/>
          <w:szCs w:val="24"/>
        </w:rPr>
        <w:t xml:space="preserve"> </w:t>
      </w:r>
      <w:r w:rsidR="00F146F5" w:rsidRPr="00CC5B05">
        <w:rPr>
          <w:rFonts w:ascii="Times New Roman" w:hAnsi="Times New Roman" w:cs="Times New Roman"/>
          <w:sz w:val="24"/>
          <w:szCs w:val="24"/>
        </w:rPr>
        <w:t xml:space="preserve"> Frecuentemente, n</w:t>
      </w:r>
      <w:r w:rsidR="00F27765" w:rsidRPr="00CC5B05">
        <w:rPr>
          <w:rFonts w:ascii="Times New Roman" w:hAnsi="Times New Roman" w:cs="Times New Roman"/>
          <w:sz w:val="24"/>
          <w:szCs w:val="24"/>
        </w:rPr>
        <w:t>i las responsabilidades domé</w:t>
      </w:r>
      <w:r w:rsidR="00890841" w:rsidRPr="00CC5B05">
        <w:rPr>
          <w:rFonts w:ascii="Times New Roman" w:hAnsi="Times New Roman" w:cs="Times New Roman"/>
          <w:sz w:val="24"/>
          <w:szCs w:val="24"/>
        </w:rPr>
        <w:t>sticas ni la “propiedad” del dinero han tenido que ser conversadas o consensuadas. Relatan que todo esto se ha ido dando en la convivencia con naturalidad.</w:t>
      </w:r>
      <w:r w:rsidR="00326C52" w:rsidRPr="00CC5B05">
        <w:rPr>
          <w:rFonts w:ascii="Times New Roman" w:hAnsi="Times New Roman" w:cs="Times New Roman"/>
          <w:sz w:val="24"/>
          <w:szCs w:val="24"/>
        </w:rPr>
        <w:t xml:space="preserve"> </w:t>
      </w:r>
      <w:r w:rsidR="00871A96" w:rsidRPr="00CC5B05">
        <w:rPr>
          <w:rFonts w:ascii="Times New Roman" w:hAnsi="Times New Roman" w:cs="Times New Roman"/>
          <w:sz w:val="24"/>
          <w:szCs w:val="24"/>
        </w:rPr>
        <w:t xml:space="preserve">Las más </w:t>
      </w:r>
      <w:r w:rsidR="002845F9" w:rsidRPr="00CC5B05">
        <w:rPr>
          <w:rFonts w:ascii="Times New Roman" w:hAnsi="Times New Roman" w:cs="Times New Roman"/>
          <w:sz w:val="24"/>
          <w:szCs w:val="24"/>
        </w:rPr>
        <w:t>jóvenes</w:t>
      </w:r>
      <w:r w:rsidR="00871A96" w:rsidRPr="00CC5B05">
        <w:rPr>
          <w:rFonts w:ascii="Times New Roman" w:hAnsi="Times New Roman" w:cs="Times New Roman"/>
          <w:sz w:val="24"/>
          <w:szCs w:val="24"/>
        </w:rPr>
        <w:t>,</w:t>
      </w:r>
      <w:r w:rsidR="00F27765" w:rsidRPr="00CC5B05">
        <w:rPr>
          <w:rFonts w:ascii="Times New Roman" w:hAnsi="Times New Roman" w:cs="Times New Roman"/>
          <w:sz w:val="24"/>
          <w:szCs w:val="24"/>
        </w:rPr>
        <w:t xml:space="preserve"> </w:t>
      </w:r>
      <w:r w:rsidR="00871A96" w:rsidRPr="00CC5B05">
        <w:rPr>
          <w:rFonts w:ascii="Times New Roman" w:hAnsi="Times New Roman" w:cs="Times New Roman"/>
          <w:sz w:val="24"/>
          <w:szCs w:val="24"/>
        </w:rPr>
        <w:t>en convivencia pero sin hijos, pueden plantear que mantiene</w:t>
      </w:r>
      <w:r w:rsidR="002845F9" w:rsidRPr="00CC5B05">
        <w:rPr>
          <w:rFonts w:ascii="Times New Roman" w:hAnsi="Times New Roman" w:cs="Times New Roman"/>
          <w:sz w:val="24"/>
          <w:szCs w:val="24"/>
        </w:rPr>
        <w:t>n</w:t>
      </w:r>
      <w:r w:rsidR="00871A96" w:rsidRPr="00CC5B05">
        <w:rPr>
          <w:rFonts w:ascii="Times New Roman" w:hAnsi="Times New Roman" w:cs="Times New Roman"/>
          <w:sz w:val="24"/>
          <w:szCs w:val="24"/>
        </w:rPr>
        <w:t xml:space="preserve"> cuentas separadas, pero que van aportando según lo que se va necesitando.</w:t>
      </w:r>
      <w:r w:rsidR="002A6385" w:rsidRPr="00CC5B05">
        <w:rPr>
          <w:rFonts w:ascii="Times New Roman" w:hAnsi="Times New Roman" w:cs="Times New Roman"/>
          <w:sz w:val="24"/>
          <w:szCs w:val="24"/>
        </w:rPr>
        <w:t xml:space="preserve"> Ante las repreguntas de quien entrevista, suelen </w:t>
      </w:r>
      <w:r w:rsidR="00F27765" w:rsidRPr="00CC5B05">
        <w:rPr>
          <w:rFonts w:ascii="Times New Roman" w:hAnsi="Times New Roman" w:cs="Times New Roman"/>
          <w:sz w:val="24"/>
          <w:szCs w:val="24"/>
        </w:rPr>
        <w:t>sonreír</w:t>
      </w:r>
      <w:r w:rsidR="0081069F" w:rsidRPr="00CC5B05">
        <w:rPr>
          <w:rFonts w:ascii="Times New Roman" w:hAnsi="Times New Roman" w:cs="Times New Roman"/>
          <w:sz w:val="24"/>
          <w:szCs w:val="24"/>
        </w:rPr>
        <w:t xml:space="preserve"> o sorprenderse de que las</w:t>
      </w:r>
      <w:r w:rsidR="002A6385" w:rsidRPr="00CC5B05">
        <w:rPr>
          <w:rFonts w:ascii="Times New Roman" w:hAnsi="Times New Roman" w:cs="Times New Roman"/>
          <w:sz w:val="24"/>
          <w:szCs w:val="24"/>
        </w:rPr>
        <w:t xml:space="preserve"> cuestiones</w:t>
      </w:r>
      <w:r w:rsidR="0081069F" w:rsidRPr="00CC5B05">
        <w:rPr>
          <w:rFonts w:ascii="Times New Roman" w:hAnsi="Times New Roman" w:cs="Times New Roman"/>
          <w:sz w:val="24"/>
          <w:szCs w:val="24"/>
        </w:rPr>
        <w:t xml:space="preserve"> de reparto de tareas domésticas</w:t>
      </w:r>
      <w:r w:rsidR="002A6385" w:rsidRPr="00CC5B05">
        <w:rPr>
          <w:rFonts w:ascii="Times New Roman" w:hAnsi="Times New Roman" w:cs="Times New Roman"/>
          <w:sz w:val="24"/>
          <w:szCs w:val="24"/>
        </w:rPr>
        <w:t xml:space="preserve"> pudieran ser tema de conflicto.</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0801BD" w:rsidRPr="00CC5B05" w:rsidRDefault="000801BD"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En general en las </w:t>
      </w:r>
      <w:r w:rsidR="00F27765" w:rsidRPr="00CC5B05">
        <w:rPr>
          <w:rFonts w:ascii="Times New Roman" w:hAnsi="Times New Roman" w:cs="Times New Roman"/>
          <w:sz w:val="24"/>
          <w:szCs w:val="24"/>
        </w:rPr>
        <w:t>entrevistas</w:t>
      </w:r>
      <w:r w:rsidRPr="00CC5B05">
        <w:rPr>
          <w:rFonts w:ascii="Times New Roman" w:hAnsi="Times New Roman" w:cs="Times New Roman"/>
          <w:sz w:val="24"/>
          <w:szCs w:val="24"/>
        </w:rPr>
        <w:t xml:space="preserve"> de mujeres en </w:t>
      </w:r>
      <w:r w:rsidR="00F27765" w:rsidRPr="00CC5B05">
        <w:rPr>
          <w:rFonts w:ascii="Times New Roman" w:hAnsi="Times New Roman" w:cs="Times New Roman"/>
          <w:sz w:val="24"/>
          <w:szCs w:val="24"/>
        </w:rPr>
        <w:t>relación</w:t>
      </w:r>
      <w:r w:rsidRPr="00CC5B05">
        <w:rPr>
          <w:rFonts w:ascii="Times New Roman" w:hAnsi="Times New Roman" w:cs="Times New Roman"/>
          <w:sz w:val="24"/>
          <w:szCs w:val="24"/>
        </w:rPr>
        <w:t xml:space="preserve"> con mujeres puede percibirse el intento de poner a la vista de quien entrevista que todo funciona muy bien</w:t>
      </w:r>
      <w:r w:rsidR="00882B70" w:rsidRPr="00CC5B05">
        <w:rPr>
          <w:rFonts w:ascii="Times New Roman" w:hAnsi="Times New Roman" w:cs="Times New Roman"/>
          <w:sz w:val="24"/>
          <w:szCs w:val="24"/>
        </w:rPr>
        <w:t>. Con independencia de l</w:t>
      </w:r>
      <w:r w:rsidR="00F146F5" w:rsidRPr="00CC5B05">
        <w:rPr>
          <w:rFonts w:ascii="Times New Roman" w:hAnsi="Times New Roman" w:cs="Times New Roman"/>
          <w:sz w:val="24"/>
          <w:szCs w:val="24"/>
        </w:rPr>
        <w:t>as</w:t>
      </w:r>
      <w:r w:rsidR="00882B70" w:rsidRPr="00CC5B05">
        <w:rPr>
          <w:rFonts w:ascii="Times New Roman" w:hAnsi="Times New Roman" w:cs="Times New Roman"/>
          <w:sz w:val="24"/>
          <w:szCs w:val="24"/>
        </w:rPr>
        <w:t xml:space="preserve"> distancia</w:t>
      </w:r>
      <w:r w:rsidR="00F146F5" w:rsidRPr="00CC5B05">
        <w:rPr>
          <w:rFonts w:ascii="Times New Roman" w:hAnsi="Times New Roman" w:cs="Times New Roman"/>
          <w:sz w:val="24"/>
          <w:szCs w:val="24"/>
        </w:rPr>
        <w:t>s</w:t>
      </w:r>
      <w:r w:rsidR="00882B70" w:rsidRPr="00CC5B05">
        <w:rPr>
          <w:rFonts w:ascii="Times New Roman" w:hAnsi="Times New Roman" w:cs="Times New Roman"/>
          <w:sz w:val="24"/>
          <w:szCs w:val="24"/>
        </w:rPr>
        <w:t xml:space="preserve"> que suele</w:t>
      </w:r>
      <w:r w:rsidR="00F146F5" w:rsidRPr="00CC5B05">
        <w:rPr>
          <w:rFonts w:ascii="Times New Roman" w:hAnsi="Times New Roman" w:cs="Times New Roman"/>
          <w:sz w:val="24"/>
          <w:szCs w:val="24"/>
        </w:rPr>
        <w:t>n</w:t>
      </w:r>
      <w:r w:rsidR="00882B70" w:rsidRPr="00CC5B05">
        <w:rPr>
          <w:rFonts w:ascii="Times New Roman" w:hAnsi="Times New Roman" w:cs="Times New Roman"/>
          <w:sz w:val="24"/>
          <w:szCs w:val="24"/>
        </w:rPr>
        <w:t xml:space="preserve"> producirse entre los relatos y las </w:t>
      </w:r>
      <w:r w:rsidR="00F27765" w:rsidRPr="00CC5B05">
        <w:rPr>
          <w:rFonts w:ascii="Times New Roman" w:hAnsi="Times New Roman" w:cs="Times New Roman"/>
          <w:sz w:val="24"/>
          <w:szCs w:val="24"/>
        </w:rPr>
        <w:t>prácticas</w:t>
      </w:r>
      <w:r w:rsidR="00882B70" w:rsidRPr="00CC5B05">
        <w:rPr>
          <w:rFonts w:ascii="Times New Roman" w:hAnsi="Times New Roman" w:cs="Times New Roman"/>
          <w:sz w:val="24"/>
          <w:szCs w:val="24"/>
        </w:rPr>
        <w:t xml:space="preserve"> en cualquier entrevista, es </w:t>
      </w:r>
      <w:r w:rsidR="00E30010" w:rsidRPr="00CC5B05">
        <w:rPr>
          <w:rFonts w:ascii="Times New Roman" w:hAnsi="Times New Roman" w:cs="Times New Roman"/>
          <w:sz w:val="24"/>
          <w:szCs w:val="24"/>
        </w:rPr>
        <w:t>probable que en estos casos est</w:t>
      </w:r>
      <w:r w:rsidR="00E95DF4" w:rsidRPr="00CC5B05">
        <w:rPr>
          <w:rFonts w:ascii="Times New Roman" w:hAnsi="Times New Roman" w:cs="Times New Roman"/>
          <w:sz w:val="24"/>
          <w:szCs w:val="24"/>
        </w:rPr>
        <w:t>é</w:t>
      </w:r>
      <w:r w:rsidR="00E30010" w:rsidRPr="00CC5B05">
        <w:rPr>
          <w:rFonts w:ascii="Times New Roman" w:hAnsi="Times New Roman" w:cs="Times New Roman"/>
          <w:sz w:val="24"/>
          <w:szCs w:val="24"/>
        </w:rPr>
        <w:t xml:space="preserve"> presente</w:t>
      </w:r>
      <w:r w:rsidR="00882B70" w:rsidRPr="00CC5B05">
        <w:rPr>
          <w:rFonts w:ascii="Times New Roman" w:hAnsi="Times New Roman" w:cs="Times New Roman"/>
          <w:sz w:val="24"/>
          <w:szCs w:val="24"/>
        </w:rPr>
        <w:t xml:space="preserve"> ese efecto de triunfo, de entusiasmo, que suele animar a los o las pioneras de cualquier innovación social. La alegría de los logros</w:t>
      </w:r>
      <w:r w:rsidR="00F146F5" w:rsidRPr="00CC5B05">
        <w:rPr>
          <w:rFonts w:ascii="Times New Roman" w:hAnsi="Times New Roman" w:cs="Times New Roman"/>
          <w:sz w:val="24"/>
          <w:szCs w:val="24"/>
        </w:rPr>
        <w:t xml:space="preserve"> personales,</w:t>
      </w:r>
      <w:r w:rsidR="00882B70" w:rsidRPr="00CC5B05">
        <w:rPr>
          <w:rFonts w:ascii="Times New Roman" w:hAnsi="Times New Roman" w:cs="Times New Roman"/>
          <w:sz w:val="24"/>
          <w:szCs w:val="24"/>
        </w:rPr>
        <w:t xml:space="preserve"> sociales y legales que en este momento acontecen posiblemente ponga esa dosis de potencia subjetiva </w:t>
      </w:r>
      <w:r w:rsidR="00813867" w:rsidRPr="00CC5B05">
        <w:rPr>
          <w:rFonts w:ascii="Times New Roman" w:hAnsi="Times New Roman" w:cs="Times New Roman"/>
          <w:sz w:val="24"/>
          <w:szCs w:val="24"/>
        </w:rPr>
        <w:t>i</w:t>
      </w:r>
      <w:r w:rsidR="00E30010" w:rsidRPr="00CC5B05">
        <w:rPr>
          <w:rFonts w:ascii="Times New Roman" w:hAnsi="Times New Roman" w:cs="Times New Roman"/>
          <w:sz w:val="24"/>
          <w:szCs w:val="24"/>
        </w:rPr>
        <w:t>mprescindible para sostenerlos,</w:t>
      </w:r>
      <w:r w:rsidR="007A7044" w:rsidRPr="00CC5B05">
        <w:rPr>
          <w:rFonts w:ascii="Times New Roman" w:hAnsi="Times New Roman" w:cs="Times New Roman"/>
          <w:sz w:val="24"/>
          <w:szCs w:val="24"/>
        </w:rPr>
        <w:t xml:space="preserve"> </w:t>
      </w:r>
      <w:r w:rsidR="00E30010" w:rsidRPr="00CC5B05">
        <w:rPr>
          <w:rFonts w:ascii="Times New Roman" w:hAnsi="Times New Roman" w:cs="Times New Roman"/>
          <w:sz w:val="24"/>
          <w:szCs w:val="24"/>
        </w:rPr>
        <w:t>pero</w:t>
      </w:r>
      <w:r w:rsidR="00813867" w:rsidRPr="00CC5B05">
        <w:rPr>
          <w:rFonts w:ascii="Times New Roman" w:hAnsi="Times New Roman" w:cs="Times New Roman"/>
          <w:sz w:val="24"/>
          <w:szCs w:val="24"/>
        </w:rPr>
        <w:t xml:space="preserve"> que necesariamente minimiza las dificultades o conflictos.</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326C52" w:rsidRPr="00CC5B05" w:rsidRDefault="00326C52" w:rsidP="00E95DF4">
      <w:pPr>
        <w:spacing w:after="0" w:line="240" w:lineRule="auto"/>
        <w:jc w:val="both"/>
        <w:rPr>
          <w:rFonts w:ascii="Times New Roman" w:hAnsi="Times New Roman" w:cs="Times New Roman"/>
          <w:sz w:val="24"/>
          <w:szCs w:val="24"/>
        </w:rPr>
      </w:pPr>
      <w:r w:rsidRPr="00CC5B05">
        <w:rPr>
          <w:rFonts w:ascii="Times New Roman" w:hAnsi="Times New Roman" w:cs="Times New Roman"/>
          <w:sz w:val="24"/>
          <w:szCs w:val="24"/>
        </w:rPr>
        <w:tab/>
        <w:t>Quisiera deten</w:t>
      </w:r>
      <w:r w:rsidR="00D13D00" w:rsidRPr="00CC5B05">
        <w:rPr>
          <w:rFonts w:ascii="Times New Roman" w:hAnsi="Times New Roman" w:cs="Times New Roman"/>
          <w:sz w:val="24"/>
          <w:szCs w:val="24"/>
        </w:rPr>
        <w:t>erme en un detalle.</w:t>
      </w:r>
      <w:r w:rsidR="007D0EF9" w:rsidRPr="00CC5B05">
        <w:rPr>
          <w:rFonts w:ascii="Times New Roman" w:hAnsi="Times New Roman" w:cs="Times New Roman"/>
          <w:sz w:val="24"/>
          <w:szCs w:val="24"/>
        </w:rPr>
        <w:t xml:space="preserve"> </w:t>
      </w:r>
      <w:r w:rsidR="00813867" w:rsidRPr="00CC5B05">
        <w:rPr>
          <w:rFonts w:ascii="Times New Roman" w:hAnsi="Times New Roman" w:cs="Times New Roman"/>
          <w:sz w:val="24"/>
          <w:szCs w:val="24"/>
        </w:rPr>
        <w:t xml:space="preserve">En nuestra investigación, </w:t>
      </w:r>
      <w:r w:rsidR="00D13D00" w:rsidRPr="00CC5B05">
        <w:rPr>
          <w:rFonts w:ascii="Times New Roman" w:hAnsi="Times New Roman" w:cs="Times New Roman"/>
          <w:sz w:val="24"/>
          <w:szCs w:val="24"/>
        </w:rPr>
        <w:t>en el</w:t>
      </w:r>
      <w:r w:rsidRPr="00CC5B05">
        <w:rPr>
          <w:rFonts w:ascii="Times New Roman" w:hAnsi="Times New Roman" w:cs="Times New Roman"/>
          <w:sz w:val="24"/>
          <w:szCs w:val="24"/>
        </w:rPr>
        <w:t xml:space="preserve"> grupo de mujeres en pareja con mujeres</w:t>
      </w:r>
      <w:r w:rsidR="004649BA" w:rsidRPr="00CC5B05">
        <w:rPr>
          <w:rFonts w:ascii="Times New Roman" w:hAnsi="Times New Roman" w:cs="Times New Roman"/>
          <w:sz w:val="24"/>
          <w:szCs w:val="24"/>
        </w:rPr>
        <w:t>, en más de una ocasión</w:t>
      </w:r>
      <w:r w:rsidRPr="00CC5B05">
        <w:rPr>
          <w:rFonts w:ascii="Times New Roman" w:hAnsi="Times New Roman" w:cs="Times New Roman"/>
          <w:sz w:val="24"/>
          <w:szCs w:val="24"/>
        </w:rPr>
        <w:t xml:space="preserve"> se presentaron las dos integrantes a la entrevista, aun cuando la consigna había sido muy clara al respecto. Esto no ocurrió </w:t>
      </w:r>
      <w:r w:rsidR="00E95DF4" w:rsidRPr="00CC5B05">
        <w:rPr>
          <w:rFonts w:ascii="Times New Roman" w:hAnsi="Times New Roman" w:cs="Times New Roman"/>
          <w:sz w:val="24"/>
          <w:szCs w:val="24"/>
        </w:rPr>
        <w:t>con ningún entrevistado gay ni co</w:t>
      </w:r>
      <w:r w:rsidRPr="00CC5B05">
        <w:rPr>
          <w:rFonts w:ascii="Times New Roman" w:hAnsi="Times New Roman" w:cs="Times New Roman"/>
          <w:sz w:val="24"/>
          <w:szCs w:val="24"/>
        </w:rPr>
        <w:t>n hombres o mujeres heterosexuales.</w:t>
      </w:r>
    </w:p>
    <w:p w:rsidR="00E95DF4" w:rsidRPr="00CC5B05" w:rsidRDefault="00E95DF4" w:rsidP="00E95DF4">
      <w:pPr>
        <w:spacing w:after="0" w:line="240" w:lineRule="auto"/>
        <w:jc w:val="both"/>
        <w:rPr>
          <w:rFonts w:ascii="Times New Roman" w:hAnsi="Times New Roman" w:cs="Times New Roman"/>
          <w:sz w:val="24"/>
          <w:szCs w:val="24"/>
        </w:rPr>
      </w:pPr>
    </w:p>
    <w:p w:rsidR="00376191" w:rsidRPr="00CC5B05" w:rsidRDefault="00316426" w:rsidP="00E95DF4">
      <w:pPr>
        <w:spacing w:after="0" w:line="240" w:lineRule="auto"/>
        <w:jc w:val="both"/>
        <w:rPr>
          <w:rFonts w:ascii="Times New Roman" w:hAnsi="Times New Roman" w:cs="Times New Roman"/>
          <w:sz w:val="24"/>
          <w:szCs w:val="24"/>
        </w:rPr>
      </w:pPr>
      <w:r w:rsidRPr="00CC5B05">
        <w:rPr>
          <w:rFonts w:ascii="Times New Roman" w:hAnsi="Times New Roman" w:cs="Times New Roman"/>
          <w:sz w:val="24"/>
          <w:szCs w:val="24"/>
        </w:rPr>
        <w:tab/>
        <w:t>Si bien en gener</w:t>
      </w:r>
      <w:r w:rsidR="00326C52" w:rsidRPr="00CC5B05">
        <w:rPr>
          <w:rFonts w:ascii="Times New Roman" w:hAnsi="Times New Roman" w:cs="Times New Roman"/>
          <w:sz w:val="24"/>
          <w:szCs w:val="24"/>
        </w:rPr>
        <w:t>al contestaba el cuestionario una de ellas, la otra asentía, hacía gestos, tenían miradas de complicidad, etc. Pareciera ser que ir a todos lados juntas,</w:t>
      </w:r>
      <w:r w:rsidR="007D0EF9" w:rsidRPr="00CC5B05">
        <w:rPr>
          <w:rFonts w:ascii="Times New Roman" w:hAnsi="Times New Roman" w:cs="Times New Roman"/>
          <w:sz w:val="24"/>
          <w:szCs w:val="24"/>
        </w:rPr>
        <w:t xml:space="preserve"> </w:t>
      </w:r>
      <w:r w:rsidR="007D0EF9" w:rsidRPr="00CC5B05">
        <w:rPr>
          <w:rFonts w:ascii="Times New Roman" w:hAnsi="Times New Roman" w:cs="Times New Roman"/>
          <w:sz w:val="24"/>
          <w:szCs w:val="24"/>
        </w:rPr>
        <w:lastRenderedPageBreak/>
        <w:t xml:space="preserve">sería una modalidad habitual. </w:t>
      </w:r>
      <w:r w:rsidR="00D13D00" w:rsidRPr="00CC5B05">
        <w:rPr>
          <w:rFonts w:ascii="Times New Roman" w:hAnsi="Times New Roman" w:cs="Times New Roman"/>
          <w:sz w:val="24"/>
          <w:szCs w:val="24"/>
        </w:rPr>
        <w:t>A</w:t>
      </w:r>
      <w:r w:rsidR="00326C52" w:rsidRPr="00CC5B05">
        <w:rPr>
          <w:rFonts w:ascii="Times New Roman" w:hAnsi="Times New Roman" w:cs="Times New Roman"/>
          <w:sz w:val="24"/>
          <w:szCs w:val="24"/>
        </w:rPr>
        <w:t>l señalarlo suelen verlo como algo muy natural</w:t>
      </w:r>
      <w:r w:rsidRPr="00CC5B05">
        <w:rPr>
          <w:rFonts w:ascii="Times New Roman" w:hAnsi="Times New Roman" w:cs="Times New Roman"/>
          <w:sz w:val="24"/>
          <w:szCs w:val="24"/>
        </w:rPr>
        <w:t xml:space="preserve"> y quedan s</w:t>
      </w:r>
      <w:r w:rsidR="00D13D00" w:rsidRPr="00CC5B05">
        <w:rPr>
          <w:rFonts w:ascii="Times New Roman" w:hAnsi="Times New Roman" w:cs="Times New Roman"/>
          <w:sz w:val="24"/>
          <w:szCs w:val="24"/>
        </w:rPr>
        <w:t>orprendidas por el señala</w:t>
      </w:r>
      <w:r w:rsidR="00B12469" w:rsidRPr="00CC5B05">
        <w:rPr>
          <w:rFonts w:ascii="Times New Roman" w:hAnsi="Times New Roman" w:cs="Times New Roman"/>
          <w:sz w:val="24"/>
          <w:szCs w:val="24"/>
        </w:rPr>
        <w:t>miento.</w:t>
      </w:r>
      <w:r w:rsidR="007D0EF9" w:rsidRPr="00CC5B05">
        <w:rPr>
          <w:rFonts w:ascii="Times New Roman" w:hAnsi="Times New Roman" w:cs="Times New Roman"/>
          <w:sz w:val="24"/>
          <w:szCs w:val="24"/>
        </w:rPr>
        <w:t xml:space="preserve"> </w:t>
      </w:r>
      <w:r w:rsidR="00376191" w:rsidRPr="00CC5B05">
        <w:rPr>
          <w:rFonts w:ascii="Times New Roman" w:hAnsi="Times New Roman" w:cs="Times New Roman"/>
          <w:sz w:val="24"/>
          <w:szCs w:val="24"/>
        </w:rPr>
        <w:t>N</w:t>
      </w:r>
      <w:r w:rsidR="00612D21" w:rsidRPr="00CC5B05">
        <w:rPr>
          <w:rFonts w:ascii="Times New Roman" w:hAnsi="Times New Roman" w:cs="Times New Roman"/>
          <w:sz w:val="24"/>
          <w:szCs w:val="24"/>
        </w:rPr>
        <w:t>inguna ofreció retirarse…</w:t>
      </w:r>
      <w:r w:rsidR="00F27765" w:rsidRPr="00CC5B05">
        <w:rPr>
          <w:rFonts w:ascii="Times New Roman" w:hAnsi="Times New Roman" w:cs="Times New Roman"/>
          <w:sz w:val="24"/>
          <w:szCs w:val="24"/>
        </w:rPr>
        <w:t xml:space="preserve"> </w:t>
      </w:r>
      <w:r w:rsidR="0081069F" w:rsidRPr="00CC5B05">
        <w:rPr>
          <w:rFonts w:ascii="Times New Roman" w:hAnsi="Times New Roman" w:cs="Times New Roman"/>
          <w:sz w:val="24"/>
          <w:szCs w:val="24"/>
        </w:rPr>
        <w:t>L</w:t>
      </w:r>
      <w:r w:rsidR="00E92B0A" w:rsidRPr="00CC5B05">
        <w:rPr>
          <w:rFonts w:ascii="Times New Roman" w:hAnsi="Times New Roman" w:cs="Times New Roman"/>
          <w:sz w:val="24"/>
          <w:szCs w:val="24"/>
        </w:rPr>
        <w:t xml:space="preserve">a </w:t>
      </w:r>
      <w:r w:rsidR="00376191" w:rsidRPr="00CC5B05">
        <w:rPr>
          <w:rFonts w:ascii="Times New Roman" w:hAnsi="Times New Roman" w:cs="Times New Roman"/>
          <w:sz w:val="24"/>
          <w:szCs w:val="24"/>
        </w:rPr>
        <w:t>a</w:t>
      </w:r>
      <w:r w:rsidR="00E92B0A" w:rsidRPr="00CC5B05">
        <w:rPr>
          <w:rFonts w:ascii="Times New Roman" w:hAnsi="Times New Roman" w:cs="Times New Roman"/>
          <w:sz w:val="24"/>
          <w:szCs w:val="24"/>
        </w:rPr>
        <w:t xml:space="preserve">ctitud que presentaban no era </w:t>
      </w:r>
      <w:r w:rsidR="00376191" w:rsidRPr="00CC5B05">
        <w:rPr>
          <w:rFonts w:ascii="Times New Roman" w:hAnsi="Times New Roman" w:cs="Times New Roman"/>
          <w:sz w:val="24"/>
          <w:szCs w:val="24"/>
        </w:rPr>
        <w:t>de</w:t>
      </w:r>
      <w:r w:rsidR="00785B1C" w:rsidRPr="00CC5B05">
        <w:rPr>
          <w:rFonts w:ascii="Times New Roman" w:hAnsi="Times New Roman" w:cs="Times New Roman"/>
          <w:sz w:val="24"/>
          <w:szCs w:val="24"/>
        </w:rPr>
        <w:t xml:space="preserve"> incomodidad por</w:t>
      </w:r>
      <w:r w:rsidR="00376191" w:rsidRPr="00CC5B05">
        <w:rPr>
          <w:rFonts w:ascii="Times New Roman" w:hAnsi="Times New Roman" w:cs="Times New Roman"/>
          <w:sz w:val="24"/>
          <w:szCs w:val="24"/>
        </w:rPr>
        <w:t xml:space="preserve"> haberse equivocado al presentarse ambas, si</w:t>
      </w:r>
      <w:r w:rsidR="00785B1C" w:rsidRPr="00CC5B05">
        <w:rPr>
          <w:rFonts w:ascii="Times New Roman" w:hAnsi="Times New Roman" w:cs="Times New Roman"/>
          <w:sz w:val="24"/>
          <w:szCs w:val="24"/>
        </w:rPr>
        <w:t>no por el contrario de aprovechar la</w:t>
      </w:r>
      <w:r w:rsidR="00376191" w:rsidRPr="00CC5B05">
        <w:rPr>
          <w:rFonts w:ascii="Times New Roman" w:hAnsi="Times New Roman" w:cs="Times New Roman"/>
          <w:sz w:val="24"/>
          <w:szCs w:val="24"/>
        </w:rPr>
        <w:t xml:space="preserve"> oportunidad de mostrar qu</w:t>
      </w:r>
      <w:r w:rsidR="00F27765" w:rsidRPr="00CC5B05">
        <w:rPr>
          <w:rFonts w:ascii="Times New Roman" w:hAnsi="Times New Roman" w:cs="Times New Roman"/>
          <w:sz w:val="24"/>
          <w:szCs w:val="24"/>
        </w:rPr>
        <w:t>é</w:t>
      </w:r>
      <w:r w:rsidR="00376191" w:rsidRPr="00CC5B05">
        <w:rPr>
          <w:rFonts w:ascii="Times New Roman" w:hAnsi="Times New Roman" w:cs="Times New Roman"/>
          <w:sz w:val="24"/>
          <w:szCs w:val="24"/>
        </w:rPr>
        <w:t xml:space="preserve"> excelente relación han constituido que no</w:t>
      </w:r>
      <w:r w:rsidR="00F27765" w:rsidRPr="00CC5B05">
        <w:rPr>
          <w:rFonts w:ascii="Times New Roman" w:hAnsi="Times New Roman" w:cs="Times New Roman"/>
          <w:sz w:val="24"/>
          <w:szCs w:val="24"/>
        </w:rPr>
        <w:t xml:space="preserve"> se separan en ningún momento…</w:t>
      </w:r>
    </w:p>
    <w:p w:rsidR="00E95DF4" w:rsidRPr="00CC5B05" w:rsidRDefault="00E95DF4" w:rsidP="00E95DF4">
      <w:pPr>
        <w:spacing w:after="0" w:line="240" w:lineRule="auto"/>
        <w:jc w:val="both"/>
        <w:rPr>
          <w:rFonts w:ascii="Times New Roman" w:hAnsi="Times New Roman" w:cs="Times New Roman"/>
          <w:sz w:val="24"/>
          <w:szCs w:val="24"/>
        </w:rPr>
      </w:pPr>
    </w:p>
    <w:p w:rsidR="00326C52" w:rsidRPr="00CC5B05" w:rsidRDefault="00316426"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Habrá que seguir investiga</w:t>
      </w:r>
      <w:r w:rsidR="00D13D00" w:rsidRPr="00CC5B05">
        <w:rPr>
          <w:rFonts w:ascii="Times New Roman" w:hAnsi="Times New Roman" w:cs="Times New Roman"/>
          <w:sz w:val="24"/>
          <w:szCs w:val="24"/>
        </w:rPr>
        <w:t>ndo esta cuestión, pero se abre aquí alguna interrogación</w:t>
      </w:r>
      <w:r w:rsidR="00E1585D"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 Este detalle </w:t>
      </w:r>
      <w:r w:rsidR="00D13D00" w:rsidRPr="00CC5B05">
        <w:rPr>
          <w:rFonts w:ascii="Times New Roman" w:hAnsi="Times New Roman" w:cs="Times New Roman"/>
          <w:sz w:val="24"/>
          <w:szCs w:val="24"/>
        </w:rPr>
        <w:t>¿sería</w:t>
      </w:r>
      <w:r w:rsidRPr="00CC5B05">
        <w:rPr>
          <w:rFonts w:ascii="Times New Roman" w:hAnsi="Times New Roman" w:cs="Times New Roman"/>
          <w:sz w:val="24"/>
          <w:szCs w:val="24"/>
        </w:rPr>
        <w:t xml:space="preserve"> un indicio de un modo de vinculación específico de</w:t>
      </w:r>
      <w:r w:rsidR="001C4775" w:rsidRPr="00CC5B05">
        <w:rPr>
          <w:rFonts w:ascii="Times New Roman" w:hAnsi="Times New Roman" w:cs="Times New Roman"/>
          <w:sz w:val="24"/>
          <w:szCs w:val="24"/>
        </w:rPr>
        <w:t xml:space="preserve"> algunas </w:t>
      </w:r>
      <w:r w:rsidRPr="00CC5B05">
        <w:rPr>
          <w:rFonts w:ascii="Times New Roman" w:hAnsi="Times New Roman" w:cs="Times New Roman"/>
          <w:sz w:val="24"/>
          <w:szCs w:val="24"/>
        </w:rPr>
        <w:t>relaciones mujer-mujer? ¿Desde qué posicionamiento subjetivo</w:t>
      </w:r>
      <w:r w:rsidR="0011417A" w:rsidRPr="00CC5B05">
        <w:rPr>
          <w:rFonts w:ascii="Times New Roman" w:hAnsi="Times New Roman" w:cs="Times New Roman"/>
          <w:sz w:val="24"/>
          <w:szCs w:val="24"/>
        </w:rPr>
        <w:t>-vincular</w:t>
      </w:r>
      <w:r w:rsidRPr="00CC5B05">
        <w:rPr>
          <w:rFonts w:ascii="Times New Roman" w:hAnsi="Times New Roman" w:cs="Times New Roman"/>
          <w:sz w:val="24"/>
          <w:szCs w:val="24"/>
        </w:rPr>
        <w:t xml:space="preserve"> se organizaría tal especificidad?</w:t>
      </w:r>
      <w:r w:rsidR="00F27765" w:rsidRPr="00CC5B05">
        <w:rPr>
          <w:rFonts w:ascii="Times New Roman" w:hAnsi="Times New Roman" w:cs="Times New Roman"/>
          <w:sz w:val="24"/>
          <w:szCs w:val="24"/>
        </w:rPr>
        <w:t xml:space="preserve"> </w:t>
      </w:r>
      <w:r w:rsidR="00D13D00" w:rsidRPr="00CC5B05">
        <w:rPr>
          <w:rFonts w:ascii="Times New Roman" w:hAnsi="Times New Roman" w:cs="Times New Roman"/>
          <w:sz w:val="24"/>
          <w:szCs w:val="24"/>
        </w:rPr>
        <w:t>¿</w:t>
      </w:r>
      <w:r w:rsidR="00F27765" w:rsidRPr="00CC5B05">
        <w:rPr>
          <w:rFonts w:ascii="Times New Roman" w:hAnsi="Times New Roman" w:cs="Times New Roman"/>
          <w:sz w:val="24"/>
          <w:szCs w:val="24"/>
        </w:rPr>
        <w:t>C</w:t>
      </w:r>
      <w:r w:rsidR="00D13D00" w:rsidRPr="00CC5B05">
        <w:rPr>
          <w:rFonts w:ascii="Times New Roman" w:hAnsi="Times New Roman" w:cs="Times New Roman"/>
          <w:sz w:val="24"/>
          <w:szCs w:val="24"/>
        </w:rPr>
        <w:t xml:space="preserve">ómo se configuraría tal </w:t>
      </w:r>
      <w:r w:rsidR="00612D21" w:rsidRPr="00CC5B05">
        <w:rPr>
          <w:rFonts w:ascii="Times New Roman" w:hAnsi="Times New Roman" w:cs="Times New Roman"/>
          <w:sz w:val="24"/>
          <w:szCs w:val="24"/>
        </w:rPr>
        <w:t xml:space="preserve">naturalización? </w:t>
      </w:r>
      <w:r w:rsidR="00F27765" w:rsidRPr="00CC5B05">
        <w:rPr>
          <w:rFonts w:ascii="Times New Roman" w:hAnsi="Times New Roman" w:cs="Times New Roman"/>
          <w:sz w:val="24"/>
          <w:szCs w:val="24"/>
        </w:rPr>
        <w:t>¿</w:t>
      </w:r>
      <w:r w:rsidR="009D5D10" w:rsidRPr="00CC5B05">
        <w:rPr>
          <w:rFonts w:ascii="Times New Roman" w:hAnsi="Times New Roman" w:cs="Times New Roman"/>
          <w:sz w:val="24"/>
          <w:szCs w:val="24"/>
        </w:rPr>
        <w:t>A qué costo?</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316426" w:rsidRPr="00CC5B05" w:rsidRDefault="00316426"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No puede evitarse la</w:t>
      </w:r>
      <w:r w:rsidR="00837FF3" w:rsidRPr="00CC5B05">
        <w:rPr>
          <w:rFonts w:ascii="Times New Roman" w:hAnsi="Times New Roman" w:cs="Times New Roman"/>
          <w:sz w:val="24"/>
          <w:szCs w:val="24"/>
        </w:rPr>
        <w:t xml:space="preserve"> posiblemente</w:t>
      </w:r>
      <w:r w:rsidRPr="00CC5B05">
        <w:rPr>
          <w:rFonts w:ascii="Times New Roman" w:hAnsi="Times New Roman" w:cs="Times New Roman"/>
          <w:sz w:val="24"/>
          <w:szCs w:val="24"/>
        </w:rPr>
        <w:t xml:space="preserve"> </w:t>
      </w:r>
      <w:r w:rsidR="0050496A" w:rsidRPr="00CC5B05">
        <w:rPr>
          <w:rFonts w:ascii="Times New Roman" w:hAnsi="Times New Roman" w:cs="Times New Roman"/>
          <w:sz w:val="24"/>
          <w:szCs w:val="24"/>
        </w:rPr>
        <w:t>incorrecta</w:t>
      </w:r>
      <w:r w:rsidRPr="00CC5B05">
        <w:rPr>
          <w:rFonts w:ascii="Times New Roman" w:hAnsi="Times New Roman" w:cs="Times New Roman"/>
          <w:b/>
          <w:sz w:val="24"/>
          <w:szCs w:val="24"/>
        </w:rPr>
        <w:t xml:space="preserve"> </w:t>
      </w:r>
      <w:r w:rsidRPr="00CC5B05">
        <w:rPr>
          <w:rFonts w:ascii="Times New Roman" w:hAnsi="Times New Roman" w:cs="Times New Roman"/>
          <w:sz w:val="24"/>
          <w:szCs w:val="24"/>
        </w:rPr>
        <w:t>co</w:t>
      </w:r>
      <w:r w:rsidR="0094466E" w:rsidRPr="00CC5B05">
        <w:rPr>
          <w:rFonts w:ascii="Times New Roman" w:hAnsi="Times New Roman" w:cs="Times New Roman"/>
          <w:sz w:val="24"/>
          <w:szCs w:val="24"/>
        </w:rPr>
        <w:t>mparación con las parejas mujer-</w:t>
      </w:r>
      <w:r w:rsidR="00F763FD" w:rsidRPr="00CC5B05">
        <w:rPr>
          <w:rFonts w:ascii="Times New Roman" w:hAnsi="Times New Roman" w:cs="Times New Roman"/>
          <w:sz w:val="24"/>
          <w:szCs w:val="24"/>
        </w:rPr>
        <w:t>varón</w:t>
      </w:r>
      <w:r w:rsidRPr="00CC5B05">
        <w:rPr>
          <w:rFonts w:ascii="Times New Roman" w:hAnsi="Times New Roman" w:cs="Times New Roman"/>
          <w:sz w:val="24"/>
          <w:szCs w:val="24"/>
        </w:rPr>
        <w:t>.</w:t>
      </w:r>
      <w:r w:rsidR="00F27765" w:rsidRPr="00CC5B05">
        <w:rPr>
          <w:rFonts w:ascii="Times New Roman" w:hAnsi="Times New Roman" w:cs="Times New Roman"/>
          <w:sz w:val="24"/>
          <w:szCs w:val="24"/>
        </w:rPr>
        <w:t xml:space="preserve"> </w:t>
      </w:r>
      <w:r w:rsidRPr="00CC5B05">
        <w:rPr>
          <w:rFonts w:ascii="Times New Roman" w:hAnsi="Times New Roman" w:cs="Times New Roman"/>
          <w:sz w:val="24"/>
          <w:szCs w:val="24"/>
        </w:rPr>
        <w:t>Si en una entrevista a una mujer en pareja con un varón, éste se hiciera presente y permaneciera en ella, la entrevistada buscara en él aprobación de lo que expresa,</w:t>
      </w:r>
      <w:r w:rsidR="00B12469" w:rsidRPr="00CC5B05">
        <w:rPr>
          <w:rFonts w:ascii="Times New Roman" w:hAnsi="Times New Roman" w:cs="Times New Roman"/>
          <w:sz w:val="24"/>
          <w:szCs w:val="24"/>
        </w:rPr>
        <w:t xml:space="preserve"> él </w:t>
      </w:r>
      <w:r w:rsidR="00612D21" w:rsidRPr="00CC5B05">
        <w:rPr>
          <w:rFonts w:ascii="Times New Roman" w:hAnsi="Times New Roman" w:cs="Times New Roman"/>
          <w:sz w:val="24"/>
          <w:szCs w:val="24"/>
        </w:rPr>
        <w:t>no ofreciera retirarse,</w:t>
      </w:r>
      <w:r w:rsidRPr="00CC5B05">
        <w:rPr>
          <w:rFonts w:ascii="Times New Roman" w:hAnsi="Times New Roman" w:cs="Times New Roman"/>
          <w:sz w:val="24"/>
          <w:szCs w:val="24"/>
        </w:rPr>
        <w:t xml:space="preserve"> etc. ¿no circularía en quien realiza el trabajo de campo cierta idea de u</w:t>
      </w:r>
      <w:r w:rsidR="0011417A" w:rsidRPr="00CC5B05">
        <w:rPr>
          <w:rFonts w:ascii="Times New Roman" w:hAnsi="Times New Roman" w:cs="Times New Roman"/>
          <w:sz w:val="24"/>
          <w:szCs w:val="24"/>
        </w:rPr>
        <w:t xml:space="preserve">n hombre posesivo y controlador, de una mujer con significativa impronta subjetiva de </w:t>
      </w:r>
      <w:proofErr w:type="spellStart"/>
      <w:r w:rsidR="0011417A" w:rsidRPr="00CC5B05">
        <w:rPr>
          <w:rFonts w:ascii="Times New Roman" w:hAnsi="Times New Roman" w:cs="Times New Roman"/>
          <w:sz w:val="24"/>
          <w:szCs w:val="24"/>
        </w:rPr>
        <w:t>subalternidad</w:t>
      </w:r>
      <w:proofErr w:type="spellEnd"/>
      <w:r w:rsidR="0011417A" w:rsidRPr="00CC5B05">
        <w:rPr>
          <w:rFonts w:ascii="Times New Roman" w:hAnsi="Times New Roman" w:cs="Times New Roman"/>
          <w:sz w:val="24"/>
          <w:szCs w:val="24"/>
        </w:rPr>
        <w:t>?</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1C4775" w:rsidRDefault="00D75EF7" w:rsidP="00E95D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general, en las</w:t>
      </w:r>
      <w:r w:rsidR="00316426" w:rsidRPr="00CC5B05">
        <w:rPr>
          <w:rFonts w:ascii="Times New Roman" w:hAnsi="Times New Roman" w:cs="Times New Roman"/>
          <w:sz w:val="24"/>
          <w:szCs w:val="24"/>
        </w:rPr>
        <w:t xml:space="preserve"> entrevistas</w:t>
      </w:r>
      <w:r w:rsidR="000960C8">
        <w:rPr>
          <w:rFonts w:ascii="Times New Roman" w:hAnsi="Times New Roman" w:cs="Times New Roman"/>
          <w:sz w:val="24"/>
          <w:szCs w:val="24"/>
        </w:rPr>
        <w:t xml:space="preserve"> de rela</w:t>
      </w:r>
      <w:r>
        <w:rPr>
          <w:rFonts w:ascii="Times New Roman" w:hAnsi="Times New Roman" w:cs="Times New Roman"/>
          <w:sz w:val="24"/>
          <w:szCs w:val="24"/>
        </w:rPr>
        <w:t>ciones mujer-mujer</w:t>
      </w:r>
      <w:r w:rsidR="00316426" w:rsidRPr="00CC5B05">
        <w:rPr>
          <w:rFonts w:ascii="Times New Roman" w:hAnsi="Times New Roman" w:cs="Times New Roman"/>
          <w:sz w:val="24"/>
          <w:szCs w:val="24"/>
        </w:rPr>
        <w:t xml:space="preserve"> tomaron mucho más espacio las vicisitudes</w:t>
      </w:r>
      <w:r w:rsidR="00612D21" w:rsidRPr="00CC5B05">
        <w:rPr>
          <w:rFonts w:ascii="Times New Roman" w:hAnsi="Times New Roman" w:cs="Times New Roman"/>
          <w:sz w:val="24"/>
          <w:szCs w:val="24"/>
        </w:rPr>
        <w:t xml:space="preserve"> previas</w:t>
      </w:r>
      <w:r w:rsidR="00316426" w:rsidRPr="00CC5B05">
        <w:rPr>
          <w:rFonts w:ascii="Times New Roman" w:hAnsi="Times New Roman" w:cs="Times New Roman"/>
          <w:sz w:val="24"/>
          <w:szCs w:val="24"/>
        </w:rPr>
        <w:t xml:space="preserve"> de informar a sus fa</w:t>
      </w:r>
      <w:r w:rsidR="00612D21" w:rsidRPr="00CC5B05">
        <w:rPr>
          <w:rFonts w:ascii="Times New Roman" w:hAnsi="Times New Roman" w:cs="Times New Roman"/>
          <w:sz w:val="24"/>
          <w:szCs w:val="24"/>
        </w:rPr>
        <w:t xml:space="preserve">milias su “condición” que </w:t>
      </w:r>
      <w:r w:rsidR="00A72F1B" w:rsidRPr="00CC5B05">
        <w:rPr>
          <w:rFonts w:ascii="Times New Roman" w:hAnsi="Times New Roman" w:cs="Times New Roman"/>
          <w:sz w:val="24"/>
          <w:szCs w:val="24"/>
        </w:rPr>
        <w:t>las posteriores situaciones para</w:t>
      </w:r>
      <w:r w:rsidR="00612D21" w:rsidRPr="00CC5B05">
        <w:rPr>
          <w:rFonts w:ascii="Times New Roman" w:hAnsi="Times New Roman" w:cs="Times New Roman"/>
          <w:sz w:val="24"/>
          <w:szCs w:val="24"/>
        </w:rPr>
        <w:t xml:space="preserve"> comunicar que se irían a vivir juntas, se casarían o habrían decidido tener un hijo.</w:t>
      </w:r>
      <w:r w:rsidR="00316426" w:rsidRPr="00CC5B05">
        <w:rPr>
          <w:rFonts w:ascii="Times New Roman" w:hAnsi="Times New Roman" w:cs="Times New Roman"/>
          <w:sz w:val="24"/>
          <w:szCs w:val="24"/>
        </w:rPr>
        <w:t xml:space="preserve"> La no aceptación de las familias, por lo menos en un principio,</w:t>
      </w:r>
      <w:r w:rsidR="00F27765" w:rsidRPr="00CC5B05">
        <w:rPr>
          <w:rFonts w:ascii="Times New Roman" w:hAnsi="Times New Roman" w:cs="Times New Roman"/>
          <w:sz w:val="24"/>
          <w:szCs w:val="24"/>
        </w:rPr>
        <w:t xml:space="preserve"> </w:t>
      </w:r>
      <w:r w:rsidR="00161DEF" w:rsidRPr="00CC5B05">
        <w:rPr>
          <w:rFonts w:ascii="Times New Roman" w:hAnsi="Times New Roman" w:cs="Times New Roman"/>
          <w:sz w:val="24"/>
          <w:szCs w:val="24"/>
        </w:rPr>
        <w:t xml:space="preserve">es narrada </w:t>
      </w:r>
      <w:r w:rsidR="00612D21" w:rsidRPr="00CC5B05">
        <w:rPr>
          <w:rFonts w:ascii="Times New Roman" w:hAnsi="Times New Roman" w:cs="Times New Roman"/>
          <w:sz w:val="24"/>
          <w:szCs w:val="24"/>
        </w:rPr>
        <w:t xml:space="preserve">en </w:t>
      </w:r>
      <w:r w:rsidR="00785B1C" w:rsidRPr="00CC5B05">
        <w:rPr>
          <w:rFonts w:ascii="Times New Roman" w:hAnsi="Times New Roman" w:cs="Times New Roman"/>
          <w:sz w:val="24"/>
          <w:szCs w:val="24"/>
        </w:rPr>
        <w:t>todos los relatos como tránsitos realizados con</w:t>
      </w:r>
      <w:r w:rsidR="009316C3" w:rsidRPr="00CC5B05">
        <w:rPr>
          <w:rFonts w:ascii="Times New Roman" w:hAnsi="Times New Roman" w:cs="Times New Roman"/>
          <w:sz w:val="24"/>
          <w:szCs w:val="24"/>
        </w:rPr>
        <w:t xml:space="preserve"> miedo,</w:t>
      </w:r>
      <w:r w:rsidR="005978A3" w:rsidRPr="00CC5B05">
        <w:rPr>
          <w:rFonts w:ascii="Times New Roman" w:hAnsi="Times New Roman" w:cs="Times New Roman"/>
          <w:sz w:val="24"/>
          <w:szCs w:val="24"/>
        </w:rPr>
        <w:t xml:space="preserve"> dolor, sufrimiento</w:t>
      </w:r>
      <w:r w:rsidR="00722AC1">
        <w:rPr>
          <w:rFonts w:ascii="Times New Roman" w:hAnsi="Times New Roman" w:cs="Times New Roman"/>
          <w:sz w:val="24"/>
          <w:szCs w:val="24"/>
        </w:rPr>
        <w:t xml:space="preserve"> (Fernández, López, </w:t>
      </w:r>
      <w:proofErr w:type="spellStart"/>
      <w:r w:rsidR="00722AC1">
        <w:rPr>
          <w:rFonts w:ascii="Times New Roman" w:hAnsi="Times New Roman" w:cs="Times New Roman"/>
          <w:sz w:val="24"/>
          <w:szCs w:val="24"/>
        </w:rPr>
        <w:t>Ojám</w:t>
      </w:r>
      <w:proofErr w:type="spellEnd"/>
      <w:r w:rsidR="00722AC1">
        <w:rPr>
          <w:rFonts w:ascii="Times New Roman" w:hAnsi="Times New Roman" w:cs="Times New Roman"/>
          <w:sz w:val="24"/>
          <w:szCs w:val="24"/>
        </w:rPr>
        <w:t>, Sánch</w:t>
      </w:r>
      <w:r w:rsidR="000C4973">
        <w:rPr>
          <w:rFonts w:ascii="Times New Roman" w:hAnsi="Times New Roman" w:cs="Times New Roman"/>
          <w:sz w:val="24"/>
          <w:szCs w:val="24"/>
        </w:rPr>
        <w:t>ez</w:t>
      </w:r>
      <w:r w:rsidR="00722AC1">
        <w:rPr>
          <w:rFonts w:ascii="Times New Roman" w:hAnsi="Times New Roman" w:cs="Times New Roman"/>
          <w:sz w:val="24"/>
          <w:szCs w:val="24"/>
        </w:rPr>
        <w:t xml:space="preserve"> y </w:t>
      </w:r>
      <w:proofErr w:type="spellStart"/>
      <w:r w:rsidR="00722AC1">
        <w:rPr>
          <w:rFonts w:ascii="Times New Roman" w:hAnsi="Times New Roman" w:cs="Times New Roman"/>
          <w:sz w:val="24"/>
          <w:szCs w:val="24"/>
        </w:rPr>
        <w:t>Eyheremendy</w:t>
      </w:r>
      <w:proofErr w:type="spellEnd"/>
      <w:r w:rsidR="00722AC1">
        <w:rPr>
          <w:rFonts w:ascii="Times New Roman" w:hAnsi="Times New Roman" w:cs="Times New Roman"/>
          <w:sz w:val="24"/>
          <w:szCs w:val="24"/>
        </w:rPr>
        <w:t>, 2013).</w:t>
      </w:r>
      <w:r w:rsidR="00F27765" w:rsidRPr="00CC5B05">
        <w:rPr>
          <w:rFonts w:ascii="Times New Roman" w:hAnsi="Times New Roman" w:cs="Times New Roman"/>
          <w:sz w:val="24"/>
          <w:szCs w:val="24"/>
        </w:rPr>
        <w:t xml:space="preserve"> </w:t>
      </w:r>
      <w:r w:rsidR="00612D21" w:rsidRPr="00CC5B05">
        <w:rPr>
          <w:rFonts w:ascii="Times New Roman" w:hAnsi="Times New Roman" w:cs="Times New Roman"/>
          <w:sz w:val="24"/>
          <w:szCs w:val="24"/>
        </w:rPr>
        <w:t>Pero u</w:t>
      </w:r>
      <w:r w:rsidR="00316426" w:rsidRPr="00CC5B05">
        <w:rPr>
          <w:rFonts w:ascii="Times New Roman" w:hAnsi="Times New Roman" w:cs="Times New Roman"/>
          <w:sz w:val="24"/>
          <w:szCs w:val="24"/>
        </w:rPr>
        <w:t>na vez constituida</w:t>
      </w:r>
      <w:r w:rsidR="00A72F1B" w:rsidRPr="00CC5B05">
        <w:rPr>
          <w:rFonts w:ascii="Times New Roman" w:hAnsi="Times New Roman" w:cs="Times New Roman"/>
          <w:sz w:val="24"/>
          <w:szCs w:val="24"/>
        </w:rPr>
        <w:t>s ellas como familia, algunas</w:t>
      </w:r>
      <w:r w:rsidR="00316426" w:rsidRPr="00CC5B05">
        <w:rPr>
          <w:rFonts w:ascii="Times New Roman" w:hAnsi="Times New Roman" w:cs="Times New Roman"/>
          <w:sz w:val="24"/>
          <w:szCs w:val="24"/>
        </w:rPr>
        <w:t xml:space="preserve"> tienen trato muy frecuente con ambos grupos familiares, van a pasar los domingos y feriados, reciben ayuda económica para comprar su casa o su auto,</w:t>
      </w:r>
      <w:r w:rsidR="00E1585D" w:rsidRPr="00CC5B05">
        <w:rPr>
          <w:rFonts w:ascii="Times New Roman" w:hAnsi="Times New Roman" w:cs="Times New Roman"/>
          <w:sz w:val="24"/>
          <w:szCs w:val="24"/>
        </w:rPr>
        <w:t xml:space="preserve"> nos dicen que</w:t>
      </w:r>
      <w:r w:rsidR="00B12469" w:rsidRPr="00CC5B05">
        <w:rPr>
          <w:rFonts w:ascii="Times New Roman" w:hAnsi="Times New Roman" w:cs="Times New Roman"/>
          <w:sz w:val="24"/>
          <w:szCs w:val="24"/>
        </w:rPr>
        <w:t xml:space="preserve"> </w:t>
      </w:r>
      <w:r w:rsidR="00612D21" w:rsidRPr="00CC5B05">
        <w:rPr>
          <w:rFonts w:ascii="Times New Roman" w:hAnsi="Times New Roman" w:cs="Times New Roman"/>
          <w:sz w:val="24"/>
          <w:szCs w:val="24"/>
        </w:rPr>
        <w:t>todos se alegran con la decisión del embarazo y la</w:t>
      </w:r>
      <w:r w:rsidR="00B12469" w:rsidRPr="00CC5B05">
        <w:rPr>
          <w:rFonts w:ascii="Times New Roman" w:hAnsi="Times New Roman" w:cs="Times New Roman"/>
          <w:sz w:val="24"/>
          <w:szCs w:val="24"/>
        </w:rPr>
        <w:t xml:space="preserve"> </w:t>
      </w:r>
      <w:r w:rsidR="00612D21" w:rsidRPr="00CC5B05">
        <w:rPr>
          <w:rFonts w:ascii="Times New Roman" w:hAnsi="Times New Roman" w:cs="Times New Roman"/>
          <w:sz w:val="24"/>
          <w:szCs w:val="24"/>
        </w:rPr>
        <w:t>llegada del nieto o nieta.</w:t>
      </w:r>
    </w:p>
    <w:p w:rsidR="00F763FD" w:rsidRPr="00CC5B05" w:rsidRDefault="00F763FD" w:rsidP="00E95DF4">
      <w:pPr>
        <w:spacing w:after="0" w:line="240" w:lineRule="auto"/>
        <w:ind w:firstLine="708"/>
        <w:jc w:val="both"/>
        <w:rPr>
          <w:rFonts w:ascii="Times New Roman" w:hAnsi="Times New Roman" w:cs="Times New Roman"/>
          <w:sz w:val="24"/>
          <w:szCs w:val="24"/>
        </w:rPr>
      </w:pPr>
    </w:p>
    <w:p w:rsidR="0011417A" w:rsidRPr="00CC5B05" w:rsidRDefault="001C4775" w:rsidP="001C4775">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Algunos relatos señalan que la primera</w:t>
      </w:r>
      <w:r w:rsidR="00D75EF7">
        <w:rPr>
          <w:rFonts w:ascii="Times New Roman" w:hAnsi="Times New Roman" w:cs="Times New Roman"/>
          <w:sz w:val="24"/>
          <w:szCs w:val="24"/>
        </w:rPr>
        <w:t xml:space="preserve"> y mejor</w:t>
      </w:r>
      <w:r w:rsidRPr="00CC5B05">
        <w:rPr>
          <w:rFonts w:ascii="Times New Roman" w:hAnsi="Times New Roman" w:cs="Times New Roman"/>
          <w:sz w:val="24"/>
          <w:szCs w:val="24"/>
        </w:rPr>
        <w:t xml:space="preserve"> aceptación familiar provino de alguna de sus abuelas, cuestión que si</w:t>
      </w:r>
      <w:r w:rsidR="00161DEF">
        <w:rPr>
          <w:rFonts w:ascii="Times New Roman" w:hAnsi="Times New Roman" w:cs="Times New Roman"/>
          <w:sz w:val="24"/>
          <w:szCs w:val="24"/>
        </w:rPr>
        <w:t>n duda pone</w:t>
      </w:r>
      <w:r w:rsidRPr="00CC5B05">
        <w:rPr>
          <w:rFonts w:ascii="Times New Roman" w:hAnsi="Times New Roman" w:cs="Times New Roman"/>
          <w:sz w:val="24"/>
          <w:szCs w:val="24"/>
        </w:rPr>
        <w:t xml:space="preserve"> en interrogación el imaginario de un progreso lineal de aceptaciones generacionales. </w:t>
      </w:r>
      <w:r w:rsidR="00A72F1B" w:rsidRPr="00CC5B05">
        <w:rPr>
          <w:rFonts w:ascii="Times New Roman" w:hAnsi="Times New Roman" w:cs="Times New Roman"/>
          <w:sz w:val="24"/>
          <w:szCs w:val="24"/>
        </w:rPr>
        <w:t>Otras, pasados los años aun padecen la no aceptación</w:t>
      </w:r>
      <w:r w:rsidR="00E1585D" w:rsidRPr="00CC5B05">
        <w:rPr>
          <w:rFonts w:ascii="Times New Roman" w:hAnsi="Times New Roman" w:cs="Times New Roman"/>
          <w:sz w:val="24"/>
          <w:szCs w:val="24"/>
        </w:rPr>
        <w:t xml:space="preserve"> de su posicionamiento</w:t>
      </w:r>
      <w:r w:rsidR="00A72F1B" w:rsidRPr="00CC5B05">
        <w:rPr>
          <w:rFonts w:ascii="Times New Roman" w:hAnsi="Times New Roman" w:cs="Times New Roman"/>
          <w:sz w:val="24"/>
          <w:szCs w:val="24"/>
        </w:rPr>
        <w:t xml:space="preserve"> o las difi</w:t>
      </w:r>
      <w:r w:rsidR="005978A3" w:rsidRPr="00CC5B05">
        <w:rPr>
          <w:rFonts w:ascii="Times New Roman" w:hAnsi="Times New Roman" w:cs="Times New Roman"/>
          <w:sz w:val="24"/>
          <w:szCs w:val="24"/>
        </w:rPr>
        <w:t>cultades de aceptar la existencia</w:t>
      </w:r>
      <w:r w:rsidR="00A72F1B" w:rsidRPr="00CC5B05">
        <w:rPr>
          <w:rFonts w:ascii="Times New Roman" w:hAnsi="Times New Roman" w:cs="Times New Roman"/>
          <w:sz w:val="24"/>
          <w:szCs w:val="24"/>
        </w:rPr>
        <w:t xml:space="preserve"> de su  parej</w:t>
      </w:r>
      <w:r w:rsidR="00E95DF4" w:rsidRPr="00CC5B05">
        <w:rPr>
          <w:rFonts w:ascii="Times New Roman" w:hAnsi="Times New Roman" w:cs="Times New Roman"/>
          <w:sz w:val="24"/>
          <w:szCs w:val="24"/>
        </w:rPr>
        <w:t>a:</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837FF3" w:rsidRPr="00CC5B05" w:rsidRDefault="00F27765" w:rsidP="00E95DF4">
      <w:pPr>
        <w:spacing w:after="0" w:line="240" w:lineRule="auto"/>
        <w:ind w:left="709"/>
        <w:jc w:val="both"/>
        <w:rPr>
          <w:rFonts w:ascii="Times New Roman" w:hAnsi="Times New Roman" w:cs="Times New Roman"/>
        </w:rPr>
      </w:pPr>
      <w:r w:rsidRPr="00CC5B05">
        <w:rPr>
          <w:rFonts w:ascii="Times New Roman" w:hAnsi="Times New Roman" w:cs="Times New Roman"/>
        </w:rPr>
        <w:t>“</w:t>
      </w:r>
      <w:r w:rsidR="0011417A" w:rsidRPr="00CC5B05">
        <w:rPr>
          <w:rFonts w:ascii="Times New Roman" w:hAnsi="Times New Roman" w:cs="Times New Roman"/>
        </w:rPr>
        <w:t>Mi mamá casi no puede hablar del tema. Hace 5 años que estoy en pareja, pero ella no la conoce. A</w:t>
      </w:r>
      <w:r w:rsidR="00B70B00" w:rsidRPr="00CC5B05">
        <w:rPr>
          <w:rFonts w:ascii="Times New Roman" w:hAnsi="Times New Roman" w:cs="Times New Roman"/>
        </w:rPr>
        <w:t xml:space="preserve"> mi pa</w:t>
      </w:r>
      <w:r w:rsidRPr="00CC5B05">
        <w:rPr>
          <w:rFonts w:ascii="Times New Roman" w:hAnsi="Times New Roman" w:cs="Times New Roman"/>
        </w:rPr>
        <w:t>pá</w:t>
      </w:r>
      <w:r w:rsidR="001C4775" w:rsidRPr="00CC5B05">
        <w:rPr>
          <w:rFonts w:ascii="Times New Roman" w:hAnsi="Times New Roman" w:cs="Times New Roman"/>
        </w:rPr>
        <w:t xml:space="preserve"> se lo pude</w:t>
      </w:r>
      <w:r w:rsidR="0011417A" w:rsidRPr="00CC5B05">
        <w:rPr>
          <w:rFonts w:ascii="Times New Roman" w:hAnsi="Times New Roman" w:cs="Times New Roman"/>
        </w:rPr>
        <w:t xml:space="preserve"> contar recién hace dos años</w:t>
      </w:r>
      <w:r w:rsidR="00B70B00" w:rsidRPr="00CC5B05">
        <w:rPr>
          <w:rFonts w:ascii="Times New Roman" w:hAnsi="Times New Roman" w:cs="Times New Roman"/>
        </w:rPr>
        <w:t>…</w:t>
      </w:r>
      <w:r w:rsidRPr="00CC5B05">
        <w:rPr>
          <w:rFonts w:ascii="Times New Roman" w:hAnsi="Times New Roman" w:cs="Times New Roman"/>
        </w:rPr>
        <w:t xml:space="preserve"> </w:t>
      </w:r>
      <w:r w:rsidR="00B70B00" w:rsidRPr="00CC5B05">
        <w:rPr>
          <w:rFonts w:ascii="Times New Roman" w:hAnsi="Times New Roman" w:cs="Times New Roman"/>
        </w:rPr>
        <w:t xml:space="preserve"> reaccionó</w:t>
      </w:r>
      <w:r w:rsidR="001C4775" w:rsidRPr="00CC5B05">
        <w:rPr>
          <w:rFonts w:ascii="Times New Roman" w:hAnsi="Times New Roman" w:cs="Times New Roman"/>
        </w:rPr>
        <w:t xml:space="preserve"> re-bien</w:t>
      </w:r>
      <w:r w:rsidR="00161DEF">
        <w:rPr>
          <w:rFonts w:ascii="Times New Roman" w:hAnsi="Times New Roman" w:cs="Times New Roman"/>
        </w:rPr>
        <w:t>.</w:t>
      </w:r>
      <w:r w:rsidR="001C4775" w:rsidRPr="00CC5B05">
        <w:rPr>
          <w:rFonts w:ascii="Times New Roman" w:hAnsi="Times New Roman" w:cs="Times New Roman"/>
        </w:rPr>
        <w:t>.</w:t>
      </w:r>
      <w:r w:rsidR="00B70B00" w:rsidRPr="00CC5B05">
        <w:rPr>
          <w:rFonts w:ascii="Times New Roman" w:hAnsi="Times New Roman" w:cs="Times New Roman"/>
        </w:rPr>
        <w:t>.</w:t>
      </w:r>
      <w:r w:rsidRPr="00CC5B05">
        <w:rPr>
          <w:rFonts w:ascii="Times New Roman" w:hAnsi="Times New Roman" w:cs="Times New Roman"/>
        </w:rPr>
        <w:t xml:space="preserve"> </w:t>
      </w:r>
      <w:r w:rsidR="00B70B00" w:rsidRPr="00CC5B05">
        <w:rPr>
          <w:rFonts w:ascii="Times New Roman" w:hAnsi="Times New Roman" w:cs="Times New Roman"/>
        </w:rPr>
        <w:t>Al tiempo la conoció y cada tanto me pregunta por ella.</w:t>
      </w:r>
      <w:r w:rsidRPr="00CC5B05">
        <w:rPr>
          <w:rFonts w:ascii="Times New Roman" w:hAnsi="Times New Roman" w:cs="Times New Roman"/>
        </w:rPr>
        <w:t xml:space="preserve"> </w:t>
      </w:r>
      <w:r w:rsidR="00B70B00" w:rsidRPr="00CC5B05">
        <w:rPr>
          <w:rFonts w:ascii="Times New Roman" w:hAnsi="Times New Roman" w:cs="Times New Roman"/>
        </w:rPr>
        <w:t>Para mi m</w:t>
      </w:r>
      <w:r w:rsidRPr="00CC5B05">
        <w:rPr>
          <w:rFonts w:ascii="Times New Roman" w:hAnsi="Times New Roman" w:cs="Times New Roman"/>
        </w:rPr>
        <w:t>a</w:t>
      </w:r>
      <w:r w:rsidR="00B70B00" w:rsidRPr="00CC5B05">
        <w:rPr>
          <w:rFonts w:ascii="Times New Roman" w:hAnsi="Times New Roman" w:cs="Times New Roman"/>
        </w:rPr>
        <w:t>má es todo en tema…</w:t>
      </w:r>
      <w:r w:rsidRPr="00CC5B05">
        <w:rPr>
          <w:rFonts w:ascii="Times New Roman" w:hAnsi="Times New Roman" w:cs="Times New Roman"/>
        </w:rPr>
        <w:t xml:space="preserve"> </w:t>
      </w:r>
      <w:r w:rsidR="00B70B00" w:rsidRPr="00CC5B05">
        <w:rPr>
          <w:rFonts w:ascii="Times New Roman" w:hAnsi="Times New Roman" w:cs="Times New Roman"/>
        </w:rPr>
        <w:t>no puede…</w:t>
      </w:r>
      <w:r w:rsidRPr="00CC5B05">
        <w:rPr>
          <w:rFonts w:ascii="Times New Roman" w:hAnsi="Times New Roman" w:cs="Times New Roman"/>
        </w:rPr>
        <w:t xml:space="preserve"> </w:t>
      </w:r>
      <w:r w:rsidR="00E92B0A" w:rsidRPr="00CC5B05">
        <w:rPr>
          <w:rFonts w:ascii="Times New Roman" w:hAnsi="Times New Roman" w:cs="Times New Roman"/>
        </w:rPr>
        <w:t>se resiste. Al</w:t>
      </w:r>
      <w:r w:rsidR="00B70B00" w:rsidRPr="00CC5B05">
        <w:rPr>
          <w:rFonts w:ascii="Times New Roman" w:hAnsi="Times New Roman" w:cs="Times New Roman"/>
        </w:rPr>
        <w:t xml:space="preserve"> principio fue terrible para mí. Lo sufrí un montón. Estuvimos mucho tiempo sin hablarnos.</w:t>
      </w:r>
      <w:r w:rsidRPr="00CC5B05">
        <w:rPr>
          <w:rFonts w:ascii="Times New Roman" w:hAnsi="Times New Roman" w:cs="Times New Roman"/>
        </w:rPr>
        <w:t xml:space="preserve"> Y</w:t>
      </w:r>
      <w:r w:rsidR="00B70B00" w:rsidRPr="00CC5B05">
        <w:rPr>
          <w:rFonts w:ascii="Times New Roman" w:hAnsi="Times New Roman" w:cs="Times New Roman"/>
        </w:rPr>
        <w:t>o fui siempre muy compi</w:t>
      </w:r>
      <w:r w:rsidRPr="00CC5B05">
        <w:rPr>
          <w:rFonts w:ascii="Times New Roman" w:hAnsi="Times New Roman" w:cs="Times New Roman"/>
        </w:rPr>
        <w:t>n</w:t>
      </w:r>
      <w:r w:rsidR="00B70B00" w:rsidRPr="00CC5B05">
        <w:rPr>
          <w:rFonts w:ascii="Times New Roman" w:hAnsi="Times New Roman" w:cs="Times New Roman"/>
        </w:rPr>
        <w:t>che con ella. Y de repente eso…</w:t>
      </w:r>
      <w:r w:rsidR="00FC4C66" w:rsidRPr="00CC5B05">
        <w:rPr>
          <w:rFonts w:ascii="Times New Roman" w:hAnsi="Times New Roman" w:cs="Times New Roman"/>
        </w:rPr>
        <w:t xml:space="preserve"> algo se abrió ahí entre nosotras</w:t>
      </w:r>
      <w:r w:rsidR="00186371" w:rsidRPr="00CC5B05">
        <w:rPr>
          <w:rFonts w:ascii="Times New Roman" w:hAnsi="Times New Roman" w:cs="Times New Roman"/>
        </w:rPr>
        <w:t>.</w:t>
      </w:r>
      <w:r w:rsidRPr="00CC5B05">
        <w:rPr>
          <w:rFonts w:ascii="Times New Roman" w:hAnsi="Times New Roman" w:cs="Times New Roman"/>
        </w:rPr>
        <w:t>”</w:t>
      </w:r>
    </w:p>
    <w:p w:rsidR="00E95DF4" w:rsidRPr="00CC5B05" w:rsidRDefault="00E95DF4" w:rsidP="00E95DF4">
      <w:pPr>
        <w:spacing w:after="0" w:line="240" w:lineRule="auto"/>
        <w:ind w:left="709"/>
        <w:jc w:val="both"/>
        <w:rPr>
          <w:rFonts w:ascii="Times New Roman" w:hAnsi="Times New Roman" w:cs="Times New Roman"/>
        </w:rPr>
      </w:pPr>
    </w:p>
    <w:p w:rsidR="009D63DE" w:rsidRPr="00CC5B05" w:rsidRDefault="00785B1C"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w:t>
      </w:r>
      <w:r w:rsidR="002448A5" w:rsidRPr="00CC5B05">
        <w:rPr>
          <w:rFonts w:ascii="Times New Roman" w:hAnsi="Times New Roman" w:cs="Times New Roman"/>
          <w:sz w:val="24"/>
          <w:szCs w:val="24"/>
        </w:rPr>
        <w:t>l sufrimiento,</w:t>
      </w:r>
      <w:r w:rsidR="00837FF3" w:rsidRPr="00CC5B05">
        <w:rPr>
          <w:rFonts w:ascii="Times New Roman" w:hAnsi="Times New Roman" w:cs="Times New Roman"/>
          <w:sz w:val="24"/>
          <w:szCs w:val="24"/>
        </w:rPr>
        <w:t xml:space="preserve"> la dificultad</w:t>
      </w:r>
      <w:r w:rsidR="002448A5" w:rsidRPr="00CC5B05">
        <w:rPr>
          <w:rFonts w:ascii="Times New Roman" w:hAnsi="Times New Roman" w:cs="Times New Roman"/>
          <w:sz w:val="24"/>
          <w:szCs w:val="24"/>
        </w:rPr>
        <w:t xml:space="preserve"> o el miedo</w:t>
      </w:r>
      <w:r w:rsidR="00837FF3" w:rsidRPr="00CC5B05">
        <w:rPr>
          <w:rFonts w:ascii="Times New Roman" w:hAnsi="Times New Roman" w:cs="Times New Roman"/>
          <w:sz w:val="24"/>
          <w:szCs w:val="24"/>
        </w:rPr>
        <w:t xml:space="preserve"> de comunicar a sus familias su posicionamiento </w:t>
      </w:r>
      <w:r w:rsidR="00F27765" w:rsidRPr="00CC5B05">
        <w:rPr>
          <w:rFonts w:ascii="Times New Roman" w:hAnsi="Times New Roman" w:cs="Times New Roman"/>
          <w:sz w:val="24"/>
          <w:szCs w:val="24"/>
        </w:rPr>
        <w:t>erótico</w:t>
      </w:r>
      <w:r w:rsidR="00837FF3" w:rsidRPr="00CC5B05">
        <w:rPr>
          <w:rFonts w:ascii="Times New Roman" w:hAnsi="Times New Roman" w:cs="Times New Roman"/>
          <w:sz w:val="24"/>
          <w:szCs w:val="24"/>
        </w:rPr>
        <w:t>-sexual parece estar centrado en el disgusto</w:t>
      </w:r>
      <w:r w:rsidR="002448A5" w:rsidRPr="00CC5B05">
        <w:rPr>
          <w:rFonts w:ascii="Times New Roman" w:hAnsi="Times New Roman" w:cs="Times New Roman"/>
          <w:sz w:val="24"/>
          <w:szCs w:val="24"/>
        </w:rPr>
        <w:t xml:space="preserve"> o la desilusión</w:t>
      </w:r>
      <w:r w:rsidR="00837FF3" w:rsidRPr="00CC5B05">
        <w:rPr>
          <w:rFonts w:ascii="Times New Roman" w:hAnsi="Times New Roman" w:cs="Times New Roman"/>
          <w:sz w:val="24"/>
          <w:szCs w:val="24"/>
        </w:rPr>
        <w:t xml:space="preserve"> que provocaría en sus seres queridos, pero</w:t>
      </w:r>
      <w:r w:rsidR="00941F8A" w:rsidRPr="00CC5B05">
        <w:rPr>
          <w:rFonts w:ascii="Times New Roman" w:hAnsi="Times New Roman" w:cs="Times New Roman"/>
          <w:sz w:val="24"/>
          <w:szCs w:val="24"/>
        </w:rPr>
        <w:t xml:space="preserve"> hasta ahora</w:t>
      </w:r>
      <w:r w:rsidR="00837FF3" w:rsidRPr="00CC5B05">
        <w:rPr>
          <w:rFonts w:ascii="Times New Roman" w:hAnsi="Times New Roman" w:cs="Times New Roman"/>
          <w:sz w:val="24"/>
          <w:szCs w:val="24"/>
        </w:rPr>
        <w:t xml:space="preserve"> en ning</w:t>
      </w:r>
      <w:r w:rsidR="00F27765" w:rsidRPr="00CC5B05">
        <w:rPr>
          <w:rFonts w:ascii="Times New Roman" w:hAnsi="Times New Roman" w:cs="Times New Roman"/>
          <w:sz w:val="24"/>
          <w:szCs w:val="24"/>
        </w:rPr>
        <w:t>u</w:t>
      </w:r>
      <w:r w:rsidR="00837FF3" w:rsidRPr="00CC5B05">
        <w:rPr>
          <w:rFonts w:ascii="Times New Roman" w:hAnsi="Times New Roman" w:cs="Times New Roman"/>
          <w:sz w:val="24"/>
          <w:szCs w:val="24"/>
        </w:rPr>
        <w:t>na entrevistada</w:t>
      </w:r>
      <w:r w:rsidRPr="00CC5B05">
        <w:rPr>
          <w:rFonts w:ascii="Times New Roman" w:hAnsi="Times New Roman" w:cs="Times New Roman"/>
          <w:sz w:val="24"/>
          <w:szCs w:val="24"/>
        </w:rPr>
        <w:t xml:space="preserve"> –a diferencia de tantos varones </w:t>
      </w:r>
      <w:proofErr w:type="spellStart"/>
      <w:r w:rsidRPr="00CC5B05">
        <w:rPr>
          <w:rFonts w:ascii="Times New Roman" w:hAnsi="Times New Roman" w:cs="Times New Roman"/>
          <w:sz w:val="24"/>
          <w:szCs w:val="24"/>
        </w:rPr>
        <w:t>gays</w:t>
      </w:r>
      <w:proofErr w:type="spellEnd"/>
      <w:r w:rsidRPr="00CC5B05">
        <w:rPr>
          <w:rFonts w:ascii="Times New Roman" w:hAnsi="Times New Roman" w:cs="Times New Roman"/>
          <w:sz w:val="24"/>
          <w:szCs w:val="24"/>
        </w:rPr>
        <w:t>-</w:t>
      </w:r>
      <w:r w:rsidR="00837FF3" w:rsidRPr="00CC5B05">
        <w:rPr>
          <w:rFonts w:ascii="Times New Roman" w:hAnsi="Times New Roman" w:cs="Times New Roman"/>
          <w:sz w:val="24"/>
          <w:szCs w:val="24"/>
        </w:rPr>
        <w:t xml:space="preserve"> hubo mención a sentirse culpables de “ser como soy”.</w:t>
      </w:r>
      <w:r w:rsidR="002448A5" w:rsidRPr="00CC5B05">
        <w:rPr>
          <w:rFonts w:ascii="Times New Roman" w:hAnsi="Times New Roman" w:cs="Times New Roman"/>
          <w:sz w:val="24"/>
          <w:szCs w:val="24"/>
        </w:rPr>
        <w:t xml:space="preserve"> Tampoco refieren haberse </w:t>
      </w:r>
      <w:proofErr w:type="spellStart"/>
      <w:r w:rsidR="002448A5" w:rsidRPr="00CC5B05">
        <w:rPr>
          <w:rFonts w:ascii="Times New Roman" w:hAnsi="Times New Roman" w:cs="Times New Roman"/>
          <w:sz w:val="24"/>
          <w:szCs w:val="24"/>
        </w:rPr>
        <w:t>conflictuado</w:t>
      </w:r>
      <w:proofErr w:type="spellEnd"/>
      <w:r w:rsidR="002448A5" w:rsidRPr="00CC5B05">
        <w:rPr>
          <w:rFonts w:ascii="Times New Roman" w:hAnsi="Times New Roman" w:cs="Times New Roman"/>
          <w:sz w:val="24"/>
          <w:szCs w:val="24"/>
        </w:rPr>
        <w:t xml:space="preserve"> por </w:t>
      </w:r>
      <w:r w:rsidR="000801BD" w:rsidRPr="00CC5B05">
        <w:rPr>
          <w:rFonts w:ascii="Times New Roman" w:hAnsi="Times New Roman" w:cs="Times New Roman"/>
          <w:sz w:val="24"/>
          <w:szCs w:val="24"/>
        </w:rPr>
        <w:t>“</w:t>
      </w:r>
      <w:r w:rsidR="002448A5" w:rsidRPr="00CC5B05">
        <w:rPr>
          <w:rFonts w:ascii="Times New Roman" w:hAnsi="Times New Roman" w:cs="Times New Roman"/>
          <w:sz w:val="24"/>
          <w:szCs w:val="24"/>
        </w:rPr>
        <w:t>su diferencia</w:t>
      </w:r>
      <w:r w:rsidR="000801BD" w:rsidRPr="00CC5B05">
        <w:rPr>
          <w:rFonts w:ascii="Times New Roman" w:hAnsi="Times New Roman" w:cs="Times New Roman"/>
          <w:sz w:val="24"/>
          <w:szCs w:val="24"/>
        </w:rPr>
        <w:t>”</w:t>
      </w:r>
      <w:r w:rsidR="002448A5" w:rsidRPr="00CC5B05">
        <w:rPr>
          <w:rFonts w:ascii="Times New Roman" w:hAnsi="Times New Roman" w:cs="Times New Roman"/>
          <w:sz w:val="24"/>
          <w:szCs w:val="24"/>
        </w:rPr>
        <w:t>, aun aquellas que han tenido educación religiosa</w:t>
      </w:r>
      <w:r w:rsidR="005978A3" w:rsidRPr="00CC5B05">
        <w:rPr>
          <w:rFonts w:ascii="Times New Roman" w:hAnsi="Times New Roman" w:cs="Times New Roman"/>
          <w:sz w:val="24"/>
          <w:szCs w:val="24"/>
        </w:rPr>
        <w:t xml:space="preserve">. Los relatos de la ausencia de conflicto al registrar su atracción por las mujeres los hemos encontrado tanto en mujeres que desde un principio se han relacionado con mujeres como en aquellas que han comenzado luego de algunos años de relaciones con varones. </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890841" w:rsidRPr="00CC5B05" w:rsidRDefault="009D63DE" w:rsidP="00E95DF4">
      <w:pPr>
        <w:spacing w:after="0" w:line="240" w:lineRule="auto"/>
        <w:ind w:left="709"/>
        <w:jc w:val="both"/>
        <w:rPr>
          <w:rFonts w:ascii="Times New Roman" w:hAnsi="Times New Roman" w:cs="Times New Roman"/>
        </w:rPr>
      </w:pPr>
      <w:r w:rsidRPr="00CC5B05">
        <w:rPr>
          <w:rFonts w:ascii="Times New Roman" w:hAnsi="Times New Roman" w:cs="Times New Roman"/>
        </w:rPr>
        <w:t xml:space="preserve"> “Yo siempre estuve en parejas con chicos hasta los 30 años y ahí me empezar</w:t>
      </w:r>
      <w:r w:rsidR="00F27765" w:rsidRPr="00CC5B05">
        <w:rPr>
          <w:rFonts w:ascii="Times New Roman" w:hAnsi="Times New Roman" w:cs="Times New Roman"/>
        </w:rPr>
        <w:t>on</w:t>
      </w:r>
      <w:r w:rsidRPr="00CC5B05">
        <w:rPr>
          <w:rFonts w:ascii="Times New Roman" w:hAnsi="Times New Roman" w:cs="Times New Roman"/>
        </w:rPr>
        <w:t xml:space="preserve"> a gustar las mujeres y muy rápidamente me puse de novia. Es mi única pareja</w:t>
      </w:r>
      <w:r w:rsidR="00E1585D" w:rsidRPr="00CC5B05">
        <w:rPr>
          <w:rFonts w:ascii="Times New Roman" w:hAnsi="Times New Roman" w:cs="Times New Roman"/>
        </w:rPr>
        <w:t xml:space="preserve"> mujer</w:t>
      </w:r>
      <w:r w:rsidRPr="00CC5B05">
        <w:rPr>
          <w:rFonts w:ascii="Times New Roman" w:hAnsi="Times New Roman" w:cs="Times New Roman"/>
        </w:rPr>
        <w:t>. Hace cuatro años que estamos juntas. Yo</w:t>
      </w:r>
      <w:r w:rsidR="00F27765" w:rsidRPr="00CC5B05">
        <w:rPr>
          <w:rFonts w:ascii="Times New Roman" w:hAnsi="Times New Roman" w:cs="Times New Roman"/>
        </w:rPr>
        <w:t xml:space="preserve"> </w:t>
      </w:r>
      <w:r w:rsidRPr="00CC5B05">
        <w:rPr>
          <w:rFonts w:ascii="Times New Roman" w:hAnsi="Times New Roman" w:cs="Times New Roman"/>
        </w:rPr>
        <w:t>nunca me sentí mal por lo q</w:t>
      </w:r>
      <w:r w:rsidR="005978A3" w:rsidRPr="00CC5B05">
        <w:rPr>
          <w:rFonts w:ascii="Times New Roman" w:hAnsi="Times New Roman" w:cs="Times New Roman"/>
        </w:rPr>
        <w:t xml:space="preserve">ue me pasaba. Fue como un </w:t>
      </w:r>
      <w:r w:rsidR="00161DEF">
        <w:rPr>
          <w:rFonts w:ascii="Times New Roman" w:hAnsi="Times New Roman" w:cs="Times New Roman"/>
        </w:rPr>
        <w:t>‘</w:t>
      </w:r>
      <w:r w:rsidR="005978A3" w:rsidRPr="00CC5B05">
        <w:rPr>
          <w:rFonts w:ascii="Times New Roman" w:hAnsi="Times New Roman" w:cs="Times New Roman"/>
        </w:rPr>
        <w:t>¡</w:t>
      </w:r>
      <w:proofErr w:type="spellStart"/>
      <w:r w:rsidR="005978A3" w:rsidRPr="00CC5B05">
        <w:rPr>
          <w:rFonts w:ascii="Times New Roman" w:hAnsi="Times New Roman" w:cs="Times New Roman"/>
        </w:rPr>
        <w:t>Uy</w:t>
      </w:r>
      <w:proofErr w:type="spellEnd"/>
      <w:r w:rsidR="005978A3" w:rsidRPr="00CC5B05">
        <w:rPr>
          <w:rFonts w:ascii="Times New Roman" w:hAnsi="Times New Roman" w:cs="Times New Roman"/>
        </w:rPr>
        <w:t>,</w:t>
      </w:r>
      <w:r w:rsidR="00F27765" w:rsidRPr="00CC5B05">
        <w:rPr>
          <w:rFonts w:ascii="Times New Roman" w:hAnsi="Times New Roman" w:cs="Times New Roman"/>
        </w:rPr>
        <w:t xml:space="preserve"> qué</w:t>
      </w:r>
      <w:r w:rsidRPr="00CC5B05">
        <w:rPr>
          <w:rFonts w:ascii="Times New Roman" w:hAnsi="Times New Roman" w:cs="Times New Roman"/>
        </w:rPr>
        <w:t xml:space="preserve"> loco que me pase esto ahora, a esta edad</w:t>
      </w:r>
      <w:r w:rsidR="005978A3" w:rsidRPr="00CC5B05">
        <w:rPr>
          <w:rFonts w:ascii="Times New Roman" w:hAnsi="Times New Roman" w:cs="Times New Roman"/>
        </w:rPr>
        <w:t>…!!!</w:t>
      </w:r>
      <w:r w:rsidR="00161DEF">
        <w:rPr>
          <w:rFonts w:ascii="Times New Roman" w:hAnsi="Times New Roman" w:cs="Times New Roman"/>
        </w:rPr>
        <w:t>’</w:t>
      </w:r>
      <w:r w:rsidRPr="00CC5B05">
        <w:rPr>
          <w:rFonts w:ascii="Times New Roman" w:hAnsi="Times New Roman" w:cs="Times New Roman"/>
        </w:rPr>
        <w:t xml:space="preserve"> Fue como una novedad, pe</w:t>
      </w:r>
      <w:r w:rsidR="00A72F1B" w:rsidRPr="00CC5B05">
        <w:rPr>
          <w:rFonts w:ascii="Times New Roman" w:hAnsi="Times New Roman" w:cs="Times New Roman"/>
        </w:rPr>
        <w:t>ro nunca lo sentí como un peso.</w:t>
      </w:r>
      <w:r w:rsidR="00F27765" w:rsidRPr="00CC5B05">
        <w:rPr>
          <w:rFonts w:ascii="Times New Roman" w:hAnsi="Times New Roman" w:cs="Times New Roman"/>
        </w:rPr>
        <w:t xml:space="preserve"> </w:t>
      </w:r>
      <w:r w:rsidR="00A72F1B" w:rsidRPr="00CC5B05">
        <w:rPr>
          <w:rFonts w:ascii="Times New Roman" w:hAnsi="Times New Roman" w:cs="Times New Roman"/>
        </w:rPr>
        <w:t>S</w:t>
      </w:r>
      <w:r w:rsidR="00F27765" w:rsidRPr="00CC5B05">
        <w:rPr>
          <w:rFonts w:ascii="Times New Roman" w:hAnsi="Times New Roman" w:cs="Times New Roman"/>
        </w:rPr>
        <w:t>í</w:t>
      </w:r>
      <w:r w:rsidRPr="00CC5B05">
        <w:rPr>
          <w:rFonts w:ascii="Times New Roman" w:hAnsi="Times New Roman" w:cs="Times New Roman"/>
        </w:rPr>
        <w:t xml:space="preserve"> me preocupaba c</w:t>
      </w:r>
      <w:r w:rsidR="00F27765" w:rsidRPr="00CC5B05">
        <w:rPr>
          <w:rFonts w:ascii="Times New Roman" w:hAnsi="Times New Roman" w:cs="Times New Roman"/>
        </w:rPr>
        <w:t>ó</w:t>
      </w:r>
      <w:r w:rsidRPr="00CC5B05">
        <w:rPr>
          <w:rFonts w:ascii="Times New Roman" w:hAnsi="Times New Roman" w:cs="Times New Roman"/>
        </w:rPr>
        <w:t>mo decírselo a mis viejos</w:t>
      </w:r>
      <w:proofErr w:type="gramStart"/>
      <w:r w:rsidRPr="00CC5B05">
        <w:rPr>
          <w:rFonts w:ascii="Times New Roman" w:hAnsi="Times New Roman" w:cs="Times New Roman"/>
        </w:rPr>
        <w:t>!!!</w:t>
      </w:r>
      <w:proofErr w:type="gramEnd"/>
      <w:r w:rsidRPr="00CC5B05">
        <w:rPr>
          <w:rFonts w:ascii="Times New Roman" w:hAnsi="Times New Roman" w:cs="Times New Roman"/>
        </w:rPr>
        <w:t xml:space="preserve"> No sabía </w:t>
      </w:r>
      <w:r w:rsidR="00685C0F" w:rsidRPr="00CC5B05">
        <w:rPr>
          <w:rFonts w:ascii="Times New Roman" w:hAnsi="Times New Roman" w:cs="Times New Roman"/>
        </w:rPr>
        <w:t>cómo</w:t>
      </w:r>
      <w:r w:rsidRPr="00CC5B05">
        <w:rPr>
          <w:rFonts w:ascii="Times New Roman" w:hAnsi="Times New Roman" w:cs="Times New Roman"/>
        </w:rPr>
        <w:t xml:space="preserve"> iban a reaccionar….”</w:t>
      </w:r>
    </w:p>
    <w:p w:rsidR="00E95DF4" w:rsidRPr="00CC5B05" w:rsidRDefault="00E95DF4" w:rsidP="00E95DF4">
      <w:pPr>
        <w:spacing w:after="0" w:line="240" w:lineRule="auto"/>
        <w:ind w:left="709"/>
        <w:jc w:val="both"/>
        <w:rPr>
          <w:rFonts w:ascii="Times New Roman" w:hAnsi="Times New Roman" w:cs="Times New Roman"/>
        </w:rPr>
      </w:pPr>
    </w:p>
    <w:p w:rsidR="00BC1B18" w:rsidRPr="00CC5B05" w:rsidRDefault="00BC1B18"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En relación a su vida sexual</w:t>
      </w:r>
      <w:r w:rsidR="005978A3" w:rsidRPr="00CC5B05">
        <w:rPr>
          <w:rFonts w:ascii="Times New Roman" w:hAnsi="Times New Roman" w:cs="Times New Roman"/>
          <w:sz w:val="24"/>
          <w:szCs w:val="24"/>
        </w:rPr>
        <w:t xml:space="preserve"> conyugal</w:t>
      </w:r>
      <w:r w:rsidRPr="00CC5B05">
        <w:rPr>
          <w:rFonts w:ascii="Times New Roman" w:hAnsi="Times New Roman" w:cs="Times New Roman"/>
          <w:sz w:val="24"/>
          <w:szCs w:val="24"/>
        </w:rPr>
        <w:t>,</w:t>
      </w:r>
      <w:r w:rsidR="00685C0F" w:rsidRPr="00CC5B05">
        <w:rPr>
          <w:rFonts w:ascii="Times New Roman" w:hAnsi="Times New Roman" w:cs="Times New Roman"/>
          <w:sz w:val="24"/>
          <w:szCs w:val="24"/>
        </w:rPr>
        <w:t xml:space="preserve"> </w:t>
      </w:r>
      <w:r w:rsidRPr="00CC5B05">
        <w:rPr>
          <w:rFonts w:ascii="Times New Roman" w:hAnsi="Times New Roman" w:cs="Times New Roman"/>
          <w:sz w:val="24"/>
          <w:szCs w:val="24"/>
        </w:rPr>
        <w:t>aquí también</w:t>
      </w:r>
      <w:r w:rsidR="002448A5" w:rsidRPr="00CC5B05">
        <w:rPr>
          <w:rFonts w:ascii="Times New Roman" w:hAnsi="Times New Roman" w:cs="Times New Roman"/>
          <w:sz w:val="24"/>
          <w:szCs w:val="24"/>
        </w:rPr>
        <w:t xml:space="preserve"> encontramos similitud </w:t>
      </w:r>
      <w:r w:rsidR="009D5D10" w:rsidRPr="00CC5B05">
        <w:rPr>
          <w:rFonts w:ascii="Times New Roman" w:hAnsi="Times New Roman" w:cs="Times New Roman"/>
          <w:sz w:val="24"/>
          <w:szCs w:val="24"/>
        </w:rPr>
        <w:t xml:space="preserve">en un </w:t>
      </w:r>
      <w:r w:rsidR="00685C0F" w:rsidRPr="00CC5B05">
        <w:rPr>
          <w:rFonts w:ascii="Times New Roman" w:hAnsi="Times New Roman" w:cs="Times New Roman"/>
          <w:sz w:val="24"/>
          <w:szCs w:val="24"/>
        </w:rPr>
        <w:t>ítem</w:t>
      </w:r>
      <w:r w:rsidRPr="00CC5B05">
        <w:rPr>
          <w:rFonts w:ascii="Times New Roman" w:hAnsi="Times New Roman" w:cs="Times New Roman"/>
          <w:sz w:val="24"/>
          <w:szCs w:val="24"/>
        </w:rPr>
        <w:t xml:space="preserve"> r</w:t>
      </w:r>
      <w:r w:rsidR="002448A5" w:rsidRPr="00CC5B05">
        <w:rPr>
          <w:rFonts w:ascii="Times New Roman" w:hAnsi="Times New Roman" w:cs="Times New Roman"/>
          <w:sz w:val="24"/>
          <w:szCs w:val="24"/>
        </w:rPr>
        <w:t>especto a parejas de mujeres-</w:t>
      </w:r>
      <w:r w:rsidR="00F27765" w:rsidRPr="00CC5B05">
        <w:rPr>
          <w:rFonts w:ascii="Times New Roman" w:hAnsi="Times New Roman" w:cs="Times New Roman"/>
          <w:sz w:val="24"/>
          <w:szCs w:val="24"/>
        </w:rPr>
        <w:t>varones con hijos.</w:t>
      </w:r>
      <w:r w:rsidR="009D5D10" w:rsidRPr="00CC5B05">
        <w:rPr>
          <w:rFonts w:ascii="Times New Roman" w:hAnsi="Times New Roman" w:cs="Times New Roman"/>
          <w:sz w:val="24"/>
          <w:szCs w:val="24"/>
        </w:rPr>
        <w:t xml:space="preserve"> </w:t>
      </w:r>
      <w:r w:rsidRPr="00CC5B05">
        <w:rPr>
          <w:rFonts w:ascii="Times New Roman" w:hAnsi="Times New Roman" w:cs="Times New Roman"/>
          <w:sz w:val="24"/>
          <w:szCs w:val="24"/>
        </w:rPr>
        <w:t>Se encuentra muy naturalizado que con la llegada de los hijos, disminuyen los encuentros sexuales de la pareja. Ofrecen los mismos argumentos tales como cansancio, falta de tiempo, etc.</w:t>
      </w:r>
      <w:r w:rsidR="00685C0F" w:rsidRPr="00CC5B05">
        <w:rPr>
          <w:rFonts w:ascii="Times New Roman" w:hAnsi="Times New Roman" w:cs="Times New Roman"/>
          <w:sz w:val="24"/>
          <w:szCs w:val="24"/>
        </w:rPr>
        <w:t xml:space="preserve"> </w:t>
      </w:r>
      <w:r w:rsidRPr="00CC5B05">
        <w:rPr>
          <w:rFonts w:ascii="Times New Roman" w:hAnsi="Times New Roman" w:cs="Times New Roman"/>
          <w:sz w:val="24"/>
          <w:szCs w:val="24"/>
        </w:rPr>
        <w:t>Les gustaría disponer de más tiempo, pero como es</w:t>
      </w:r>
      <w:r w:rsidR="002448A5" w:rsidRPr="00CC5B05">
        <w:rPr>
          <w:rFonts w:ascii="Times New Roman" w:hAnsi="Times New Roman" w:cs="Times New Roman"/>
          <w:sz w:val="24"/>
          <w:szCs w:val="24"/>
        </w:rPr>
        <w:t xml:space="preserve"> algo tan</w:t>
      </w:r>
      <w:r w:rsidRPr="00CC5B05">
        <w:rPr>
          <w:rFonts w:ascii="Times New Roman" w:hAnsi="Times New Roman" w:cs="Times New Roman"/>
          <w:sz w:val="24"/>
          <w:szCs w:val="24"/>
        </w:rPr>
        <w:t xml:space="preserve"> natural no expresan</w:t>
      </w:r>
      <w:r w:rsidR="002448A5" w:rsidRPr="00CC5B05">
        <w:rPr>
          <w:rFonts w:ascii="Times New Roman" w:hAnsi="Times New Roman" w:cs="Times New Roman"/>
          <w:sz w:val="24"/>
          <w:szCs w:val="24"/>
        </w:rPr>
        <w:t xml:space="preserve"> tratar de implementar</w:t>
      </w:r>
      <w:r w:rsidRPr="00CC5B05">
        <w:rPr>
          <w:rFonts w:ascii="Times New Roman" w:hAnsi="Times New Roman" w:cs="Times New Roman"/>
          <w:sz w:val="24"/>
          <w:szCs w:val="24"/>
        </w:rPr>
        <w:t xml:space="preserve"> estrategias para remediarlo. Es así.</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BC1B18" w:rsidRPr="00CC5B05" w:rsidRDefault="005C1655"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Con respecto a </w:t>
      </w:r>
      <w:r w:rsidR="00BC1B18" w:rsidRPr="00CC5B05">
        <w:rPr>
          <w:rFonts w:ascii="Times New Roman" w:hAnsi="Times New Roman" w:cs="Times New Roman"/>
          <w:sz w:val="24"/>
          <w:szCs w:val="24"/>
        </w:rPr>
        <w:t>la moral sexual, en parti</w:t>
      </w:r>
      <w:r w:rsidR="005978A3" w:rsidRPr="00CC5B05">
        <w:rPr>
          <w:rFonts w:ascii="Times New Roman" w:hAnsi="Times New Roman" w:cs="Times New Roman"/>
          <w:sz w:val="24"/>
          <w:szCs w:val="24"/>
        </w:rPr>
        <w:t>cular respecto</w:t>
      </w:r>
      <w:r w:rsidR="00BC1B18" w:rsidRPr="00CC5B05">
        <w:rPr>
          <w:rFonts w:ascii="Times New Roman" w:hAnsi="Times New Roman" w:cs="Times New Roman"/>
          <w:sz w:val="24"/>
          <w:szCs w:val="24"/>
        </w:rPr>
        <w:t xml:space="preserve"> a la fidelidad</w:t>
      </w:r>
      <w:r w:rsidR="005978A3" w:rsidRPr="00CC5B05">
        <w:rPr>
          <w:rFonts w:ascii="Times New Roman" w:hAnsi="Times New Roman" w:cs="Times New Roman"/>
          <w:sz w:val="24"/>
          <w:szCs w:val="24"/>
        </w:rPr>
        <w:t xml:space="preserve">, </w:t>
      </w:r>
      <w:r w:rsidRPr="00CC5B05">
        <w:rPr>
          <w:rFonts w:ascii="Times New Roman" w:hAnsi="Times New Roman" w:cs="Times New Roman"/>
          <w:sz w:val="24"/>
          <w:szCs w:val="24"/>
        </w:rPr>
        <w:t>en algunas parejas</w:t>
      </w:r>
      <w:r w:rsidR="00F763FD">
        <w:rPr>
          <w:rFonts w:ascii="Times New Roman" w:hAnsi="Times New Roman" w:cs="Times New Roman"/>
          <w:sz w:val="24"/>
          <w:szCs w:val="24"/>
        </w:rPr>
        <w:t>,</w:t>
      </w:r>
      <w:r w:rsidR="005978A3" w:rsidRPr="00CC5B05">
        <w:rPr>
          <w:rFonts w:ascii="Times New Roman" w:hAnsi="Times New Roman" w:cs="Times New Roman"/>
          <w:sz w:val="24"/>
          <w:szCs w:val="24"/>
        </w:rPr>
        <w:t xml:space="preserve"> particularmente las más </w:t>
      </w:r>
      <w:proofErr w:type="spellStart"/>
      <w:r w:rsidR="005978A3" w:rsidRPr="00CC5B05">
        <w:rPr>
          <w:rFonts w:ascii="Times New Roman" w:hAnsi="Times New Roman" w:cs="Times New Roman"/>
          <w:sz w:val="24"/>
          <w:szCs w:val="24"/>
        </w:rPr>
        <w:t>conyugalizadas</w:t>
      </w:r>
      <w:proofErr w:type="spellEnd"/>
      <w:r w:rsidR="005978A3" w:rsidRPr="00CC5B05">
        <w:rPr>
          <w:rFonts w:ascii="Times New Roman" w:hAnsi="Times New Roman" w:cs="Times New Roman"/>
          <w:sz w:val="24"/>
          <w:szCs w:val="24"/>
        </w:rPr>
        <w:t>,</w:t>
      </w:r>
      <w:r w:rsidRPr="00CC5B05">
        <w:rPr>
          <w:rFonts w:ascii="Times New Roman" w:hAnsi="Times New Roman" w:cs="Times New Roman"/>
          <w:sz w:val="24"/>
          <w:szCs w:val="24"/>
        </w:rPr>
        <w:t xml:space="preserve"> esta cuestión es condición indispensable,</w:t>
      </w:r>
      <w:r w:rsidR="00685C0F" w:rsidRPr="00CC5B05">
        <w:rPr>
          <w:rFonts w:ascii="Times New Roman" w:hAnsi="Times New Roman" w:cs="Times New Roman"/>
          <w:sz w:val="24"/>
          <w:szCs w:val="24"/>
        </w:rPr>
        <w:t xml:space="preserve"> </w:t>
      </w:r>
      <w:r w:rsidR="009D5D10" w:rsidRPr="00CC5B05">
        <w:rPr>
          <w:rFonts w:ascii="Times New Roman" w:hAnsi="Times New Roman" w:cs="Times New Roman"/>
          <w:sz w:val="24"/>
          <w:szCs w:val="24"/>
        </w:rPr>
        <w:t>suponen que la violación de este criterio</w:t>
      </w:r>
      <w:r w:rsidR="00A72F1B" w:rsidRPr="00CC5B05">
        <w:rPr>
          <w:rFonts w:ascii="Times New Roman" w:hAnsi="Times New Roman" w:cs="Times New Roman"/>
          <w:sz w:val="24"/>
          <w:szCs w:val="24"/>
        </w:rPr>
        <w:t xml:space="preserve"> sería inadmisible y</w:t>
      </w:r>
      <w:r w:rsidR="009D5D10" w:rsidRPr="00CC5B05">
        <w:rPr>
          <w:rFonts w:ascii="Times New Roman" w:hAnsi="Times New Roman" w:cs="Times New Roman"/>
          <w:sz w:val="24"/>
          <w:szCs w:val="24"/>
        </w:rPr>
        <w:t xml:space="preserve"> vo</w:t>
      </w:r>
      <w:r w:rsidR="000801BD" w:rsidRPr="00CC5B05">
        <w:rPr>
          <w:rFonts w:ascii="Times New Roman" w:hAnsi="Times New Roman" w:cs="Times New Roman"/>
          <w:sz w:val="24"/>
          <w:szCs w:val="24"/>
        </w:rPr>
        <w:t>l</w:t>
      </w:r>
      <w:r w:rsidR="00B70B00" w:rsidRPr="00CC5B05">
        <w:rPr>
          <w:rFonts w:ascii="Times New Roman" w:hAnsi="Times New Roman" w:cs="Times New Roman"/>
          <w:sz w:val="24"/>
          <w:szCs w:val="24"/>
        </w:rPr>
        <w:t>vería inviable la</w:t>
      </w:r>
      <w:r w:rsidR="005978A3" w:rsidRPr="00CC5B05">
        <w:rPr>
          <w:rFonts w:ascii="Times New Roman" w:hAnsi="Times New Roman" w:cs="Times New Roman"/>
          <w:sz w:val="24"/>
          <w:szCs w:val="24"/>
        </w:rPr>
        <w:t xml:space="preserve"> pareja. O</w:t>
      </w:r>
      <w:r w:rsidRPr="00CC5B05">
        <w:rPr>
          <w:rFonts w:ascii="Times New Roman" w:hAnsi="Times New Roman" w:cs="Times New Roman"/>
          <w:sz w:val="24"/>
          <w:szCs w:val="24"/>
        </w:rPr>
        <w:t>tras consideran que es un requisito difícil de cumplir en el largo plazo y</w:t>
      </w:r>
      <w:r w:rsidR="000801BD" w:rsidRPr="00CC5B05">
        <w:rPr>
          <w:rFonts w:ascii="Times New Roman" w:hAnsi="Times New Roman" w:cs="Times New Roman"/>
          <w:sz w:val="24"/>
          <w:szCs w:val="24"/>
        </w:rPr>
        <w:t xml:space="preserve"> están abiertas a otras </w:t>
      </w:r>
      <w:r w:rsidRPr="00CC5B05">
        <w:rPr>
          <w:rFonts w:ascii="Times New Roman" w:hAnsi="Times New Roman" w:cs="Times New Roman"/>
          <w:sz w:val="24"/>
          <w:szCs w:val="24"/>
        </w:rPr>
        <w:t>relaciones. Otras,</w:t>
      </w:r>
      <w:r w:rsidR="00342EB5" w:rsidRPr="00CC5B05">
        <w:rPr>
          <w:rFonts w:ascii="Times New Roman" w:hAnsi="Times New Roman" w:cs="Times New Roman"/>
          <w:sz w:val="24"/>
          <w:szCs w:val="24"/>
        </w:rPr>
        <w:t xml:space="preserve"> </w:t>
      </w:r>
      <w:r w:rsidR="00F146F5" w:rsidRPr="00CC5B05">
        <w:rPr>
          <w:rFonts w:ascii="Times New Roman" w:hAnsi="Times New Roman" w:cs="Times New Roman"/>
          <w:sz w:val="24"/>
          <w:szCs w:val="24"/>
        </w:rPr>
        <w:t>particularmente las más jóvenes,</w:t>
      </w:r>
      <w:r w:rsidRPr="00CC5B05">
        <w:rPr>
          <w:rFonts w:ascii="Times New Roman" w:hAnsi="Times New Roman" w:cs="Times New Roman"/>
          <w:sz w:val="24"/>
          <w:szCs w:val="24"/>
        </w:rPr>
        <w:t xml:space="preserve"> plantean que la posibilidad de otras relaciones debe estar planteada desde el principio. Aquí</w:t>
      </w:r>
      <w:r w:rsidR="0020376F" w:rsidRPr="00CC5B05">
        <w:rPr>
          <w:rFonts w:ascii="Times New Roman" w:hAnsi="Times New Roman" w:cs="Times New Roman"/>
          <w:sz w:val="24"/>
          <w:szCs w:val="24"/>
        </w:rPr>
        <w:t xml:space="preserve"> lo importante sería no engañar, en</w:t>
      </w:r>
      <w:r w:rsidR="00D75EF7">
        <w:rPr>
          <w:rFonts w:ascii="Times New Roman" w:hAnsi="Times New Roman" w:cs="Times New Roman"/>
          <w:sz w:val="24"/>
          <w:szCs w:val="24"/>
        </w:rPr>
        <w:t>tendiendo por engaño la mentira o el ocultamiento.</w:t>
      </w:r>
    </w:p>
    <w:p w:rsidR="00E95DF4" w:rsidRPr="00CC5B05" w:rsidRDefault="00E95DF4" w:rsidP="00E95DF4">
      <w:pPr>
        <w:spacing w:after="0" w:line="240" w:lineRule="auto"/>
        <w:ind w:firstLine="708"/>
        <w:jc w:val="both"/>
        <w:rPr>
          <w:rFonts w:ascii="Times New Roman" w:hAnsi="Times New Roman" w:cs="Times New Roman"/>
          <w:sz w:val="24"/>
          <w:szCs w:val="24"/>
        </w:rPr>
      </w:pPr>
    </w:p>
    <w:p w:rsidR="009D63DE" w:rsidRPr="00CC5B05" w:rsidRDefault="009D63DE" w:rsidP="00E95DF4">
      <w:pPr>
        <w:spacing w:after="0" w:line="240" w:lineRule="auto"/>
        <w:ind w:left="709"/>
        <w:jc w:val="both"/>
        <w:rPr>
          <w:rFonts w:ascii="Times New Roman" w:hAnsi="Times New Roman" w:cs="Times New Roman"/>
        </w:rPr>
      </w:pPr>
      <w:r w:rsidRPr="00CC5B05">
        <w:rPr>
          <w:rFonts w:ascii="Times New Roman" w:hAnsi="Times New Roman" w:cs="Times New Roman"/>
        </w:rPr>
        <w:t xml:space="preserve">“Tengo </w:t>
      </w:r>
      <w:r w:rsidR="00B70B00" w:rsidRPr="00CC5B05">
        <w:rPr>
          <w:rFonts w:ascii="Times New Roman" w:hAnsi="Times New Roman" w:cs="Times New Roman"/>
        </w:rPr>
        <w:t xml:space="preserve">una pareja estable </w:t>
      </w:r>
      <w:r w:rsidRPr="00CC5B05">
        <w:rPr>
          <w:rFonts w:ascii="Times New Roman" w:hAnsi="Times New Roman" w:cs="Times New Roman"/>
        </w:rPr>
        <w:t>y el planteo desde el inicio de la relación es que sea una relación abierta, lo cual implica que ambas partes podemos relacionarnos con otras personas</w:t>
      </w:r>
      <w:r w:rsidR="001F2039" w:rsidRPr="00CC5B05">
        <w:rPr>
          <w:rFonts w:ascii="Times New Roman" w:hAnsi="Times New Roman" w:cs="Times New Roman"/>
        </w:rPr>
        <w:t xml:space="preserve"> tanto sexual como afectivamente sin que esto afecte al núcleo del vínculo en sí, digamos</w:t>
      </w:r>
      <w:r w:rsidR="00685C0F" w:rsidRPr="00CC5B05">
        <w:rPr>
          <w:rFonts w:ascii="Times New Roman" w:hAnsi="Times New Roman" w:cs="Times New Roman"/>
        </w:rPr>
        <w:t xml:space="preserve">… </w:t>
      </w:r>
      <w:r w:rsidR="001F2039" w:rsidRPr="00CC5B05">
        <w:rPr>
          <w:rFonts w:ascii="Times New Roman" w:hAnsi="Times New Roman" w:cs="Times New Roman"/>
        </w:rPr>
        <w:t xml:space="preserve">Todo el tiempo estamos con un montón de personas. </w:t>
      </w:r>
      <w:r w:rsidR="00685C0F" w:rsidRPr="00CC5B05">
        <w:rPr>
          <w:rFonts w:ascii="Times New Roman" w:hAnsi="Times New Roman" w:cs="Times New Roman"/>
        </w:rPr>
        <w:t>Intervenimos en lugares distint</w:t>
      </w:r>
      <w:r w:rsidR="001F2039" w:rsidRPr="00CC5B05">
        <w:rPr>
          <w:rFonts w:ascii="Times New Roman" w:hAnsi="Times New Roman" w:cs="Times New Roman"/>
        </w:rPr>
        <w:t>os</w:t>
      </w:r>
      <w:r w:rsidR="00A72F1B" w:rsidRPr="00CC5B05">
        <w:rPr>
          <w:rFonts w:ascii="Times New Roman" w:hAnsi="Times New Roman" w:cs="Times New Roman"/>
        </w:rPr>
        <w:t>. En todos esos lugares hay gente que nos puede atraer más o menos…</w:t>
      </w:r>
      <w:r w:rsidR="00685C0F" w:rsidRPr="00CC5B05">
        <w:rPr>
          <w:rFonts w:ascii="Times New Roman" w:hAnsi="Times New Roman" w:cs="Times New Roman"/>
        </w:rPr>
        <w:t xml:space="preserve"> </w:t>
      </w:r>
      <w:r w:rsidR="00A72F1B" w:rsidRPr="00CC5B05">
        <w:rPr>
          <w:rFonts w:ascii="Times New Roman" w:hAnsi="Times New Roman" w:cs="Times New Roman"/>
        </w:rPr>
        <w:t>Bueno, la idea es la sinceridad</w:t>
      </w:r>
      <w:r w:rsidR="007B1B2A" w:rsidRPr="00CC5B05">
        <w:rPr>
          <w:rFonts w:ascii="Times New Roman" w:hAnsi="Times New Roman" w:cs="Times New Roman"/>
        </w:rPr>
        <w:t xml:space="preserve">. Las dos estamos al tanto de las otras parejas </w:t>
      </w:r>
      <w:r w:rsidR="00685C0F" w:rsidRPr="00CC5B05">
        <w:rPr>
          <w:rFonts w:ascii="Times New Roman" w:hAnsi="Times New Roman" w:cs="Times New Roman"/>
        </w:rPr>
        <w:t>ocasionales</w:t>
      </w:r>
      <w:r w:rsidR="007B1B2A" w:rsidRPr="00CC5B05">
        <w:rPr>
          <w:rFonts w:ascii="Times New Roman" w:hAnsi="Times New Roman" w:cs="Times New Roman"/>
        </w:rPr>
        <w:t xml:space="preserve"> que tiene cada una. A partir de allí, bási</w:t>
      </w:r>
      <w:r w:rsidR="00E1585D" w:rsidRPr="00CC5B05">
        <w:rPr>
          <w:rFonts w:ascii="Times New Roman" w:hAnsi="Times New Roman" w:cs="Times New Roman"/>
        </w:rPr>
        <w:t>camente la relación consiste en</w:t>
      </w:r>
      <w:r w:rsidR="007B1B2A" w:rsidRPr="00CC5B05">
        <w:rPr>
          <w:rFonts w:ascii="Times New Roman" w:hAnsi="Times New Roman" w:cs="Times New Roman"/>
        </w:rPr>
        <w:t xml:space="preserve"> nosotras por un lado y cada una de nos</w:t>
      </w:r>
      <w:r w:rsidR="00B70B00" w:rsidRPr="00CC5B05">
        <w:rPr>
          <w:rFonts w:ascii="Times New Roman" w:hAnsi="Times New Roman" w:cs="Times New Roman"/>
        </w:rPr>
        <w:t>otras con</w:t>
      </w:r>
      <w:r w:rsidR="00E1585D" w:rsidRPr="00CC5B05">
        <w:rPr>
          <w:rFonts w:ascii="Times New Roman" w:hAnsi="Times New Roman" w:cs="Times New Roman"/>
        </w:rPr>
        <w:t xml:space="preserve"> otras</w:t>
      </w:r>
      <w:r w:rsidR="00B70B00" w:rsidRPr="00CC5B05">
        <w:rPr>
          <w:rFonts w:ascii="Times New Roman" w:hAnsi="Times New Roman" w:cs="Times New Roman"/>
        </w:rPr>
        <w:t xml:space="preserve"> personas por el otro…</w:t>
      </w:r>
      <w:r w:rsidR="00F27765" w:rsidRPr="00CC5B05">
        <w:rPr>
          <w:rFonts w:ascii="Times New Roman" w:hAnsi="Times New Roman" w:cs="Times New Roman"/>
        </w:rPr>
        <w:t xml:space="preserve"> </w:t>
      </w:r>
      <w:r w:rsidR="00B70B00" w:rsidRPr="00CC5B05">
        <w:rPr>
          <w:rFonts w:ascii="Times New Roman" w:hAnsi="Times New Roman" w:cs="Times New Roman"/>
        </w:rPr>
        <w:t>Tratar de armar este tipo de relación es parte de la igualdad y la honestidad.</w:t>
      </w:r>
      <w:r w:rsidR="00342EB5" w:rsidRPr="00CC5B05">
        <w:rPr>
          <w:rFonts w:ascii="Times New Roman" w:hAnsi="Times New Roman" w:cs="Times New Roman"/>
        </w:rPr>
        <w:t>”</w:t>
      </w:r>
    </w:p>
    <w:p w:rsidR="00E95DF4" w:rsidRPr="00CC5B05" w:rsidRDefault="00E95DF4" w:rsidP="00E95DF4">
      <w:pPr>
        <w:spacing w:after="0" w:line="240" w:lineRule="auto"/>
        <w:ind w:left="709"/>
        <w:jc w:val="both"/>
        <w:rPr>
          <w:rFonts w:ascii="Times New Roman" w:hAnsi="Times New Roman" w:cs="Times New Roman"/>
        </w:rPr>
      </w:pPr>
    </w:p>
    <w:p w:rsidR="009912A5" w:rsidRPr="00CC5B05" w:rsidRDefault="00890841"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Con respecto a su identidad</w:t>
      </w:r>
      <w:r w:rsidR="00627C93" w:rsidRPr="00CC5B05">
        <w:rPr>
          <w:rFonts w:ascii="Times New Roman" w:hAnsi="Times New Roman" w:cs="Times New Roman"/>
          <w:sz w:val="24"/>
          <w:szCs w:val="24"/>
        </w:rPr>
        <w:t xml:space="preserve"> sexual</w:t>
      </w:r>
      <w:r w:rsidRPr="00CC5B05">
        <w:rPr>
          <w:rFonts w:ascii="Times New Roman" w:hAnsi="Times New Roman" w:cs="Times New Roman"/>
          <w:sz w:val="24"/>
          <w:szCs w:val="24"/>
        </w:rPr>
        <w:t>, las respuestas son muy variadas</w:t>
      </w:r>
      <w:r w:rsidR="00627C93" w:rsidRPr="00CC5B05">
        <w:rPr>
          <w:rFonts w:ascii="Times New Roman" w:hAnsi="Times New Roman" w:cs="Times New Roman"/>
          <w:sz w:val="24"/>
          <w:szCs w:val="24"/>
        </w:rPr>
        <w:t>.</w:t>
      </w:r>
      <w:r w:rsidR="000F1C16" w:rsidRPr="00CC5B05">
        <w:rPr>
          <w:rFonts w:ascii="Times New Roman" w:hAnsi="Times New Roman" w:cs="Times New Roman"/>
          <w:sz w:val="24"/>
          <w:szCs w:val="24"/>
        </w:rPr>
        <w:t xml:space="preserve"> </w:t>
      </w:r>
      <w:r w:rsidR="00627C93" w:rsidRPr="00CC5B05">
        <w:rPr>
          <w:rFonts w:ascii="Times New Roman" w:hAnsi="Times New Roman" w:cs="Times New Roman"/>
          <w:sz w:val="24"/>
          <w:szCs w:val="24"/>
        </w:rPr>
        <w:t xml:space="preserve">Algunas </w:t>
      </w:r>
      <w:r w:rsidR="00685C0F" w:rsidRPr="00CC5B05">
        <w:rPr>
          <w:rFonts w:ascii="Times New Roman" w:hAnsi="Times New Roman" w:cs="Times New Roman"/>
          <w:sz w:val="24"/>
          <w:szCs w:val="24"/>
        </w:rPr>
        <w:t>jóvenes</w:t>
      </w:r>
      <w:r w:rsidR="00627C93" w:rsidRPr="00CC5B05">
        <w:rPr>
          <w:rFonts w:ascii="Times New Roman" w:hAnsi="Times New Roman" w:cs="Times New Roman"/>
          <w:sz w:val="24"/>
          <w:szCs w:val="24"/>
        </w:rPr>
        <w:t xml:space="preserve"> se autodenominan lesbianas e incluso algunas de ellas militan en organizaciones que activan en distintos ámbitos de las diversidades sexuales.</w:t>
      </w:r>
      <w:r w:rsidR="00EF6999" w:rsidRPr="00CC5B05">
        <w:rPr>
          <w:rFonts w:ascii="Times New Roman" w:hAnsi="Times New Roman" w:cs="Times New Roman"/>
          <w:sz w:val="24"/>
          <w:szCs w:val="24"/>
        </w:rPr>
        <w:t xml:space="preserve"> </w:t>
      </w:r>
      <w:r w:rsidR="009912A5" w:rsidRPr="00CC5B05">
        <w:rPr>
          <w:rFonts w:ascii="Times New Roman" w:hAnsi="Times New Roman" w:cs="Times New Roman"/>
          <w:sz w:val="24"/>
          <w:szCs w:val="24"/>
        </w:rPr>
        <w:t>Una entrevistada expresa:</w:t>
      </w:r>
    </w:p>
    <w:p w:rsidR="005F1AC3" w:rsidRPr="00CC5B05" w:rsidRDefault="005F1AC3" w:rsidP="00E95DF4">
      <w:pPr>
        <w:spacing w:after="0" w:line="240" w:lineRule="auto"/>
        <w:ind w:firstLine="708"/>
        <w:jc w:val="both"/>
        <w:rPr>
          <w:rFonts w:ascii="Times New Roman" w:hAnsi="Times New Roman" w:cs="Times New Roman"/>
          <w:sz w:val="24"/>
          <w:szCs w:val="24"/>
        </w:rPr>
      </w:pPr>
    </w:p>
    <w:p w:rsidR="00B35991" w:rsidRPr="00CC5B05" w:rsidRDefault="00B35991" w:rsidP="00E95DF4">
      <w:pPr>
        <w:spacing w:after="0" w:line="240" w:lineRule="auto"/>
        <w:ind w:left="709"/>
        <w:jc w:val="both"/>
        <w:rPr>
          <w:rFonts w:ascii="Times New Roman" w:hAnsi="Times New Roman" w:cs="Times New Roman"/>
        </w:rPr>
      </w:pPr>
      <w:r w:rsidRPr="00CC5B05">
        <w:rPr>
          <w:rFonts w:ascii="Times New Roman" w:hAnsi="Times New Roman" w:cs="Times New Roman"/>
        </w:rPr>
        <w:t xml:space="preserve"> </w:t>
      </w:r>
      <w:r w:rsidR="009912A5" w:rsidRPr="00CC5B05">
        <w:rPr>
          <w:rFonts w:ascii="Times New Roman" w:hAnsi="Times New Roman" w:cs="Times New Roman"/>
        </w:rPr>
        <w:t>“</w:t>
      </w:r>
      <w:r w:rsidRPr="00CC5B05">
        <w:rPr>
          <w:rFonts w:ascii="Times New Roman" w:hAnsi="Times New Roman" w:cs="Times New Roman"/>
        </w:rPr>
        <w:t>Yo me defino como lesbiana</w:t>
      </w:r>
      <w:r w:rsidR="00EF6999" w:rsidRPr="00CC5B05">
        <w:rPr>
          <w:rFonts w:ascii="Times New Roman" w:hAnsi="Times New Roman" w:cs="Times New Roman"/>
        </w:rPr>
        <w:t>. Pero no sé</w:t>
      </w:r>
      <w:r w:rsidR="009912A5" w:rsidRPr="00CC5B05">
        <w:rPr>
          <w:rFonts w:ascii="Times New Roman" w:hAnsi="Times New Roman" w:cs="Times New Roman"/>
        </w:rPr>
        <w:t xml:space="preserve"> muy bien si sería una identidad.</w:t>
      </w:r>
      <w:r w:rsidR="003636E1" w:rsidRPr="00CC5B05">
        <w:rPr>
          <w:rFonts w:ascii="Times New Roman" w:hAnsi="Times New Roman" w:cs="Times New Roman"/>
        </w:rPr>
        <w:t xml:space="preserve"> </w:t>
      </w:r>
      <w:r w:rsidR="009912A5" w:rsidRPr="00CC5B05">
        <w:rPr>
          <w:rFonts w:ascii="Times New Roman" w:hAnsi="Times New Roman" w:cs="Times New Roman"/>
        </w:rPr>
        <w:t xml:space="preserve">Las identidades tienen un </w:t>
      </w:r>
      <w:r w:rsidR="00EF6999" w:rsidRPr="00CC5B05">
        <w:rPr>
          <w:rFonts w:ascii="Times New Roman" w:hAnsi="Times New Roman" w:cs="Times New Roman"/>
        </w:rPr>
        <w:t>montón</w:t>
      </w:r>
      <w:r w:rsidR="009912A5" w:rsidRPr="00CC5B05">
        <w:rPr>
          <w:rFonts w:ascii="Times New Roman" w:hAnsi="Times New Roman" w:cs="Times New Roman"/>
        </w:rPr>
        <w:t xml:space="preserve"> de cosas atrás…</w:t>
      </w:r>
      <w:r w:rsidR="00EF6999" w:rsidRPr="00CC5B05">
        <w:rPr>
          <w:rFonts w:ascii="Times New Roman" w:hAnsi="Times New Roman" w:cs="Times New Roman"/>
        </w:rPr>
        <w:t xml:space="preserve"> </w:t>
      </w:r>
      <w:r w:rsidR="009912A5" w:rsidRPr="00CC5B05">
        <w:rPr>
          <w:rFonts w:ascii="Times New Roman" w:hAnsi="Times New Roman" w:cs="Times New Roman"/>
        </w:rPr>
        <w:t>Por ejemplo, te dicen los afroamericanos son de tal manera, los judíos de tal otra, las mujeres tienen una determinada…</w:t>
      </w:r>
      <w:r w:rsidR="00EF6999" w:rsidRPr="00CC5B05">
        <w:rPr>
          <w:rFonts w:ascii="Times New Roman" w:hAnsi="Times New Roman" w:cs="Times New Roman"/>
        </w:rPr>
        <w:t xml:space="preserve"> </w:t>
      </w:r>
      <w:r w:rsidR="009912A5" w:rsidRPr="00CC5B05">
        <w:rPr>
          <w:rFonts w:ascii="Times New Roman" w:hAnsi="Times New Roman" w:cs="Times New Roman"/>
        </w:rPr>
        <w:t xml:space="preserve">entonces, si bien me defino de esa manera, no </w:t>
      </w:r>
      <w:r w:rsidR="00EF6999" w:rsidRPr="00CC5B05">
        <w:rPr>
          <w:rFonts w:ascii="Times New Roman" w:hAnsi="Times New Roman" w:cs="Times New Roman"/>
        </w:rPr>
        <w:t>sé si tomarlo como una identidad… Para mí</w:t>
      </w:r>
      <w:r w:rsidR="009912A5" w:rsidRPr="00CC5B05">
        <w:rPr>
          <w:rFonts w:ascii="Times New Roman" w:hAnsi="Times New Roman" w:cs="Times New Roman"/>
        </w:rPr>
        <w:t xml:space="preserve"> es más una cuestión de objeto de amor, no mucho más. M</w:t>
      </w:r>
      <w:r w:rsidR="00EF6999" w:rsidRPr="00CC5B05">
        <w:rPr>
          <w:rFonts w:ascii="Times New Roman" w:hAnsi="Times New Roman" w:cs="Times New Roman"/>
        </w:rPr>
        <w:t>i objeto amado son las mujeres…</w:t>
      </w:r>
      <w:r w:rsidR="009912A5" w:rsidRPr="00CC5B05">
        <w:rPr>
          <w:rFonts w:ascii="Times New Roman" w:hAnsi="Times New Roman" w:cs="Times New Roman"/>
        </w:rPr>
        <w:t>”</w:t>
      </w:r>
      <w:r w:rsidR="00EF6999" w:rsidRPr="00CC5B05">
        <w:rPr>
          <w:rFonts w:ascii="Times New Roman" w:hAnsi="Times New Roman" w:cs="Times New Roman"/>
        </w:rPr>
        <w:t xml:space="preserve"> [</w:t>
      </w:r>
      <w:r w:rsidR="009912A5" w:rsidRPr="00CC5B05">
        <w:rPr>
          <w:rFonts w:ascii="Times New Roman" w:hAnsi="Times New Roman" w:cs="Times New Roman"/>
        </w:rPr>
        <w:t xml:space="preserve">Se </w:t>
      </w:r>
      <w:r w:rsidR="00EF6999" w:rsidRPr="00CC5B05">
        <w:rPr>
          <w:rFonts w:ascii="Times New Roman" w:hAnsi="Times New Roman" w:cs="Times New Roman"/>
        </w:rPr>
        <w:t>ríe</w:t>
      </w:r>
      <w:r w:rsidR="009912A5" w:rsidRPr="00CC5B05">
        <w:rPr>
          <w:rFonts w:ascii="Times New Roman" w:hAnsi="Times New Roman" w:cs="Times New Roman"/>
        </w:rPr>
        <w:t xml:space="preserve"> con picardía y agrega</w:t>
      </w:r>
      <w:r w:rsidR="00EF6999" w:rsidRPr="00CC5B05">
        <w:rPr>
          <w:rFonts w:ascii="Times New Roman" w:hAnsi="Times New Roman" w:cs="Times New Roman"/>
        </w:rPr>
        <w:t>]</w:t>
      </w:r>
      <w:r w:rsidR="009912A5" w:rsidRPr="00CC5B05">
        <w:rPr>
          <w:rFonts w:ascii="Times New Roman" w:hAnsi="Times New Roman" w:cs="Times New Roman"/>
        </w:rPr>
        <w:t xml:space="preserve"> “…sin embargo me atraen algunos varones, claro que algunos que ti</w:t>
      </w:r>
      <w:r w:rsidR="00EF6999" w:rsidRPr="00CC5B05">
        <w:rPr>
          <w:rFonts w:ascii="Times New Roman" w:hAnsi="Times New Roman" w:cs="Times New Roman"/>
        </w:rPr>
        <w:t xml:space="preserve">enen características femeninas… </w:t>
      </w:r>
      <w:r w:rsidR="009912A5" w:rsidRPr="00CC5B05">
        <w:rPr>
          <w:rFonts w:ascii="Times New Roman" w:hAnsi="Times New Roman" w:cs="Times New Roman"/>
        </w:rPr>
        <w:t>como ves</w:t>
      </w:r>
      <w:r w:rsidR="004060E7" w:rsidRPr="00CC5B05">
        <w:rPr>
          <w:rFonts w:ascii="Times New Roman" w:hAnsi="Times New Roman" w:cs="Times New Roman"/>
        </w:rPr>
        <w:t>,</w:t>
      </w:r>
      <w:r w:rsidR="009912A5" w:rsidRPr="00CC5B05">
        <w:rPr>
          <w:rFonts w:ascii="Times New Roman" w:hAnsi="Times New Roman" w:cs="Times New Roman"/>
        </w:rPr>
        <w:t xml:space="preserve"> podemos decir que seguimos en el mismo terreno.”</w:t>
      </w:r>
    </w:p>
    <w:p w:rsidR="005F1AC3" w:rsidRPr="00CC5B05" w:rsidRDefault="005F1AC3" w:rsidP="00E95DF4">
      <w:pPr>
        <w:spacing w:after="0" w:line="240" w:lineRule="auto"/>
        <w:ind w:left="709"/>
        <w:jc w:val="both"/>
        <w:rPr>
          <w:rFonts w:ascii="Times New Roman" w:hAnsi="Times New Roman" w:cs="Times New Roman"/>
        </w:rPr>
      </w:pPr>
    </w:p>
    <w:p w:rsidR="000F1C16" w:rsidRPr="00CC5B05" w:rsidRDefault="005F1AC3" w:rsidP="00E95DF4">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A o</w:t>
      </w:r>
      <w:r w:rsidR="000F1C16" w:rsidRPr="00CC5B05">
        <w:rPr>
          <w:rFonts w:ascii="Times New Roman" w:hAnsi="Times New Roman" w:cs="Times New Roman"/>
          <w:sz w:val="24"/>
          <w:szCs w:val="24"/>
        </w:rPr>
        <w:t>tras,</w:t>
      </w:r>
      <w:r w:rsidR="00EF6999" w:rsidRPr="00CC5B05">
        <w:rPr>
          <w:rFonts w:ascii="Times New Roman" w:hAnsi="Times New Roman" w:cs="Times New Roman"/>
          <w:sz w:val="24"/>
          <w:szCs w:val="24"/>
        </w:rPr>
        <w:t xml:space="preserve"> aunque están muy seguras </w:t>
      </w:r>
      <w:r w:rsidRPr="00CC5B05">
        <w:rPr>
          <w:rFonts w:ascii="Times New Roman" w:hAnsi="Times New Roman" w:cs="Times New Roman"/>
          <w:sz w:val="24"/>
          <w:szCs w:val="24"/>
        </w:rPr>
        <w:t xml:space="preserve">de </w:t>
      </w:r>
      <w:r w:rsidR="00EF6999" w:rsidRPr="00CC5B05">
        <w:rPr>
          <w:rFonts w:ascii="Times New Roman" w:hAnsi="Times New Roman" w:cs="Times New Roman"/>
          <w:sz w:val="24"/>
          <w:szCs w:val="24"/>
        </w:rPr>
        <w:t>que só</w:t>
      </w:r>
      <w:r w:rsidR="000F1C16" w:rsidRPr="00CC5B05">
        <w:rPr>
          <w:rFonts w:ascii="Times New Roman" w:hAnsi="Times New Roman" w:cs="Times New Roman"/>
          <w:sz w:val="24"/>
          <w:szCs w:val="24"/>
        </w:rPr>
        <w:t>lo les interesan las relaciones con mujeres, no les gu</w:t>
      </w:r>
      <w:r w:rsidR="00D75EF7">
        <w:rPr>
          <w:rFonts w:ascii="Times New Roman" w:hAnsi="Times New Roman" w:cs="Times New Roman"/>
          <w:sz w:val="24"/>
          <w:szCs w:val="24"/>
        </w:rPr>
        <w:t>sta la denominación “lesbiana”. N</w:t>
      </w:r>
      <w:r w:rsidR="000F1C16" w:rsidRPr="00CC5B05">
        <w:rPr>
          <w:rFonts w:ascii="Times New Roman" w:hAnsi="Times New Roman" w:cs="Times New Roman"/>
          <w:sz w:val="24"/>
          <w:szCs w:val="24"/>
        </w:rPr>
        <w:t>o siempre saben explicar claramente por</w:t>
      </w:r>
      <w:r w:rsidR="00EF6999" w:rsidRPr="00CC5B05">
        <w:rPr>
          <w:rFonts w:ascii="Times New Roman" w:hAnsi="Times New Roman" w:cs="Times New Roman"/>
          <w:sz w:val="24"/>
          <w:szCs w:val="24"/>
        </w:rPr>
        <w:t xml:space="preserve"> </w:t>
      </w:r>
      <w:r w:rsidR="000F1C16" w:rsidRPr="00CC5B05">
        <w:rPr>
          <w:rFonts w:ascii="Times New Roman" w:hAnsi="Times New Roman" w:cs="Times New Roman"/>
          <w:sz w:val="24"/>
          <w:szCs w:val="24"/>
        </w:rPr>
        <w:t>qu</w:t>
      </w:r>
      <w:r w:rsidR="00EF6999" w:rsidRPr="00CC5B05">
        <w:rPr>
          <w:rFonts w:ascii="Times New Roman" w:hAnsi="Times New Roman" w:cs="Times New Roman"/>
          <w:sz w:val="24"/>
          <w:szCs w:val="24"/>
        </w:rPr>
        <w:t>é</w:t>
      </w:r>
      <w:r w:rsidR="000F1C16" w:rsidRPr="00CC5B05">
        <w:rPr>
          <w:rFonts w:ascii="Times New Roman" w:hAnsi="Times New Roman" w:cs="Times New Roman"/>
          <w:sz w:val="24"/>
          <w:szCs w:val="24"/>
        </w:rPr>
        <w:t>, pero pareciera</w:t>
      </w:r>
      <w:r w:rsidR="00BC1B18" w:rsidRPr="00CC5B05">
        <w:rPr>
          <w:rFonts w:ascii="Times New Roman" w:hAnsi="Times New Roman" w:cs="Times New Roman"/>
          <w:sz w:val="24"/>
          <w:szCs w:val="24"/>
        </w:rPr>
        <w:t xml:space="preserve"> que les inquieta que la nominac</w:t>
      </w:r>
      <w:r w:rsidR="000F1C16" w:rsidRPr="00CC5B05">
        <w:rPr>
          <w:rFonts w:ascii="Times New Roman" w:hAnsi="Times New Roman" w:cs="Times New Roman"/>
          <w:sz w:val="24"/>
          <w:szCs w:val="24"/>
        </w:rPr>
        <w:t xml:space="preserve">ión pudiera significar </w:t>
      </w:r>
      <w:proofErr w:type="spellStart"/>
      <w:r w:rsidR="000F1C16" w:rsidRPr="00CC5B05">
        <w:rPr>
          <w:rFonts w:ascii="Times New Roman" w:hAnsi="Times New Roman" w:cs="Times New Roman"/>
          <w:sz w:val="24"/>
          <w:szCs w:val="24"/>
        </w:rPr>
        <w:t>ghetto</w:t>
      </w:r>
      <w:proofErr w:type="spellEnd"/>
      <w:r w:rsidR="000F1C16" w:rsidRPr="00CC5B05">
        <w:rPr>
          <w:rFonts w:ascii="Times New Roman" w:hAnsi="Times New Roman" w:cs="Times New Roman"/>
          <w:sz w:val="24"/>
          <w:szCs w:val="24"/>
        </w:rPr>
        <w:t>, encierro entre iguales.</w:t>
      </w:r>
      <w:r w:rsidR="00CD2BFD" w:rsidRPr="00CC5B05">
        <w:rPr>
          <w:rFonts w:ascii="Times New Roman" w:hAnsi="Times New Roman" w:cs="Times New Roman"/>
          <w:sz w:val="24"/>
          <w:szCs w:val="24"/>
        </w:rPr>
        <w:t xml:space="preserve"> Otras portan la nominación “lesbiana”</w:t>
      </w:r>
      <w:r w:rsidR="00F763FD">
        <w:rPr>
          <w:rFonts w:ascii="Times New Roman" w:hAnsi="Times New Roman" w:cs="Times New Roman"/>
          <w:sz w:val="24"/>
          <w:szCs w:val="24"/>
        </w:rPr>
        <w:t xml:space="preserve"> </w:t>
      </w:r>
      <w:r w:rsidR="00CD2BFD" w:rsidRPr="00CC5B05">
        <w:rPr>
          <w:rFonts w:ascii="Times New Roman" w:hAnsi="Times New Roman" w:cs="Times New Roman"/>
          <w:sz w:val="24"/>
          <w:szCs w:val="24"/>
        </w:rPr>
        <w:t xml:space="preserve">con naturalidad, </w:t>
      </w:r>
      <w:r w:rsidR="00CD2BFD" w:rsidRPr="00CC5B05">
        <w:rPr>
          <w:rFonts w:ascii="Times New Roman" w:hAnsi="Times New Roman" w:cs="Times New Roman"/>
          <w:sz w:val="24"/>
          <w:szCs w:val="24"/>
        </w:rPr>
        <w:lastRenderedPageBreak/>
        <w:t xml:space="preserve">dicen que el asumir esta nominación ha sido un elemento importantísimo en su construcción </w:t>
      </w:r>
      <w:proofErr w:type="spellStart"/>
      <w:r w:rsidR="00CD2BFD" w:rsidRPr="00CC5B05">
        <w:rPr>
          <w:rFonts w:ascii="Times New Roman" w:hAnsi="Times New Roman" w:cs="Times New Roman"/>
          <w:sz w:val="24"/>
          <w:szCs w:val="24"/>
        </w:rPr>
        <w:t>i</w:t>
      </w:r>
      <w:r w:rsidR="0028793E">
        <w:rPr>
          <w:rFonts w:ascii="Times New Roman" w:hAnsi="Times New Roman" w:cs="Times New Roman"/>
          <w:sz w:val="24"/>
          <w:szCs w:val="24"/>
        </w:rPr>
        <w:t>dentitaria</w:t>
      </w:r>
      <w:proofErr w:type="spellEnd"/>
      <w:r w:rsidR="0028793E">
        <w:rPr>
          <w:rFonts w:ascii="Times New Roman" w:hAnsi="Times New Roman" w:cs="Times New Roman"/>
          <w:sz w:val="24"/>
          <w:szCs w:val="24"/>
        </w:rPr>
        <w:t xml:space="preserve"> y su autoafirmación.</w:t>
      </w:r>
    </w:p>
    <w:p w:rsidR="005F1AC3" w:rsidRPr="00CC5B05" w:rsidRDefault="005F1AC3" w:rsidP="00E95DF4">
      <w:pPr>
        <w:spacing w:after="0" w:line="240" w:lineRule="auto"/>
        <w:ind w:firstLine="708"/>
        <w:jc w:val="both"/>
        <w:rPr>
          <w:rFonts w:ascii="Times New Roman" w:hAnsi="Times New Roman" w:cs="Times New Roman"/>
          <w:sz w:val="24"/>
          <w:szCs w:val="24"/>
        </w:rPr>
      </w:pPr>
    </w:p>
    <w:p w:rsidR="003636E1" w:rsidRPr="00CC5B05" w:rsidRDefault="00627C93"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Algunas siempre establecieron vínculos sexuales o amatorios con mujeres.</w:t>
      </w:r>
      <w:r w:rsidR="00685C0F" w:rsidRPr="00CC5B05">
        <w:rPr>
          <w:rFonts w:ascii="Times New Roman" w:hAnsi="Times New Roman" w:cs="Times New Roman"/>
          <w:sz w:val="24"/>
          <w:szCs w:val="24"/>
        </w:rPr>
        <w:t xml:space="preserve"> </w:t>
      </w:r>
      <w:r w:rsidRPr="00CC5B05">
        <w:rPr>
          <w:rFonts w:ascii="Times New Roman" w:hAnsi="Times New Roman" w:cs="Times New Roman"/>
          <w:sz w:val="24"/>
          <w:szCs w:val="24"/>
        </w:rPr>
        <w:t>Otras vienen de relaciones con varones y la convivencia actual es su primera</w:t>
      </w:r>
      <w:r w:rsidR="00780637" w:rsidRPr="00CC5B05">
        <w:rPr>
          <w:rFonts w:ascii="Times New Roman" w:hAnsi="Times New Roman" w:cs="Times New Roman"/>
          <w:sz w:val="24"/>
          <w:szCs w:val="24"/>
        </w:rPr>
        <w:t xml:space="preserve"> o segunda</w:t>
      </w:r>
      <w:r w:rsidRPr="00CC5B05">
        <w:rPr>
          <w:rFonts w:ascii="Times New Roman" w:hAnsi="Times New Roman" w:cs="Times New Roman"/>
          <w:sz w:val="24"/>
          <w:szCs w:val="24"/>
        </w:rPr>
        <w:t xml:space="preserve"> relación con una mujer.</w:t>
      </w:r>
      <w:r w:rsidR="00685C0F" w:rsidRPr="00CC5B05">
        <w:rPr>
          <w:rFonts w:ascii="Times New Roman" w:hAnsi="Times New Roman" w:cs="Times New Roman"/>
          <w:sz w:val="24"/>
          <w:szCs w:val="24"/>
        </w:rPr>
        <w:t xml:space="preserve"> </w:t>
      </w:r>
      <w:r w:rsidRPr="00CC5B05">
        <w:rPr>
          <w:rFonts w:ascii="Times New Roman" w:hAnsi="Times New Roman" w:cs="Times New Roman"/>
          <w:sz w:val="24"/>
          <w:szCs w:val="24"/>
        </w:rPr>
        <w:t xml:space="preserve">Cuando la entrevista abre </w:t>
      </w:r>
      <w:r w:rsidR="00685C0F" w:rsidRPr="00CC5B05">
        <w:rPr>
          <w:rFonts w:ascii="Times New Roman" w:hAnsi="Times New Roman" w:cs="Times New Roman"/>
          <w:sz w:val="24"/>
          <w:szCs w:val="24"/>
        </w:rPr>
        <w:t>interrogación</w:t>
      </w:r>
      <w:r w:rsidRPr="00CC5B05">
        <w:rPr>
          <w:rFonts w:ascii="Times New Roman" w:hAnsi="Times New Roman" w:cs="Times New Roman"/>
          <w:sz w:val="24"/>
          <w:szCs w:val="24"/>
        </w:rPr>
        <w:t xml:space="preserve"> a cómo ha sido este tránsito,</w:t>
      </w:r>
      <w:r w:rsidR="00CD2BFD" w:rsidRPr="00CC5B05">
        <w:rPr>
          <w:rFonts w:ascii="Times New Roman" w:hAnsi="Times New Roman" w:cs="Times New Roman"/>
          <w:sz w:val="24"/>
          <w:szCs w:val="24"/>
        </w:rPr>
        <w:t xml:space="preserve"> consultando </w:t>
      </w:r>
      <w:r w:rsidR="00221E36" w:rsidRPr="00CC5B05">
        <w:rPr>
          <w:rFonts w:ascii="Times New Roman" w:hAnsi="Times New Roman" w:cs="Times New Roman"/>
          <w:sz w:val="24"/>
          <w:szCs w:val="24"/>
        </w:rPr>
        <w:t>específicamente</w:t>
      </w:r>
      <w:r w:rsidRPr="00CC5B05">
        <w:rPr>
          <w:rFonts w:ascii="Times New Roman" w:hAnsi="Times New Roman" w:cs="Times New Roman"/>
          <w:sz w:val="24"/>
          <w:szCs w:val="24"/>
        </w:rPr>
        <w:t xml:space="preserve"> si ha sido conflictivo</w:t>
      </w:r>
      <w:r w:rsidR="009316C3" w:rsidRPr="00CC5B05">
        <w:rPr>
          <w:rFonts w:ascii="Times New Roman" w:hAnsi="Times New Roman" w:cs="Times New Roman"/>
          <w:sz w:val="24"/>
          <w:szCs w:val="24"/>
        </w:rPr>
        <w:t>,</w:t>
      </w:r>
      <w:r w:rsidRPr="00CC5B05">
        <w:rPr>
          <w:rFonts w:ascii="Times New Roman" w:hAnsi="Times New Roman" w:cs="Times New Roman"/>
          <w:sz w:val="24"/>
          <w:szCs w:val="24"/>
        </w:rPr>
        <w:t xml:space="preserve"> generalmente responden que no las ha problematizado.</w:t>
      </w:r>
      <w:r w:rsidR="000F1C16" w:rsidRPr="00CC5B05">
        <w:rPr>
          <w:rFonts w:ascii="Times New Roman" w:hAnsi="Times New Roman" w:cs="Times New Roman"/>
          <w:sz w:val="24"/>
          <w:szCs w:val="24"/>
        </w:rPr>
        <w:t xml:space="preserve"> Si bien expresan que quieren estar con su novia o esposa “hasta que la muerte nos separe” </w:t>
      </w:r>
      <w:r w:rsidR="00A8487F" w:rsidRPr="00CC5B05">
        <w:rPr>
          <w:rFonts w:ascii="Times New Roman" w:hAnsi="Times New Roman" w:cs="Times New Roman"/>
          <w:sz w:val="24"/>
          <w:szCs w:val="24"/>
        </w:rPr>
        <w:t>pueden</w:t>
      </w:r>
      <w:r w:rsidR="00A43F37" w:rsidRPr="00CC5B05">
        <w:rPr>
          <w:rFonts w:ascii="Times New Roman" w:hAnsi="Times New Roman" w:cs="Times New Roman"/>
          <w:sz w:val="24"/>
          <w:szCs w:val="24"/>
        </w:rPr>
        <w:t xml:space="preserve"> </w:t>
      </w:r>
      <w:r w:rsidR="00A8487F" w:rsidRPr="00CC5B05">
        <w:rPr>
          <w:rFonts w:ascii="Times New Roman" w:hAnsi="Times New Roman" w:cs="Times New Roman"/>
          <w:sz w:val="24"/>
          <w:szCs w:val="24"/>
        </w:rPr>
        <w:t>no considerarse</w:t>
      </w:r>
      <w:r w:rsidR="000F1C16" w:rsidRPr="00CC5B05">
        <w:rPr>
          <w:rFonts w:ascii="Times New Roman" w:hAnsi="Times New Roman" w:cs="Times New Roman"/>
          <w:sz w:val="24"/>
          <w:szCs w:val="24"/>
        </w:rPr>
        <w:t xml:space="preserve"> homosexuales.</w:t>
      </w:r>
      <w:r w:rsidR="00685C0F" w:rsidRPr="00CC5B05">
        <w:rPr>
          <w:rFonts w:ascii="Times New Roman" w:hAnsi="Times New Roman" w:cs="Times New Roman"/>
          <w:sz w:val="24"/>
          <w:szCs w:val="24"/>
        </w:rPr>
        <w:t xml:space="preserve"> </w:t>
      </w:r>
      <w:r w:rsidR="000F1C16" w:rsidRPr="00CC5B05">
        <w:rPr>
          <w:rFonts w:ascii="Times New Roman" w:hAnsi="Times New Roman" w:cs="Times New Roman"/>
          <w:sz w:val="24"/>
          <w:szCs w:val="24"/>
        </w:rPr>
        <w:t>Se han enamorado de</w:t>
      </w:r>
      <w:r w:rsidR="00D75EF7">
        <w:rPr>
          <w:rFonts w:ascii="Times New Roman" w:hAnsi="Times New Roman" w:cs="Times New Roman"/>
          <w:sz w:val="24"/>
          <w:szCs w:val="24"/>
        </w:rPr>
        <w:t xml:space="preserve"> </w:t>
      </w:r>
      <w:r w:rsidR="00CD2BFD" w:rsidRPr="00CC5B05">
        <w:rPr>
          <w:rFonts w:ascii="Times New Roman" w:hAnsi="Times New Roman" w:cs="Times New Roman"/>
          <w:sz w:val="24"/>
          <w:szCs w:val="24"/>
        </w:rPr>
        <w:t xml:space="preserve"> “esa persona”</w:t>
      </w:r>
      <w:r w:rsidR="000F1C16" w:rsidRPr="00CC5B05">
        <w:rPr>
          <w:rFonts w:ascii="Times New Roman" w:hAnsi="Times New Roman" w:cs="Times New Roman"/>
          <w:sz w:val="24"/>
          <w:szCs w:val="24"/>
        </w:rPr>
        <w:t xml:space="preserve"> y punto.</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260C74" w:rsidRPr="00CC5B05" w:rsidRDefault="003636E1"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Algunas que se </w:t>
      </w:r>
      <w:proofErr w:type="spellStart"/>
      <w:r w:rsidRPr="00CC5B05">
        <w:rPr>
          <w:rFonts w:ascii="Times New Roman" w:hAnsi="Times New Roman" w:cs="Times New Roman"/>
          <w:sz w:val="24"/>
          <w:szCs w:val="24"/>
        </w:rPr>
        <w:t>autoperciben</w:t>
      </w:r>
      <w:proofErr w:type="spellEnd"/>
      <w:r w:rsidRPr="00CC5B05">
        <w:rPr>
          <w:rFonts w:ascii="Times New Roman" w:hAnsi="Times New Roman" w:cs="Times New Roman"/>
          <w:sz w:val="24"/>
          <w:szCs w:val="24"/>
        </w:rPr>
        <w:t xml:space="preserve"> como lesbianas dicen sentirse</w:t>
      </w:r>
      <w:r w:rsidR="00D75EF7">
        <w:rPr>
          <w:rFonts w:ascii="Times New Roman" w:hAnsi="Times New Roman" w:cs="Times New Roman"/>
          <w:sz w:val="24"/>
          <w:szCs w:val="24"/>
        </w:rPr>
        <w:t>, a veces,</w:t>
      </w:r>
      <w:r w:rsidRPr="00CC5B05">
        <w:rPr>
          <w:rFonts w:ascii="Times New Roman" w:hAnsi="Times New Roman" w:cs="Times New Roman"/>
          <w:sz w:val="24"/>
          <w:szCs w:val="24"/>
        </w:rPr>
        <w:t xml:space="preserve"> atraídas por mujeres en r</w:t>
      </w:r>
      <w:r w:rsidR="005F1AC3" w:rsidRPr="00CC5B05">
        <w:rPr>
          <w:rFonts w:ascii="Times New Roman" w:hAnsi="Times New Roman" w:cs="Times New Roman"/>
          <w:sz w:val="24"/>
          <w:szCs w:val="24"/>
        </w:rPr>
        <w:t>elaciones de pareja con varones:</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0F1C16" w:rsidRPr="00CC5B05" w:rsidRDefault="00260C74" w:rsidP="005F1AC3">
      <w:pPr>
        <w:spacing w:after="0" w:line="240" w:lineRule="auto"/>
        <w:ind w:left="709"/>
        <w:jc w:val="both"/>
        <w:rPr>
          <w:rFonts w:ascii="Times New Roman" w:hAnsi="Times New Roman" w:cs="Times New Roman"/>
        </w:rPr>
      </w:pPr>
      <w:r w:rsidRPr="00CC5B05">
        <w:rPr>
          <w:rFonts w:ascii="Times New Roman" w:hAnsi="Times New Roman" w:cs="Times New Roman"/>
          <w:sz w:val="24"/>
          <w:szCs w:val="24"/>
        </w:rPr>
        <w:t>“</w:t>
      </w:r>
      <w:r w:rsidRPr="00CC5B05">
        <w:rPr>
          <w:rFonts w:ascii="Times New Roman" w:hAnsi="Times New Roman" w:cs="Times New Roman"/>
        </w:rPr>
        <w:t xml:space="preserve">Quedé un poco afectada de una relación que tuve hace un tiempo con una amiga que se define heterosexual y que de modo oculto, por supuesto, estuvo un tiempo conmigo. Pero lo que yo le hacía </w:t>
      </w:r>
      <w:r w:rsidR="006C5B28" w:rsidRPr="00CC5B05">
        <w:rPr>
          <w:rFonts w:ascii="Times New Roman" w:hAnsi="Times New Roman" w:cs="Times New Roman"/>
        </w:rPr>
        <w:t>a ella, ella no me lo hacía a mí</w:t>
      </w:r>
      <w:r w:rsidRPr="00CC5B05">
        <w:rPr>
          <w:rFonts w:ascii="Times New Roman" w:hAnsi="Times New Roman" w:cs="Times New Roman"/>
        </w:rPr>
        <w:t>…</w:t>
      </w:r>
      <w:r w:rsidR="006C5B28" w:rsidRPr="00CC5B05">
        <w:rPr>
          <w:rFonts w:ascii="Times New Roman" w:hAnsi="Times New Roman" w:cs="Times New Roman"/>
        </w:rPr>
        <w:t xml:space="preserve"> </w:t>
      </w:r>
      <w:r w:rsidRPr="00CC5B05">
        <w:rPr>
          <w:rFonts w:ascii="Times New Roman" w:hAnsi="Times New Roman" w:cs="Times New Roman"/>
        </w:rPr>
        <w:t>nun</w:t>
      </w:r>
      <w:r w:rsidR="006C5B28" w:rsidRPr="00CC5B05">
        <w:rPr>
          <w:rFonts w:ascii="Times New Roman" w:hAnsi="Times New Roman" w:cs="Times New Roman"/>
        </w:rPr>
        <w:t xml:space="preserve">ca pudo salir de su rol pasivo… </w:t>
      </w:r>
      <w:r w:rsidRPr="00CC5B05">
        <w:rPr>
          <w:rFonts w:ascii="Times New Roman" w:hAnsi="Times New Roman" w:cs="Times New Roman"/>
        </w:rPr>
        <w:t>En realidad, saber que ella era heterosexual me despertaba cierto morbo pero después de un tiemp</w:t>
      </w:r>
      <w:r w:rsidR="006C5B28" w:rsidRPr="00CC5B05">
        <w:rPr>
          <w:rFonts w:ascii="Times New Roman" w:hAnsi="Times New Roman" w:cs="Times New Roman"/>
        </w:rPr>
        <w:t xml:space="preserve">o la cosa me empezó a molestar… </w:t>
      </w:r>
      <w:r w:rsidRPr="00CC5B05">
        <w:rPr>
          <w:rFonts w:ascii="Times New Roman" w:hAnsi="Times New Roman" w:cs="Times New Roman"/>
        </w:rPr>
        <w:t>yo era algo así como un objeto de diversión para ella y eso no me gustaba. Las reglas no estaban claras, n</w:t>
      </w:r>
      <w:r w:rsidR="006C5B28" w:rsidRPr="00CC5B05">
        <w:rPr>
          <w:rFonts w:ascii="Times New Roman" w:hAnsi="Times New Roman" w:cs="Times New Roman"/>
        </w:rPr>
        <w:t>o eran las mismas para las dos…</w:t>
      </w:r>
      <w:r w:rsidRPr="00CC5B05">
        <w:rPr>
          <w:rFonts w:ascii="Times New Roman" w:hAnsi="Times New Roman" w:cs="Times New Roman"/>
        </w:rPr>
        <w:t>”</w:t>
      </w:r>
    </w:p>
    <w:p w:rsidR="005F1AC3" w:rsidRPr="00CC5B05" w:rsidRDefault="005F1AC3" w:rsidP="005F1AC3">
      <w:pPr>
        <w:spacing w:after="0" w:line="240" w:lineRule="auto"/>
        <w:ind w:left="709"/>
        <w:jc w:val="both"/>
        <w:rPr>
          <w:rFonts w:ascii="Times New Roman" w:hAnsi="Times New Roman" w:cs="Times New Roman"/>
        </w:rPr>
      </w:pPr>
    </w:p>
    <w:p w:rsidR="00316426" w:rsidRPr="00CC5B05" w:rsidRDefault="00627C93"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Varias relatan que ha sido</w:t>
      </w:r>
      <w:r w:rsidR="00F93226">
        <w:rPr>
          <w:rFonts w:ascii="Times New Roman" w:hAnsi="Times New Roman" w:cs="Times New Roman"/>
          <w:sz w:val="24"/>
          <w:szCs w:val="24"/>
        </w:rPr>
        <w:t xml:space="preserve"> </w:t>
      </w:r>
      <w:r w:rsidR="00552555" w:rsidRPr="00CC5B05">
        <w:rPr>
          <w:rFonts w:ascii="Times New Roman" w:hAnsi="Times New Roman" w:cs="Times New Roman"/>
          <w:sz w:val="24"/>
          <w:szCs w:val="24"/>
        </w:rPr>
        <w:t>“</w:t>
      </w:r>
      <w:r w:rsidRPr="00CC5B05">
        <w:rPr>
          <w:rFonts w:ascii="Times New Roman" w:hAnsi="Times New Roman" w:cs="Times New Roman"/>
          <w:sz w:val="24"/>
          <w:szCs w:val="24"/>
        </w:rPr>
        <w:t>un flechazo a primera vista</w:t>
      </w:r>
      <w:r w:rsidR="00552555" w:rsidRPr="00CC5B05">
        <w:rPr>
          <w:rFonts w:ascii="Times New Roman" w:hAnsi="Times New Roman" w:cs="Times New Roman"/>
          <w:sz w:val="24"/>
          <w:szCs w:val="24"/>
        </w:rPr>
        <w:t>”</w:t>
      </w:r>
      <w:r w:rsidRPr="00CC5B05">
        <w:rPr>
          <w:rFonts w:ascii="Times New Roman" w:hAnsi="Times New Roman" w:cs="Times New Roman"/>
          <w:sz w:val="24"/>
          <w:szCs w:val="24"/>
        </w:rPr>
        <w:t xml:space="preserve"> y que desde </w:t>
      </w:r>
      <w:r w:rsidR="00E1585D" w:rsidRPr="00CC5B05">
        <w:rPr>
          <w:rFonts w:ascii="Times New Roman" w:hAnsi="Times New Roman" w:cs="Times New Roman"/>
          <w:sz w:val="24"/>
          <w:szCs w:val="24"/>
        </w:rPr>
        <w:t>ese momento no se han separado.</w:t>
      </w:r>
      <w:r w:rsidRPr="00CC5B05">
        <w:rPr>
          <w:rFonts w:ascii="Times New Roman" w:hAnsi="Times New Roman" w:cs="Times New Roman"/>
          <w:sz w:val="24"/>
          <w:szCs w:val="24"/>
        </w:rPr>
        <w:t xml:space="preserve"> </w:t>
      </w:r>
      <w:r w:rsidR="00E1585D" w:rsidRPr="00CC5B05">
        <w:rPr>
          <w:rFonts w:ascii="Times New Roman" w:hAnsi="Times New Roman" w:cs="Times New Roman"/>
          <w:sz w:val="24"/>
          <w:szCs w:val="24"/>
        </w:rPr>
        <w:t>Suelen considerar que la</w:t>
      </w:r>
      <w:r w:rsidRPr="00CC5B05">
        <w:rPr>
          <w:rFonts w:ascii="Times New Roman" w:hAnsi="Times New Roman" w:cs="Times New Roman"/>
          <w:sz w:val="24"/>
          <w:szCs w:val="24"/>
        </w:rPr>
        <w:t xml:space="preserve"> dificultad</w:t>
      </w:r>
      <w:r w:rsidR="00E1585D" w:rsidRPr="00CC5B05">
        <w:rPr>
          <w:rFonts w:ascii="Times New Roman" w:hAnsi="Times New Roman" w:cs="Times New Roman"/>
          <w:sz w:val="24"/>
          <w:szCs w:val="24"/>
        </w:rPr>
        <w:t xml:space="preserve"> de comunicarlo a sus familias y de ser aceptadas por ellas</w:t>
      </w:r>
      <w:r w:rsidRPr="00CC5B05">
        <w:rPr>
          <w:rFonts w:ascii="Times New Roman" w:hAnsi="Times New Roman" w:cs="Times New Roman"/>
          <w:sz w:val="24"/>
          <w:szCs w:val="24"/>
        </w:rPr>
        <w:t xml:space="preserve"> ha sido mayor que con sus amigos y relaciones sociales</w:t>
      </w:r>
      <w:r w:rsidR="007E4E70" w:rsidRPr="00CC5B05">
        <w:rPr>
          <w:rFonts w:ascii="Times New Roman" w:hAnsi="Times New Roman" w:cs="Times New Roman"/>
          <w:sz w:val="24"/>
          <w:szCs w:val="24"/>
        </w:rPr>
        <w:t xml:space="preserve"> cercanas</w:t>
      </w:r>
      <w:r w:rsidRPr="00CC5B05">
        <w:rPr>
          <w:rFonts w:ascii="Times New Roman" w:hAnsi="Times New Roman" w:cs="Times New Roman"/>
          <w:sz w:val="24"/>
          <w:szCs w:val="24"/>
        </w:rPr>
        <w:t>.</w:t>
      </w:r>
      <w:r w:rsidR="00685C0F" w:rsidRPr="00CC5B05">
        <w:rPr>
          <w:rFonts w:ascii="Times New Roman" w:hAnsi="Times New Roman" w:cs="Times New Roman"/>
          <w:sz w:val="24"/>
          <w:szCs w:val="24"/>
        </w:rPr>
        <w:t xml:space="preserve"> </w:t>
      </w:r>
      <w:r w:rsidR="007E4E70" w:rsidRPr="00CC5B05">
        <w:rPr>
          <w:rFonts w:ascii="Times New Roman" w:hAnsi="Times New Roman" w:cs="Times New Roman"/>
          <w:sz w:val="24"/>
          <w:szCs w:val="24"/>
        </w:rPr>
        <w:t xml:space="preserve">En el </w:t>
      </w:r>
      <w:r w:rsidR="00685C0F" w:rsidRPr="00CC5B05">
        <w:rPr>
          <w:rFonts w:ascii="Times New Roman" w:hAnsi="Times New Roman" w:cs="Times New Roman"/>
          <w:sz w:val="24"/>
          <w:szCs w:val="24"/>
        </w:rPr>
        <w:t>ámbito</w:t>
      </w:r>
      <w:r w:rsidR="007E4E70" w:rsidRPr="00CC5B05">
        <w:rPr>
          <w:rFonts w:ascii="Times New Roman" w:hAnsi="Times New Roman" w:cs="Times New Roman"/>
          <w:sz w:val="24"/>
          <w:szCs w:val="24"/>
        </w:rPr>
        <w:t xml:space="preserve"> laboral </w:t>
      </w:r>
      <w:r w:rsidR="000F1C16" w:rsidRPr="00CC5B05">
        <w:rPr>
          <w:rFonts w:ascii="Times New Roman" w:hAnsi="Times New Roman" w:cs="Times New Roman"/>
          <w:sz w:val="24"/>
          <w:szCs w:val="24"/>
        </w:rPr>
        <w:t>suelen tomar</w:t>
      </w:r>
      <w:r w:rsidR="007E4E70" w:rsidRPr="00CC5B05">
        <w:rPr>
          <w:rFonts w:ascii="Times New Roman" w:hAnsi="Times New Roman" w:cs="Times New Roman"/>
          <w:sz w:val="24"/>
          <w:szCs w:val="24"/>
        </w:rPr>
        <w:t xml:space="preserve"> más recaudos.</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882B70" w:rsidRPr="00CC5B05" w:rsidRDefault="00882B70"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Las más jóvenes</w:t>
      </w:r>
      <w:r w:rsidR="00893A81" w:rsidRPr="00CC5B05">
        <w:rPr>
          <w:rFonts w:ascii="Times New Roman" w:hAnsi="Times New Roman" w:cs="Times New Roman"/>
          <w:sz w:val="24"/>
          <w:szCs w:val="24"/>
        </w:rPr>
        <w:t>, todavía</w:t>
      </w:r>
      <w:r w:rsidRPr="00CC5B05">
        <w:rPr>
          <w:rFonts w:ascii="Times New Roman" w:hAnsi="Times New Roman" w:cs="Times New Roman"/>
          <w:sz w:val="24"/>
          <w:szCs w:val="24"/>
        </w:rPr>
        <w:t xml:space="preserve"> en noviazgos sin convivencia</w:t>
      </w:r>
      <w:r w:rsidR="00893A81" w:rsidRPr="00CC5B05">
        <w:rPr>
          <w:rFonts w:ascii="Times New Roman" w:hAnsi="Times New Roman" w:cs="Times New Roman"/>
          <w:sz w:val="24"/>
          <w:szCs w:val="24"/>
        </w:rPr>
        <w:t>,</w:t>
      </w:r>
      <w:r w:rsidRPr="00CC5B05">
        <w:rPr>
          <w:rFonts w:ascii="Times New Roman" w:hAnsi="Times New Roman" w:cs="Times New Roman"/>
          <w:sz w:val="24"/>
          <w:szCs w:val="24"/>
        </w:rPr>
        <w:t xml:space="preserve"> ante la pregunta por situaciones de discriminación social, suelen decir que no han sido demasiado importantes.</w:t>
      </w:r>
      <w:r w:rsidR="004649BA" w:rsidRPr="00CC5B05">
        <w:rPr>
          <w:rFonts w:ascii="Times New Roman" w:hAnsi="Times New Roman" w:cs="Times New Roman"/>
          <w:sz w:val="24"/>
          <w:szCs w:val="24"/>
        </w:rPr>
        <w:t xml:space="preserve"> Algunas señalan que tal vez este sea un beneficio de la invisibilidad que las relaciones entre mujeres aun tienen en nuestra sociedad. “Dos chicas de viaje,</w:t>
      </w:r>
      <w:r w:rsidR="004D7F3F" w:rsidRPr="00CC5B05">
        <w:rPr>
          <w:rFonts w:ascii="Times New Roman" w:hAnsi="Times New Roman" w:cs="Times New Roman"/>
          <w:sz w:val="24"/>
          <w:szCs w:val="24"/>
        </w:rPr>
        <w:t xml:space="preserve"> j</w:t>
      </w:r>
      <w:r w:rsidR="004060E7" w:rsidRPr="00CC5B05">
        <w:rPr>
          <w:rFonts w:ascii="Times New Roman" w:hAnsi="Times New Roman" w:cs="Times New Roman"/>
          <w:sz w:val="24"/>
          <w:szCs w:val="24"/>
        </w:rPr>
        <w:t>untas</w:t>
      </w:r>
      <w:r w:rsidR="00E1585D" w:rsidRPr="00CC5B05">
        <w:rPr>
          <w:rFonts w:ascii="Times New Roman" w:hAnsi="Times New Roman" w:cs="Times New Roman"/>
          <w:sz w:val="24"/>
          <w:szCs w:val="24"/>
        </w:rPr>
        <w:t xml:space="preserve"> en un restaurant o en el cine</w:t>
      </w:r>
      <w:r w:rsidR="004649BA" w:rsidRPr="00CC5B05">
        <w:rPr>
          <w:rFonts w:ascii="Times New Roman" w:hAnsi="Times New Roman" w:cs="Times New Roman"/>
          <w:sz w:val="24"/>
          <w:szCs w:val="24"/>
        </w:rPr>
        <w:t xml:space="preserve"> a nadie</w:t>
      </w:r>
      <w:r w:rsidR="006C5B28" w:rsidRPr="00CC5B05">
        <w:rPr>
          <w:rFonts w:ascii="Times New Roman" w:hAnsi="Times New Roman" w:cs="Times New Roman"/>
          <w:sz w:val="24"/>
          <w:szCs w:val="24"/>
        </w:rPr>
        <w:t xml:space="preserve"> hace sospechar que son pareja”</w:t>
      </w:r>
      <w:r w:rsidR="004649BA" w:rsidRPr="00CC5B05">
        <w:rPr>
          <w:rFonts w:ascii="Times New Roman" w:hAnsi="Times New Roman" w:cs="Times New Roman"/>
          <w:sz w:val="24"/>
          <w:szCs w:val="24"/>
        </w:rPr>
        <w:t xml:space="preserve">. </w:t>
      </w:r>
      <w:r w:rsidRPr="00CC5B05">
        <w:rPr>
          <w:rFonts w:ascii="Times New Roman" w:hAnsi="Times New Roman" w:cs="Times New Roman"/>
          <w:sz w:val="24"/>
          <w:szCs w:val="24"/>
        </w:rPr>
        <w:t>Relatan con cierta picardía que cuando van por la calle de la mano no faltan algunos muchachos que les griten alguna grosería</w:t>
      </w:r>
      <w:r w:rsidR="005F1AC3" w:rsidRPr="00CC5B05">
        <w:rPr>
          <w:rFonts w:ascii="Times New Roman" w:hAnsi="Times New Roman" w:cs="Times New Roman"/>
          <w:sz w:val="24"/>
          <w:szCs w:val="24"/>
        </w:rPr>
        <w:t>;</w:t>
      </w:r>
      <w:r w:rsidRPr="00CC5B05">
        <w:rPr>
          <w:rFonts w:ascii="Times New Roman" w:hAnsi="Times New Roman" w:cs="Times New Roman"/>
          <w:sz w:val="24"/>
          <w:szCs w:val="24"/>
        </w:rPr>
        <w:t xml:space="preserve"> </w:t>
      </w:r>
      <w:r w:rsidR="005F1AC3" w:rsidRPr="00CC5B05">
        <w:rPr>
          <w:rFonts w:ascii="Times New Roman" w:hAnsi="Times New Roman" w:cs="Times New Roman"/>
          <w:sz w:val="24"/>
          <w:szCs w:val="24"/>
        </w:rPr>
        <w:t>t</w:t>
      </w:r>
      <w:r w:rsidRPr="00CC5B05">
        <w:rPr>
          <w:rFonts w:ascii="Times New Roman" w:hAnsi="Times New Roman" w:cs="Times New Roman"/>
          <w:sz w:val="24"/>
          <w:szCs w:val="24"/>
        </w:rPr>
        <w:t>ambién que es muy frecuente que</w:t>
      </w:r>
      <w:r w:rsidR="00893A81" w:rsidRPr="00CC5B05">
        <w:rPr>
          <w:rFonts w:ascii="Times New Roman" w:hAnsi="Times New Roman" w:cs="Times New Roman"/>
          <w:sz w:val="24"/>
          <w:szCs w:val="24"/>
        </w:rPr>
        <w:t xml:space="preserve"> ellos</w:t>
      </w:r>
      <w:r w:rsidRPr="00CC5B05">
        <w:rPr>
          <w:rFonts w:ascii="Times New Roman" w:hAnsi="Times New Roman" w:cs="Times New Roman"/>
          <w:sz w:val="24"/>
          <w:szCs w:val="24"/>
        </w:rPr>
        <w:t xml:space="preserve"> se ofrezcan para formar un trío.</w:t>
      </w:r>
      <w:r w:rsidR="004649BA" w:rsidRPr="00CC5B05">
        <w:rPr>
          <w:rFonts w:ascii="Times New Roman" w:hAnsi="Times New Roman" w:cs="Times New Roman"/>
          <w:sz w:val="24"/>
          <w:szCs w:val="24"/>
        </w:rPr>
        <w:t xml:space="preserve"> Cuando cuentan estas situaciones si bien registran cl</w:t>
      </w:r>
      <w:r w:rsidR="00893A81" w:rsidRPr="00CC5B05">
        <w:rPr>
          <w:rFonts w:ascii="Times New Roman" w:hAnsi="Times New Roman" w:cs="Times New Roman"/>
          <w:sz w:val="24"/>
          <w:szCs w:val="24"/>
        </w:rPr>
        <w:t>aramente la agresión, algunas no se sienten muy ataca</w:t>
      </w:r>
      <w:r w:rsidR="008B221F" w:rsidRPr="00CC5B05">
        <w:rPr>
          <w:rFonts w:ascii="Times New Roman" w:hAnsi="Times New Roman" w:cs="Times New Roman"/>
          <w:sz w:val="24"/>
          <w:szCs w:val="24"/>
        </w:rPr>
        <w:t>das; más bien expresan cierta lá</w:t>
      </w:r>
      <w:r w:rsidR="00893A81" w:rsidRPr="00CC5B05">
        <w:rPr>
          <w:rFonts w:ascii="Times New Roman" w:hAnsi="Times New Roman" w:cs="Times New Roman"/>
          <w:sz w:val="24"/>
          <w:szCs w:val="24"/>
        </w:rPr>
        <w:t>stima, los ven como tontos. Otras los encaran y se autoafirman cuando los muchachos “se van al mazo”.</w:t>
      </w:r>
      <w:r w:rsidR="00685C0F" w:rsidRPr="00CC5B05">
        <w:rPr>
          <w:rFonts w:ascii="Times New Roman" w:hAnsi="Times New Roman" w:cs="Times New Roman"/>
          <w:sz w:val="24"/>
          <w:szCs w:val="24"/>
        </w:rPr>
        <w:t xml:space="preserve"> </w:t>
      </w:r>
      <w:r w:rsidR="00893A81" w:rsidRPr="00CC5B05">
        <w:rPr>
          <w:rFonts w:ascii="Times New Roman" w:hAnsi="Times New Roman" w:cs="Times New Roman"/>
          <w:sz w:val="24"/>
          <w:szCs w:val="24"/>
        </w:rPr>
        <w:t>Otras se quedan rumiando su rabia, se arre</w:t>
      </w:r>
      <w:r w:rsidR="008B221F" w:rsidRPr="00CC5B05">
        <w:rPr>
          <w:rFonts w:ascii="Times New Roman" w:hAnsi="Times New Roman" w:cs="Times New Roman"/>
          <w:sz w:val="24"/>
          <w:szCs w:val="24"/>
        </w:rPr>
        <w:t>pienten de “no haber encarado”</w:t>
      </w:r>
      <w:r w:rsidR="00722AC1">
        <w:rPr>
          <w:rFonts w:ascii="Times New Roman" w:hAnsi="Times New Roman" w:cs="Times New Roman"/>
          <w:sz w:val="24"/>
          <w:szCs w:val="24"/>
        </w:rPr>
        <w:t xml:space="preserve"> (Fernández, López, </w:t>
      </w:r>
      <w:proofErr w:type="spellStart"/>
      <w:r w:rsidR="00722AC1">
        <w:rPr>
          <w:rFonts w:ascii="Times New Roman" w:hAnsi="Times New Roman" w:cs="Times New Roman"/>
          <w:sz w:val="24"/>
          <w:szCs w:val="24"/>
        </w:rPr>
        <w:t>Ojám</w:t>
      </w:r>
      <w:proofErr w:type="spellEnd"/>
      <w:r w:rsidR="00722AC1">
        <w:rPr>
          <w:rFonts w:ascii="Times New Roman" w:hAnsi="Times New Roman" w:cs="Times New Roman"/>
          <w:sz w:val="24"/>
          <w:szCs w:val="24"/>
        </w:rPr>
        <w:t>, Sánchez</w:t>
      </w:r>
      <w:r w:rsidR="000C4973">
        <w:rPr>
          <w:rFonts w:ascii="Times New Roman" w:hAnsi="Times New Roman" w:cs="Times New Roman"/>
          <w:sz w:val="24"/>
          <w:szCs w:val="24"/>
        </w:rPr>
        <w:t xml:space="preserve"> </w:t>
      </w:r>
      <w:r w:rsidR="00722AC1">
        <w:rPr>
          <w:rFonts w:ascii="Times New Roman" w:hAnsi="Times New Roman" w:cs="Times New Roman"/>
          <w:sz w:val="24"/>
          <w:szCs w:val="24"/>
        </w:rPr>
        <w:t xml:space="preserve">y </w:t>
      </w:r>
      <w:proofErr w:type="spellStart"/>
      <w:r w:rsidR="00722AC1">
        <w:rPr>
          <w:rFonts w:ascii="Times New Roman" w:hAnsi="Times New Roman" w:cs="Times New Roman"/>
          <w:sz w:val="24"/>
          <w:szCs w:val="24"/>
        </w:rPr>
        <w:t>Eyheremendy</w:t>
      </w:r>
      <w:proofErr w:type="spellEnd"/>
      <w:r w:rsidR="00722AC1">
        <w:rPr>
          <w:rFonts w:ascii="Times New Roman" w:hAnsi="Times New Roman" w:cs="Times New Roman"/>
          <w:sz w:val="24"/>
          <w:szCs w:val="24"/>
        </w:rPr>
        <w:t>, 2013).</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316426" w:rsidRPr="00CC5B05" w:rsidRDefault="00FD401D"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Las que ya tienen hijos,</w:t>
      </w:r>
      <w:r w:rsidR="00685C0F" w:rsidRPr="00CC5B05">
        <w:rPr>
          <w:rFonts w:ascii="Times New Roman" w:hAnsi="Times New Roman" w:cs="Times New Roman"/>
          <w:sz w:val="24"/>
          <w:szCs w:val="24"/>
        </w:rPr>
        <w:t xml:space="preserve"> </w:t>
      </w:r>
      <w:r w:rsidRPr="00CC5B05">
        <w:rPr>
          <w:rFonts w:ascii="Times New Roman" w:hAnsi="Times New Roman" w:cs="Times New Roman"/>
          <w:sz w:val="24"/>
          <w:szCs w:val="24"/>
        </w:rPr>
        <w:t>e</w:t>
      </w:r>
      <w:r w:rsidR="00316426" w:rsidRPr="00CC5B05">
        <w:rPr>
          <w:rFonts w:ascii="Times New Roman" w:hAnsi="Times New Roman" w:cs="Times New Roman"/>
          <w:sz w:val="24"/>
          <w:szCs w:val="24"/>
        </w:rPr>
        <w:t>xpresan que las dificultades de aceptación que han tenido y tienen</w:t>
      </w:r>
      <w:r w:rsidR="008B221F" w:rsidRPr="00CC5B05">
        <w:rPr>
          <w:rFonts w:ascii="Times New Roman" w:hAnsi="Times New Roman" w:cs="Times New Roman"/>
          <w:sz w:val="24"/>
          <w:szCs w:val="24"/>
        </w:rPr>
        <w:t xml:space="preserve"> en la escuela de sus chicos son</w:t>
      </w:r>
      <w:r w:rsidR="007E4E70" w:rsidRPr="00CC5B05">
        <w:rPr>
          <w:rFonts w:ascii="Times New Roman" w:hAnsi="Times New Roman" w:cs="Times New Roman"/>
          <w:sz w:val="24"/>
          <w:szCs w:val="24"/>
        </w:rPr>
        <w:t xml:space="preserve"> </w:t>
      </w:r>
      <w:r w:rsidR="00316426" w:rsidRPr="00CC5B05">
        <w:rPr>
          <w:rFonts w:ascii="Times New Roman" w:hAnsi="Times New Roman" w:cs="Times New Roman"/>
          <w:sz w:val="24"/>
          <w:szCs w:val="24"/>
        </w:rPr>
        <w:t>en el mundo adulto,</w:t>
      </w:r>
      <w:r w:rsidR="00685C0F" w:rsidRPr="00CC5B05">
        <w:rPr>
          <w:rFonts w:ascii="Times New Roman" w:hAnsi="Times New Roman" w:cs="Times New Roman"/>
          <w:sz w:val="24"/>
          <w:szCs w:val="24"/>
        </w:rPr>
        <w:t xml:space="preserve"> </w:t>
      </w:r>
      <w:r w:rsidR="007E4E70" w:rsidRPr="00CC5B05">
        <w:rPr>
          <w:rFonts w:ascii="Times New Roman" w:hAnsi="Times New Roman" w:cs="Times New Roman"/>
          <w:sz w:val="24"/>
          <w:szCs w:val="24"/>
        </w:rPr>
        <w:t>pero</w:t>
      </w:r>
      <w:r w:rsidR="00316426" w:rsidRPr="00CC5B05">
        <w:rPr>
          <w:rFonts w:ascii="Times New Roman" w:hAnsi="Times New Roman" w:cs="Times New Roman"/>
          <w:sz w:val="24"/>
          <w:szCs w:val="24"/>
        </w:rPr>
        <w:t xml:space="preserve"> no lo encuentran con los niños y niñas compañeritos de sus hijos e hijas.</w:t>
      </w:r>
      <w:r w:rsidR="007E4E70" w:rsidRPr="00CC5B05">
        <w:rPr>
          <w:rFonts w:ascii="Times New Roman" w:hAnsi="Times New Roman" w:cs="Times New Roman"/>
          <w:sz w:val="24"/>
          <w:szCs w:val="24"/>
        </w:rPr>
        <w:t xml:space="preserve"> Una de ellas relata una anécdota mu</w:t>
      </w:r>
      <w:r w:rsidR="00BC1B18" w:rsidRPr="00CC5B05">
        <w:rPr>
          <w:rFonts w:ascii="Times New Roman" w:hAnsi="Times New Roman" w:cs="Times New Roman"/>
          <w:sz w:val="24"/>
          <w:szCs w:val="24"/>
        </w:rPr>
        <w:t>y divertida con una niña</w:t>
      </w:r>
      <w:r w:rsidR="00685C0F" w:rsidRPr="00CC5B05">
        <w:rPr>
          <w:rFonts w:ascii="Times New Roman" w:hAnsi="Times New Roman" w:cs="Times New Roman"/>
          <w:sz w:val="24"/>
          <w:szCs w:val="24"/>
        </w:rPr>
        <w:t xml:space="preserve"> de </w:t>
      </w:r>
      <w:proofErr w:type="spellStart"/>
      <w:r w:rsidR="00685C0F" w:rsidRPr="00CC5B05">
        <w:rPr>
          <w:rFonts w:ascii="Times New Roman" w:hAnsi="Times New Roman" w:cs="Times New Roman"/>
          <w:sz w:val="24"/>
          <w:szCs w:val="24"/>
        </w:rPr>
        <w:t>L</w:t>
      </w:r>
      <w:r w:rsidR="00BC1B18" w:rsidRPr="00CC5B05">
        <w:rPr>
          <w:rFonts w:ascii="Times New Roman" w:hAnsi="Times New Roman" w:cs="Times New Roman"/>
          <w:sz w:val="24"/>
          <w:szCs w:val="24"/>
        </w:rPr>
        <w:t>esm</w:t>
      </w:r>
      <w:r w:rsidR="007E4E70" w:rsidRPr="00CC5B05">
        <w:rPr>
          <w:rFonts w:ascii="Times New Roman" w:hAnsi="Times New Roman" w:cs="Times New Roman"/>
          <w:sz w:val="24"/>
          <w:szCs w:val="24"/>
        </w:rPr>
        <w:t>adres</w:t>
      </w:r>
      <w:proofErr w:type="spellEnd"/>
      <w:r w:rsidR="007E4E70" w:rsidRPr="00CC5B05">
        <w:rPr>
          <w:rFonts w:ascii="Times New Roman" w:hAnsi="Times New Roman" w:cs="Times New Roman"/>
          <w:sz w:val="24"/>
          <w:szCs w:val="24"/>
        </w:rPr>
        <w:t xml:space="preserve"> en el jardín de infantes:</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316426" w:rsidRPr="00CC5B05" w:rsidRDefault="00316426" w:rsidP="005F1AC3">
      <w:pPr>
        <w:pStyle w:val="Prrafodelista"/>
        <w:numPr>
          <w:ilvl w:val="0"/>
          <w:numId w:val="5"/>
        </w:numPr>
        <w:spacing w:after="0" w:line="240" w:lineRule="auto"/>
        <w:contextualSpacing w:val="0"/>
        <w:jc w:val="both"/>
        <w:rPr>
          <w:rFonts w:ascii="Times New Roman" w:hAnsi="Times New Roman" w:cs="Times New Roman"/>
        </w:rPr>
      </w:pPr>
      <w:r w:rsidRPr="00CC5B05">
        <w:rPr>
          <w:rFonts w:ascii="Times New Roman" w:hAnsi="Times New Roman" w:cs="Times New Roman"/>
        </w:rPr>
        <w:t>Yo tengo dos mamás</w:t>
      </w:r>
      <w:r w:rsidR="00B12469" w:rsidRPr="00CC5B05">
        <w:rPr>
          <w:rFonts w:ascii="Times New Roman" w:hAnsi="Times New Roman" w:cs="Times New Roman"/>
        </w:rPr>
        <w:t>…</w:t>
      </w:r>
    </w:p>
    <w:p w:rsidR="00316426" w:rsidRPr="00CC5B05" w:rsidRDefault="00316426" w:rsidP="005F1AC3">
      <w:pPr>
        <w:pStyle w:val="Prrafodelista"/>
        <w:numPr>
          <w:ilvl w:val="0"/>
          <w:numId w:val="5"/>
        </w:numPr>
        <w:spacing w:after="0" w:line="240" w:lineRule="auto"/>
        <w:contextualSpacing w:val="0"/>
        <w:jc w:val="both"/>
        <w:rPr>
          <w:rFonts w:ascii="Times New Roman" w:hAnsi="Times New Roman" w:cs="Times New Roman"/>
        </w:rPr>
      </w:pPr>
      <w:r w:rsidRPr="00CC5B05">
        <w:rPr>
          <w:rFonts w:ascii="Times New Roman" w:hAnsi="Times New Roman" w:cs="Times New Roman"/>
        </w:rPr>
        <w:t xml:space="preserve">(la otra niña </w:t>
      </w:r>
      <w:r w:rsidR="00B12469" w:rsidRPr="00CC5B05">
        <w:rPr>
          <w:rFonts w:ascii="Times New Roman" w:hAnsi="Times New Roman" w:cs="Times New Roman"/>
        </w:rPr>
        <w:t>piensa un momento y responde): B</w:t>
      </w:r>
      <w:r w:rsidRPr="00CC5B05">
        <w:rPr>
          <w:rFonts w:ascii="Times New Roman" w:hAnsi="Times New Roman" w:cs="Times New Roman"/>
        </w:rPr>
        <w:t>ueno, yo tengo dos abuelas</w:t>
      </w:r>
      <w:proofErr w:type="gramStart"/>
      <w:r w:rsidRPr="00CC5B05">
        <w:rPr>
          <w:rFonts w:ascii="Times New Roman" w:hAnsi="Times New Roman" w:cs="Times New Roman"/>
        </w:rPr>
        <w:t>!</w:t>
      </w:r>
      <w:proofErr w:type="gramEnd"/>
    </w:p>
    <w:p w:rsidR="005F1AC3" w:rsidRPr="00CC5B05" w:rsidRDefault="005F1AC3" w:rsidP="005F1AC3">
      <w:pPr>
        <w:pStyle w:val="Prrafodelista"/>
        <w:spacing w:after="0" w:line="240" w:lineRule="auto"/>
        <w:ind w:left="1068"/>
        <w:contextualSpacing w:val="0"/>
        <w:jc w:val="both"/>
        <w:rPr>
          <w:rFonts w:ascii="Times New Roman" w:hAnsi="Times New Roman" w:cs="Times New Roman"/>
        </w:rPr>
      </w:pPr>
    </w:p>
    <w:p w:rsidR="00316426" w:rsidRPr="00CC5B05" w:rsidRDefault="00316426"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La elección de a qué colegio llevar a sus chicos suele ser difícil. Una muchacha muy católica expresa que si bien hubieran preferido un colegio religioso, han desistido de dicha elección porque temen que allí traten a s</w:t>
      </w:r>
      <w:r w:rsidR="005F1AC3" w:rsidRPr="00CC5B05">
        <w:rPr>
          <w:rFonts w:ascii="Times New Roman" w:hAnsi="Times New Roman" w:cs="Times New Roman"/>
          <w:sz w:val="24"/>
          <w:szCs w:val="24"/>
        </w:rPr>
        <w:t>us niños con mayores prejuicios:</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C93598" w:rsidRPr="00CC5B05" w:rsidRDefault="00685C0F" w:rsidP="005F1AC3">
      <w:pPr>
        <w:spacing w:after="0" w:line="240" w:lineRule="auto"/>
        <w:ind w:left="708"/>
        <w:jc w:val="both"/>
        <w:rPr>
          <w:rFonts w:ascii="Times New Roman" w:hAnsi="Times New Roman" w:cs="Times New Roman"/>
        </w:rPr>
      </w:pPr>
      <w:r w:rsidRPr="00CC5B05">
        <w:rPr>
          <w:rFonts w:ascii="Times New Roman" w:hAnsi="Times New Roman" w:cs="Times New Roman"/>
        </w:rPr>
        <w:t>“</w:t>
      </w:r>
      <w:r w:rsidR="00B12469" w:rsidRPr="00CC5B05">
        <w:rPr>
          <w:rFonts w:ascii="Times New Roman" w:hAnsi="Times New Roman" w:cs="Times New Roman"/>
        </w:rPr>
        <w:t>L</w:t>
      </w:r>
      <w:r w:rsidR="00C93598" w:rsidRPr="00CC5B05">
        <w:rPr>
          <w:rFonts w:ascii="Times New Roman" w:hAnsi="Times New Roman" w:cs="Times New Roman"/>
        </w:rPr>
        <w:t>as dos somos de religión católica. Fuimos a colegios católicos. Hicimos todos los ritos de</w:t>
      </w:r>
      <w:r w:rsidR="00612D21" w:rsidRPr="00CC5B05">
        <w:rPr>
          <w:rFonts w:ascii="Times New Roman" w:hAnsi="Times New Roman" w:cs="Times New Roman"/>
        </w:rPr>
        <w:t xml:space="preserve"> bautismo,</w:t>
      </w:r>
      <w:r w:rsidR="00C93598" w:rsidRPr="00CC5B05">
        <w:rPr>
          <w:rFonts w:ascii="Times New Roman" w:hAnsi="Times New Roman" w:cs="Times New Roman"/>
        </w:rPr>
        <w:t xml:space="preserve"> comunión</w:t>
      </w:r>
      <w:r w:rsidR="00612D21" w:rsidRPr="00CC5B05">
        <w:rPr>
          <w:rFonts w:ascii="Times New Roman" w:hAnsi="Times New Roman" w:cs="Times New Roman"/>
        </w:rPr>
        <w:t xml:space="preserve">, confirmación, etc., etc. </w:t>
      </w:r>
      <w:r w:rsidR="00A8487F" w:rsidRPr="00CC5B05">
        <w:rPr>
          <w:rFonts w:ascii="Times New Roman" w:hAnsi="Times New Roman" w:cs="Times New Roman"/>
        </w:rPr>
        <w:t>Hoy n</w:t>
      </w:r>
      <w:r w:rsidR="00C93598" w:rsidRPr="00CC5B05">
        <w:rPr>
          <w:rFonts w:ascii="Times New Roman" w:hAnsi="Times New Roman" w:cs="Times New Roman"/>
        </w:rPr>
        <w:t>in</w:t>
      </w:r>
      <w:r w:rsidR="00A8487F" w:rsidRPr="00CC5B05">
        <w:rPr>
          <w:rFonts w:ascii="Times New Roman" w:hAnsi="Times New Roman" w:cs="Times New Roman"/>
        </w:rPr>
        <w:t>guna de las dos es practicante. D</w:t>
      </w:r>
      <w:r w:rsidR="00C93598" w:rsidRPr="00CC5B05">
        <w:rPr>
          <w:rFonts w:ascii="Times New Roman" w:hAnsi="Times New Roman" w:cs="Times New Roman"/>
        </w:rPr>
        <w:t>eci</w:t>
      </w:r>
      <w:r w:rsidR="00612D21" w:rsidRPr="00CC5B05">
        <w:rPr>
          <w:rFonts w:ascii="Times New Roman" w:hAnsi="Times New Roman" w:cs="Times New Roman"/>
        </w:rPr>
        <w:t>dimos, por ejemplo</w:t>
      </w:r>
      <w:r w:rsidR="00B12469" w:rsidRPr="00CC5B05">
        <w:rPr>
          <w:rFonts w:ascii="Times New Roman" w:hAnsi="Times New Roman" w:cs="Times New Roman"/>
        </w:rPr>
        <w:t>,</w:t>
      </w:r>
      <w:r w:rsidR="00612D21" w:rsidRPr="00CC5B05">
        <w:rPr>
          <w:rFonts w:ascii="Times New Roman" w:hAnsi="Times New Roman" w:cs="Times New Roman"/>
        </w:rPr>
        <w:t xml:space="preserve"> no bautizar a nuestro hijo. C</w:t>
      </w:r>
      <w:r w:rsidR="00C93598" w:rsidRPr="00CC5B05">
        <w:rPr>
          <w:rFonts w:ascii="Times New Roman" w:hAnsi="Times New Roman" w:cs="Times New Roman"/>
        </w:rPr>
        <w:t>reo que por una</w:t>
      </w:r>
      <w:r w:rsidR="00612D21" w:rsidRPr="00CC5B05">
        <w:rPr>
          <w:rFonts w:ascii="Times New Roman" w:hAnsi="Times New Roman" w:cs="Times New Roman"/>
        </w:rPr>
        <w:t xml:space="preserve"> cuestión de principios…</w:t>
      </w:r>
      <w:r w:rsidR="00E1585D" w:rsidRPr="00CC5B05">
        <w:rPr>
          <w:rFonts w:ascii="Times New Roman" w:hAnsi="Times New Roman" w:cs="Times New Roman"/>
        </w:rPr>
        <w:t xml:space="preserve"> </w:t>
      </w:r>
      <w:r w:rsidR="00C93598" w:rsidRPr="00CC5B05">
        <w:rPr>
          <w:rFonts w:ascii="Times New Roman" w:hAnsi="Times New Roman" w:cs="Times New Roman"/>
        </w:rPr>
        <w:t xml:space="preserve"> pienso que hay una hipocresía muy grande </w:t>
      </w:r>
      <w:r w:rsidR="00A8487F" w:rsidRPr="00CC5B05">
        <w:rPr>
          <w:rFonts w:ascii="Times New Roman" w:hAnsi="Times New Roman" w:cs="Times New Roman"/>
        </w:rPr>
        <w:t>en</w:t>
      </w:r>
      <w:r w:rsidR="00612D21" w:rsidRPr="00CC5B05">
        <w:rPr>
          <w:rFonts w:ascii="Times New Roman" w:hAnsi="Times New Roman" w:cs="Times New Roman"/>
        </w:rPr>
        <w:t xml:space="preserve"> la iglesia. Y</w:t>
      </w:r>
      <w:r w:rsidR="00C93598" w:rsidRPr="00CC5B05">
        <w:rPr>
          <w:rFonts w:ascii="Times New Roman" w:hAnsi="Times New Roman" w:cs="Times New Roman"/>
        </w:rPr>
        <w:t>o no me sentiría capaz de hacer bautizar a nuestro hijo en una religión que le dice que su modelo de familia es, no solamente pecado, sino que la van a fulminar, que tus mamás v</w:t>
      </w:r>
      <w:r w:rsidR="00612D21" w:rsidRPr="00CC5B05">
        <w:rPr>
          <w:rFonts w:ascii="Times New Roman" w:hAnsi="Times New Roman" w:cs="Times New Roman"/>
        </w:rPr>
        <w:t xml:space="preserve">an a irse al infierno… Siento </w:t>
      </w:r>
      <w:r w:rsidR="00C93598" w:rsidRPr="00CC5B05">
        <w:rPr>
          <w:rFonts w:ascii="Times New Roman" w:hAnsi="Times New Roman" w:cs="Times New Roman"/>
        </w:rPr>
        <w:t>que no le estaría haciendo ningún</w:t>
      </w:r>
      <w:r w:rsidR="00612D21" w:rsidRPr="00CC5B05">
        <w:rPr>
          <w:rFonts w:ascii="Times New Roman" w:hAnsi="Times New Roman" w:cs="Times New Roman"/>
        </w:rPr>
        <w:t xml:space="preserve"> bien</w:t>
      </w:r>
      <w:r w:rsidR="00C93598" w:rsidRPr="00CC5B05">
        <w:rPr>
          <w:rFonts w:ascii="Times New Roman" w:hAnsi="Times New Roman" w:cs="Times New Roman"/>
        </w:rPr>
        <w:t xml:space="preserve"> tratar de criarlo en una religión que no quiere su modelo de familia, que no quiere lo qu</w:t>
      </w:r>
      <w:r w:rsidR="00BF70FA" w:rsidRPr="00CC5B05">
        <w:rPr>
          <w:rFonts w:ascii="Times New Roman" w:hAnsi="Times New Roman" w:cs="Times New Roman"/>
        </w:rPr>
        <w:t>e él es, en realidad, de donde é</w:t>
      </w:r>
      <w:r w:rsidR="00C93598" w:rsidRPr="00CC5B05">
        <w:rPr>
          <w:rFonts w:ascii="Times New Roman" w:hAnsi="Times New Roman" w:cs="Times New Roman"/>
        </w:rPr>
        <w:t>l viene. Entonces creo que eso le crearía muchísimo más conflicto por lo menos al principio y las dos estamos de acuerdo en que si él después quiere descubrir su camino en cualquier religión, no tiene por qué ser la católica, ob</w:t>
      </w:r>
      <w:r w:rsidR="00BF70FA" w:rsidRPr="00CC5B05">
        <w:rPr>
          <w:rFonts w:ascii="Times New Roman" w:hAnsi="Times New Roman" w:cs="Times New Roman"/>
        </w:rPr>
        <w:t>v</w:t>
      </w:r>
      <w:r w:rsidR="00AE28CC" w:rsidRPr="00CC5B05">
        <w:rPr>
          <w:rFonts w:ascii="Times New Roman" w:hAnsi="Times New Roman" w:cs="Times New Roman"/>
        </w:rPr>
        <w:t>iamente lo vamos a apoyar</w:t>
      </w:r>
      <w:r w:rsidR="00A8487F" w:rsidRPr="00CC5B05">
        <w:rPr>
          <w:rFonts w:ascii="Times New Roman" w:hAnsi="Times New Roman" w:cs="Times New Roman"/>
        </w:rPr>
        <w:t>. Y</w:t>
      </w:r>
      <w:r w:rsidR="00AE28CC" w:rsidRPr="00CC5B05">
        <w:rPr>
          <w:rFonts w:ascii="Times New Roman" w:hAnsi="Times New Roman" w:cs="Times New Roman"/>
        </w:rPr>
        <w:t xml:space="preserve"> bueno... veremos. </w:t>
      </w:r>
      <w:r w:rsidR="00B12469" w:rsidRPr="00CC5B05">
        <w:rPr>
          <w:rFonts w:ascii="Times New Roman" w:hAnsi="Times New Roman" w:cs="Times New Roman"/>
        </w:rPr>
        <w:t>”</w:t>
      </w:r>
    </w:p>
    <w:p w:rsidR="005F1AC3" w:rsidRPr="00CC5B05" w:rsidRDefault="005F1AC3" w:rsidP="005F1AC3">
      <w:pPr>
        <w:spacing w:after="0" w:line="240" w:lineRule="auto"/>
        <w:ind w:left="708"/>
        <w:jc w:val="both"/>
        <w:rPr>
          <w:rFonts w:ascii="Times New Roman" w:hAnsi="Times New Roman" w:cs="Times New Roman"/>
        </w:rPr>
      </w:pPr>
    </w:p>
    <w:p w:rsidR="009316C3" w:rsidRPr="00CC5B05" w:rsidRDefault="001B7F30" w:rsidP="0028793E">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Si bien todos y todas han celebrado la Ley de matrimonio igualitario no todos/as tienen particular interés de usar este derecho. En</w:t>
      </w:r>
      <w:r w:rsidR="00A8487F" w:rsidRPr="00CC5B05">
        <w:rPr>
          <w:rFonts w:ascii="Times New Roman" w:hAnsi="Times New Roman" w:cs="Times New Roman"/>
          <w:sz w:val="24"/>
          <w:szCs w:val="24"/>
        </w:rPr>
        <w:t xml:space="preserve"> el caso de las parejas mujer-mujer</w:t>
      </w:r>
      <w:r w:rsidRPr="00CC5B05">
        <w:rPr>
          <w:rFonts w:ascii="Times New Roman" w:hAnsi="Times New Roman" w:cs="Times New Roman"/>
          <w:sz w:val="24"/>
          <w:szCs w:val="24"/>
        </w:rPr>
        <w:t xml:space="preserve"> esto está más unido a la idea de tener hijos. Incluso ya cuentan con organizaciones de activistas que bri</w:t>
      </w:r>
      <w:r w:rsidR="00AD4F4A" w:rsidRPr="00CC5B05">
        <w:rPr>
          <w:rFonts w:ascii="Times New Roman" w:hAnsi="Times New Roman" w:cs="Times New Roman"/>
          <w:sz w:val="24"/>
          <w:szCs w:val="24"/>
        </w:rPr>
        <w:t>ndan todo tipo de asesoramiento para hacer efe</w:t>
      </w:r>
      <w:r w:rsidR="00F87078" w:rsidRPr="00CC5B05">
        <w:rPr>
          <w:rFonts w:ascii="Times New Roman" w:hAnsi="Times New Roman" w:cs="Times New Roman"/>
          <w:sz w:val="24"/>
          <w:szCs w:val="24"/>
        </w:rPr>
        <w:t>c</w:t>
      </w:r>
      <w:r w:rsidR="00AD4F4A" w:rsidRPr="00CC5B05">
        <w:rPr>
          <w:rFonts w:ascii="Times New Roman" w:hAnsi="Times New Roman" w:cs="Times New Roman"/>
          <w:sz w:val="24"/>
          <w:szCs w:val="24"/>
        </w:rPr>
        <w:t>tiva la inscripción del n</w:t>
      </w:r>
      <w:r w:rsidR="0028793E">
        <w:rPr>
          <w:rFonts w:ascii="Times New Roman" w:hAnsi="Times New Roman" w:cs="Times New Roman"/>
          <w:sz w:val="24"/>
          <w:szCs w:val="24"/>
        </w:rPr>
        <w:t>acimiento de sus hijos e hijas.</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AD4F4A" w:rsidRPr="00CC5B05" w:rsidRDefault="00AD4F4A"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En un trabajo conjunto de las organizaciones </w:t>
      </w:r>
      <w:proofErr w:type="spellStart"/>
      <w:r w:rsidRPr="00CC5B05">
        <w:rPr>
          <w:rFonts w:ascii="Times New Roman" w:hAnsi="Times New Roman" w:cs="Times New Roman"/>
          <w:sz w:val="24"/>
          <w:szCs w:val="24"/>
        </w:rPr>
        <w:t>Lesmadres</w:t>
      </w:r>
      <w:proofErr w:type="spellEnd"/>
      <w:r w:rsidRPr="00CC5B05">
        <w:rPr>
          <w:rFonts w:ascii="Times New Roman" w:hAnsi="Times New Roman" w:cs="Times New Roman"/>
          <w:sz w:val="24"/>
          <w:szCs w:val="24"/>
        </w:rPr>
        <w:t xml:space="preserve">, 100% </w:t>
      </w:r>
      <w:r w:rsidR="00226AB2" w:rsidRPr="00CC5B05">
        <w:rPr>
          <w:rFonts w:ascii="Times New Roman" w:hAnsi="Times New Roman" w:cs="Times New Roman"/>
          <w:sz w:val="24"/>
          <w:szCs w:val="24"/>
        </w:rPr>
        <w:t>D</w:t>
      </w:r>
      <w:r w:rsidRPr="00CC5B05">
        <w:rPr>
          <w:rFonts w:ascii="Times New Roman" w:hAnsi="Times New Roman" w:cs="Times New Roman"/>
          <w:sz w:val="24"/>
          <w:szCs w:val="24"/>
        </w:rPr>
        <w:t xml:space="preserve">iversidad y </w:t>
      </w:r>
      <w:r w:rsidR="00226AB2" w:rsidRPr="00CC5B05">
        <w:rPr>
          <w:rFonts w:ascii="Times New Roman" w:hAnsi="Times New Roman" w:cs="Times New Roman"/>
          <w:sz w:val="24"/>
          <w:szCs w:val="24"/>
        </w:rPr>
        <w:t>D</w:t>
      </w:r>
      <w:r w:rsidRPr="00CC5B05">
        <w:rPr>
          <w:rFonts w:ascii="Times New Roman" w:hAnsi="Times New Roman" w:cs="Times New Roman"/>
          <w:sz w:val="24"/>
          <w:szCs w:val="24"/>
        </w:rPr>
        <w:t>erechos y el C</w:t>
      </w:r>
      <w:r w:rsidR="00D75EF7">
        <w:rPr>
          <w:rFonts w:ascii="Times New Roman" w:hAnsi="Times New Roman" w:cs="Times New Roman"/>
          <w:sz w:val="24"/>
          <w:szCs w:val="24"/>
        </w:rPr>
        <w:t>entro de Estudios Legales y Sociales</w:t>
      </w:r>
      <w:r w:rsidRPr="00CC5B05">
        <w:rPr>
          <w:rFonts w:ascii="Times New Roman" w:hAnsi="Times New Roman" w:cs="Times New Roman"/>
          <w:sz w:val="24"/>
          <w:szCs w:val="24"/>
        </w:rPr>
        <w:t xml:space="preserve"> se ha constituido el primer registro de familias LGTB con hijos e hijas.</w:t>
      </w:r>
      <w:r w:rsidR="00226AB2" w:rsidRPr="00CC5B05">
        <w:rPr>
          <w:rFonts w:ascii="Times New Roman" w:hAnsi="Times New Roman" w:cs="Times New Roman"/>
          <w:sz w:val="24"/>
          <w:szCs w:val="24"/>
        </w:rPr>
        <w:t xml:space="preserve"> </w:t>
      </w:r>
      <w:r w:rsidRPr="00CC5B05">
        <w:rPr>
          <w:rFonts w:ascii="Times New Roman" w:hAnsi="Times New Roman" w:cs="Times New Roman"/>
          <w:sz w:val="24"/>
          <w:szCs w:val="24"/>
        </w:rPr>
        <w:t>Se propone llevar ad</w:t>
      </w:r>
      <w:r w:rsidR="00685C0F" w:rsidRPr="00CC5B05">
        <w:rPr>
          <w:rFonts w:ascii="Times New Roman" w:hAnsi="Times New Roman" w:cs="Times New Roman"/>
          <w:sz w:val="24"/>
          <w:szCs w:val="24"/>
        </w:rPr>
        <w:t>elante una base de datos para “</w:t>
      </w:r>
      <w:r w:rsidRPr="00CC5B05">
        <w:rPr>
          <w:rFonts w:ascii="Times New Roman" w:hAnsi="Times New Roman" w:cs="Times New Roman"/>
          <w:sz w:val="24"/>
          <w:szCs w:val="24"/>
        </w:rPr>
        <w:t xml:space="preserve">fortalecer la comunicación y el conocimiento de distintas composiciones familiares”. </w:t>
      </w:r>
      <w:r w:rsidR="00367FC0" w:rsidRPr="00CC5B05">
        <w:rPr>
          <w:rFonts w:ascii="Times New Roman" w:hAnsi="Times New Roman" w:cs="Times New Roman"/>
          <w:sz w:val="24"/>
          <w:szCs w:val="24"/>
        </w:rPr>
        <w:t>Actualmente</w:t>
      </w:r>
      <w:r w:rsidR="00120A4B" w:rsidRPr="00CC5B05">
        <w:rPr>
          <w:rFonts w:ascii="Times New Roman" w:hAnsi="Times New Roman" w:cs="Times New Roman"/>
          <w:sz w:val="24"/>
          <w:szCs w:val="24"/>
        </w:rPr>
        <w:t xml:space="preserve"> ya</w:t>
      </w:r>
      <w:r w:rsidR="009912A5" w:rsidRPr="00CC5B05">
        <w:rPr>
          <w:rFonts w:ascii="Times New Roman" w:hAnsi="Times New Roman" w:cs="Times New Roman"/>
          <w:sz w:val="24"/>
          <w:szCs w:val="24"/>
        </w:rPr>
        <w:t xml:space="preserve"> ha quedado constituida la Red N</w:t>
      </w:r>
      <w:r w:rsidR="00367FC0" w:rsidRPr="00CC5B05">
        <w:rPr>
          <w:rFonts w:ascii="Times New Roman" w:hAnsi="Times New Roman" w:cs="Times New Roman"/>
          <w:sz w:val="24"/>
          <w:szCs w:val="24"/>
        </w:rPr>
        <w:t xml:space="preserve">acional </w:t>
      </w:r>
      <w:r w:rsidR="009912A5" w:rsidRPr="00CC5B05">
        <w:rPr>
          <w:rFonts w:ascii="Times New Roman" w:hAnsi="Times New Roman" w:cs="Times New Roman"/>
          <w:sz w:val="24"/>
          <w:szCs w:val="24"/>
        </w:rPr>
        <w:t>de F</w:t>
      </w:r>
      <w:r w:rsidR="00367FC0" w:rsidRPr="00CC5B05">
        <w:rPr>
          <w:rFonts w:ascii="Times New Roman" w:hAnsi="Times New Roman" w:cs="Times New Roman"/>
          <w:sz w:val="24"/>
          <w:szCs w:val="24"/>
        </w:rPr>
        <w:t>amilias LGTB</w:t>
      </w:r>
      <w:r w:rsidR="00226AB2" w:rsidRPr="00CC5B05">
        <w:rPr>
          <w:rFonts w:ascii="Times New Roman" w:hAnsi="Times New Roman" w:cs="Times New Roman"/>
          <w:sz w:val="24"/>
          <w:szCs w:val="24"/>
        </w:rPr>
        <w:t xml:space="preserve"> </w:t>
      </w:r>
      <w:r w:rsidR="00B43BE5" w:rsidRPr="00CC5B05">
        <w:rPr>
          <w:rFonts w:ascii="Times New Roman" w:hAnsi="Times New Roman" w:cs="Times New Roman"/>
          <w:sz w:val="24"/>
          <w:szCs w:val="24"/>
        </w:rPr>
        <w:t>(</w:t>
      </w:r>
      <w:proofErr w:type="spellStart"/>
      <w:r w:rsidR="00226AB2" w:rsidRPr="00CC5B05">
        <w:rPr>
          <w:rFonts w:ascii="Times New Roman" w:hAnsi="Times New Roman" w:cs="Times New Roman"/>
          <w:sz w:val="24"/>
          <w:szCs w:val="24"/>
        </w:rPr>
        <w:t>Lesmadres</w:t>
      </w:r>
      <w:proofErr w:type="spellEnd"/>
      <w:r w:rsidR="00226AB2" w:rsidRPr="00CC5B05">
        <w:rPr>
          <w:rFonts w:ascii="Times New Roman" w:hAnsi="Times New Roman" w:cs="Times New Roman"/>
          <w:sz w:val="24"/>
          <w:szCs w:val="24"/>
        </w:rPr>
        <w:t>, 2011</w:t>
      </w:r>
      <w:r w:rsidR="00393F20" w:rsidRPr="00CC5B05">
        <w:rPr>
          <w:rFonts w:ascii="Times New Roman" w:hAnsi="Times New Roman" w:cs="Times New Roman"/>
          <w:sz w:val="24"/>
          <w:szCs w:val="24"/>
        </w:rPr>
        <w:t>-b</w:t>
      </w:r>
      <w:r w:rsidR="00B43BE5" w:rsidRPr="00CC5B05">
        <w:rPr>
          <w:rFonts w:ascii="Times New Roman" w:hAnsi="Times New Roman" w:cs="Times New Roman"/>
          <w:sz w:val="24"/>
          <w:szCs w:val="24"/>
        </w:rPr>
        <w:t>)</w:t>
      </w:r>
      <w:r w:rsidR="00226AB2" w:rsidRPr="00CC5B05">
        <w:rPr>
          <w:rFonts w:ascii="Times New Roman" w:hAnsi="Times New Roman" w:cs="Times New Roman"/>
          <w:sz w:val="24"/>
          <w:szCs w:val="24"/>
        </w:rPr>
        <w:t>.</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AD4F4A" w:rsidRPr="00CC5B05" w:rsidRDefault="00AD4F4A" w:rsidP="005F1AC3">
      <w:pPr>
        <w:spacing w:after="0" w:line="240" w:lineRule="auto"/>
        <w:ind w:firstLine="708"/>
        <w:jc w:val="both"/>
        <w:rPr>
          <w:rFonts w:ascii="Times New Roman" w:hAnsi="Times New Roman" w:cs="Times New Roman"/>
          <w:sz w:val="24"/>
          <w:szCs w:val="24"/>
        </w:rPr>
      </w:pPr>
      <w:proofErr w:type="spellStart"/>
      <w:r w:rsidRPr="00CC5B05">
        <w:rPr>
          <w:rFonts w:ascii="Times New Roman" w:hAnsi="Times New Roman" w:cs="Times New Roman"/>
          <w:sz w:val="24"/>
          <w:szCs w:val="24"/>
        </w:rPr>
        <w:t>Lesmadres</w:t>
      </w:r>
      <w:proofErr w:type="spellEnd"/>
      <w:r w:rsidRPr="00CC5B05">
        <w:rPr>
          <w:rFonts w:ascii="Times New Roman" w:hAnsi="Times New Roman" w:cs="Times New Roman"/>
          <w:sz w:val="24"/>
          <w:szCs w:val="24"/>
        </w:rPr>
        <w:t xml:space="preserve"> e</w:t>
      </w:r>
      <w:r w:rsidR="007E26A0" w:rsidRPr="00CC5B05">
        <w:rPr>
          <w:rFonts w:ascii="Times New Roman" w:hAnsi="Times New Roman" w:cs="Times New Roman"/>
          <w:sz w:val="24"/>
          <w:szCs w:val="24"/>
        </w:rPr>
        <w:t xml:space="preserve">n su página web </w:t>
      </w:r>
      <w:hyperlink r:id="rId8" w:history="1">
        <w:r w:rsidR="00393F20" w:rsidRPr="00CC5B05">
          <w:rPr>
            <w:rStyle w:val="Hipervnculo"/>
            <w:rFonts w:ascii="Times New Roman" w:hAnsi="Times New Roman" w:cs="Times New Roman"/>
            <w:sz w:val="24"/>
            <w:szCs w:val="24"/>
          </w:rPr>
          <w:t>www.lesmadres.com.ar</w:t>
        </w:r>
      </w:hyperlink>
      <w:r w:rsidR="00393F20" w:rsidRPr="00CC5B05">
        <w:rPr>
          <w:rFonts w:ascii="Times New Roman" w:hAnsi="Times New Roman" w:cs="Times New Roman"/>
          <w:sz w:val="24"/>
          <w:szCs w:val="24"/>
        </w:rPr>
        <w:t xml:space="preserve">, </w:t>
      </w:r>
      <w:r w:rsidR="007E26A0" w:rsidRPr="00CC5B05">
        <w:rPr>
          <w:rFonts w:ascii="Times New Roman" w:hAnsi="Times New Roman" w:cs="Times New Roman"/>
          <w:sz w:val="24"/>
          <w:szCs w:val="24"/>
        </w:rPr>
        <w:t>declara</w:t>
      </w:r>
      <w:r w:rsidR="001B7F30" w:rsidRPr="00CC5B05">
        <w:rPr>
          <w:rFonts w:ascii="Times New Roman" w:hAnsi="Times New Roman" w:cs="Times New Roman"/>
          <w:sz w:val="24"/>
          <w:szCs w:val="24"/>
        </w:rPr>
        <w:t>:</w:t>
      </w:r>
      <w:r w:rsidR="007E26A0" w:rsidRPr="00CC5B05">
        <w:rPr>
          <w:rFonts w:ascii="Times New Roman" w:hAnsi="Times New Roman" w:cs="Times New Roman"/>
          <w:sz w:val="24"/>
          <w:szCs w:val="24"/>
        </w:rPr>
        <w:t xml:space="preserve"> “</w:t>
      </w:r>
      <w:proofErr w:type="spellStart"/>
      <w:r w:rsidR="007E26A0" w:rsidRPr="00CC5B05">
        <w:rPr>
          <w:rFonts w:ascii="Times New Roman" w:hAnsi="Times New Roman" w:cs="Times New Roman"/>
          <w:sz w:val="24"/>
          <w:szCs w:val="24"/>
        </w:rPr>
        <w:t>Lesmadres</w:t>
      </w:r>
      <w:proofErr w:type="spellEnd"/>
      <w:r w:rsidR="007E26A0" w:rsidRPr="00CC5B05">
        <w:rPr>
          <w:rFonts w:ascii="Times New Roman" w:hAnsi="Times New Roman" w:cs="Times New Roman"/>
          <w:sz w:val="24"/>
          <w:szCs w:val="24"/>
        </w:rPr>
        <w:t xml:space="preserve"> es un grupo de acción política integrado por familias de lesbianas madres que d</w:t>
      </w:r>
      <w:r w:rsidR="001B7F30" w:rsidRPr="00CC5B05">
        <w:rPr>
          <w:rFonts w:ascii="Times New Roman" w:hAnsi="Times New Roman" w:cs="Times New Roman"/>
          <w:sz w:val="24"/>
          <w:szCs w:val="24"/>
        </w:rPr>
        <w:t>e</w:t>
      </w:r>
      <w:r w:rsidR="007E26A0" w:rsidRPr="00CC5B05">
        <w:rPr>
          <w:rFonts w:ascii="Times New Roman" w:hAnsi="Times New Roman" w:cs="Times New Roman"/>
          <w:sz w:val="24"/>
          <w:szCs w:val="24"/>
        </w:rPr>
        <w:t>cidieron tener hijos e hijas en pareja. Nuestros reclamos están orientados al reconocimiento político, social y legal de nuestros niños y niñas, de nuestras familias y de nosotras como lesbianas. Trabajamos para lograr el respeto de todas las diversidades con la intención de promover una sociedad sin desigualdades de género ni de clase. Como activistas deseamos crear familias sin autoritarismos ni violencias desde una concepción de izquierdas que nos permita imaginar alguna utopía cercana de construir un m</w:t>
      </w:r>
      <w:r w:rsidR="001B7F30" w:rsidRPr="00CC5B05">
        <w:rPr>
          <w:rFonts w:ascii="Times New Roman" w:hAnsi="Times New Roman" w:cs="Times New Roman"/>
          <w:sz w:val="24"/>
          <w:szCs w:val="24"/>
        </w:rPr>
        <w:t>undo en liber</w:t>
      </w:r>
      <w:r w:rsidRPr="00CC5B05">
        <w:rPr>
          <w:rFonts w:ascii="Times New Roman" w:hAnsi="Times New Roman" w:cs="Times New Roman"/>
          <w:sz w:val="24"/>
          <w:szCs w:val="24"/>
        </w:rPr>
        <w:t>tad</w:t>
      </w:r>
      <w:r w:rsidR="00367FC0" w:rsidRPr="00CC5B05">
        <w:rPr>
          <w:rFonts w:ascii="Times New Roman" w:hAnsi="Times New Roman" w:cs="Times New Roman"/>
          <w:sz w:val="24"/>
          <w:szCs w:val="24"/>
        </w:rPr>
        <w:t>”</w:t>
      </w:r>
      <w:r w:rsidRPr="00CC5B05">
        <w:rPr>
          <w:rFonts w:ascii="Times New Roman" w:hAnsi="Times New Roman" w:cs="Times New Roman"/>
          <w:sz w:val="24"/>
          <w:szCs w:val="24"/>
        </w:rPr>
        <w:t>.</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AA0C6B" w:rsidRPr="00CC5B05" w:rsidRDefault="00AD4F4A"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Entre otras muchas producciones han realizado un cuadernillo guía para  personal educativo. Es el primer material de diversidad sexual y familias dirigido</w:t>
      </w:r>
      <w:r w:rsidR="00367FC0" w:rsidRPr="00CC5B05">
        <w:rPr>
          <w:rFonts w:ascii="Times New Roman" w:hAnsi="Times New Roman" w:cs="Times New Roman"/>
          <w:sz w:val="24"/>
          <w:szCs w:val="24"/>
        </w:rPr>
        <w:t xml:space="preserve"> a docentes producido luego de un exhaustivo proceso consultivo que involucró a familias, docentes y militantes</w:t>
      </w:r>
      <w:r w:rsidR="00685C0F" w:rsidRPr="00CC5B05">
        <w:rPr>
          <w:rFonts w:ascii="Times New Roman" w:hAnsi="Times New Roman" w:cs="Times New Roman"/>
          <w:sz w:val="24"/>
          <w:szCs w:val="24"/>
        </w:rPr>
        <w:t xml:space="preserve"> </w:t>
      </w:r>
      <w:r w:rsidR="00393F20" w:rsidRPr="00CC5B05">
        <w:rPr>
          <w:rFonts w:ascii="Times New Roman" w:hAnsi="Times New Roman" w:cs="Times New Roman"/>
          <w:sz w:val="24"/>
          <w:szCs w:val="24"/>
        </w:rPr>
        <w:t>(</w:t>
      </w:r>
      <w:proofErr w:type="spellStart"/>
      <w:r w:rsidR="00393F20" w:rsidRPr="00CC5B05">
        <w:rPr>
          <w:rFonts w:ascii="Times New Roman" w:hAnsi="Times New Roman" w:cs="Times New Roman"/>
          <w:sz w:val="24"/>
          <w:szCs w:val="24"/>
        </w:rPr>
        <w:t>Lesmadres</w:t>
      </w:r>
      <w:proofErr w:type="spellEnd"/>
      <w:r w:rsidR="00393F20" w:rsidRPr="00CC5B05">
        <w:rPr>
          <w:rFonts w:ascii="Times New Roman" w:hAnsi="Times New Roman" w:cs="Times New Roman"/>
          <w:sz w:val="24"/>
          <w:szCs w:val="24"/>
        </w:rPr>
        <w:t xml:space="preserve">, 2011-a). </w:t>
      </w:r>
      <w:r w:rsidR="00685C0F" w:rsidRPr="00CC5B05">
        <w:rPr>
          <w:rFonts w:ascii="Times New Roman" w:hAnsi="Times New Roman" w:cs="Times New Roman"/>
          <w:sz w:val="24"/>
          <w:szCs w:val="24"/>
        </w:rPr>
        <w:t>También</w:t>
      </w:r>
      <w:r w:rsidR="00367FC0" w:rsidRPr="00CC5B05">
        <w:rPr>
          <w:rFonts w:ascii="Times New Roman" w:hAnsi="Times New Roman" w:cs="Times New Roman"/>
          <w:sz w:val="24"/>
          <w:szCs w:val="24"/>
        </w:rPr>
        <w:t xml:space="preserve"> producen libros de cuentos, librillos para pintar, rompecabezas para armar, funciones de títeres, etc.</w:t>
      </w:r>
      <w:r w:rsidR="009B2183" w:rsidRPr="00CC5B05">
        <w:rPr>
          <w:rFonts w:ascii="Times New Roman" w:hAnsi="Times New Roman" w:cs="Times New Roman"/>
          <w:sz w:val="24"/>
          <w:szCs w:val="24"/>
        </w:rPr>
        <w:t xml:space="preserve"> </w:t>
      </w:r>
      <w:r w:rsidR="00367FC0" w:rsidRPr="00CC5B05">
        <w:rPr>
          <w:rFonts w:ascii="Times New Roman" w:hAnsi="Times New Roman" w:cs="Times New Roman"/>
          <w:sz w:val="24"/>
          <w:szCs w:val="24"/>
        </w:rPr>
        <w:t>que trabajan con relatos e ilustraciones que sostienen la visibilidad de las familias</w:t>
      </w:r>
      <w:r w:rsidR="00AE28CC" w:rsidRPr="00CC5B05">
        <w:rPr>
          <w:rFonts w:ascii="Times New Roman" w:hAnsi="Times New Roman" w:cs="Times New Roman"/>
          <w:sz w:val="24"/>
          <w:szCs w:val="24"/>
        </w:rPr>
        <w:t xml:space="preserve"> compuestas</w:t>
      </w:r>
      <w:r w:rsidR="00367FC0" w:rsidRPr="00CC5B05">
        <w:rPr>
          <w:rFonts w:ascii="Times New Roman" w:hAnsi="Times New Roman" w:cs="Times New Roman"/>
          <w:sz w:val="24"/>
          <w:szCs w:val="24"/>
        </w:rPr>
        <w:t xml:space="preserve"> por fuera de la </w:t>
      </w:r>
      <w:proofErr w:type="spellStart"/>
      <w:r w:rsidR="00367FC0" w:rsidRPr="00CC5B05">
        <w:rPr>
          <w:rFonts w:ascii="Times New Roman" w:hAnsi="Times New Roman" w:cs="Times New Roman"/>
          <w:sz w:val="24"/>
          <w:szCs w:val="24"/>
        </w:rPr>
        <w:t>heteronorma</w:t>
      </w:r>
      <w:proofErr w:type="spellEnd"/>
      <w:r w:rsidR="00AE28CC" w:rsidRPr="00CC5B05">
        <w:rPr>
          <w:rFonts w:ascii="Times New Roman" w:hAnsi="Times New Roman" w:cs="Times New Roman"/>
          <w:sz w:val="24"/>
          <w:szCs w:val="24"/>
        </w:rPr>
        <w:t>,</w:t>
      </w:r>
      <w:r w:rsidR="00367FC0" w:rsidRPr="00CC5B05">
        <w:rPr>
          <w:rFonts w:ascii="Times New Roman" w:hAnsi="Times New Roman" w:cs="Times New Roman"/>
          <w:sz w:val="24"/>
          <w:szCs w:val="24"/>
        </w:rPr>
        <w:t xml:space="preserve"> tanto para sus hijas e hijos como para sus amiguito</w:t>
      </w:r>
      <w:r w:rsidR="009B2183" w:rsidRPr="00CC5B05">
        <w:rPr>
          <w:rFonts w:ascii="Times New Roman" w:hAnsi="Times New Roman" w:cs="Times New Roman"/>
          <w:sz w:val="24"/>
          <w:szCs w:val="24"/>
        </w:rPr>
        <w:t>s.</w:t>
      </w:r>
    </w:p>
    <w:p w:rsidR="005F1AC3" w:rsidRPr="00CC5B05" w:rsidRDefault="005F1AC3" w:rsidP="005F1AC3">
      <w:pPr>
        <w:spacing w:after="0" w:line="240" w:lineRule="auto"/>
        <w:ind w:firstLine="708"/>
        <w:jc w:val="both"/>
        <w:rPr>
          <w:rFonts w:ascii="Times New Roman" w:hAnsi="Times New Roman" w:cs="Times New Roman"/>
          <w:sz w:val="24"/>
          <w:szCs w:val="24"/>
        </w:rPr>
      </w:pPr>
    </w:p>
    <w:p w:rsidR="00367FC0" w:rsidRPr="00CC5B05" w:rsidRDefault="00367FC0"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100% Diversidad y Derechos</w:t>
      </w:r>
      <w:r w:rsidR="00AE28CC" w:rsidRPr="00CC5B05">
        <w:rPr>
          <w:rFonts w:ascii="Times New Roman" w:hAnsi="Times New Roman" w:cs="Times New Roman"/>
          <w:sz w:val="24"/>
          <w:szCs w:val="24"/>
        </w:rPr>
        <w:t xml:space="preserve"> organizó en julio del 2014 el “P</w:t>
      </w:r>
      <w:r w:rsidRPr="00CC5B05">
        <w:rPr>
          <w:rFonts w:ascii="Times New Roman" w:hAnsi="Times New Roman" w:cs="Times New Roman"/>
          <w:sz w:val="24"/>
          <w:szCs w:val="24"/>
        </w:rPr>
        <w:t>rogra</w:t>
      </w:r>
      <w:r w:rsidR="00AE28CC" w:rsidRPr="00CC5B05">
        <w:rPr>
          <w:rFonts w:ascii="Times New Roman" w:hAnsi="Times New Roman" w:cs="Times New Roman"/>
          <w:sz w:val="24"/>
          <w:szCs w:val="24"/>
        </w:rPr>
        <w:t>ma de Equidad de Género en los M</w:t>
      </w:r>
      <w:r w:rsidRPr="00CC5B05">
        <w:rPr>
          <w:rFonts w:ascii="Times New Roman" w:hAnsi="Times New Roman" w:cs="Times New Roman"/>
          <w:sz w:val="24"/>
          <w:szCs w:val="24"/>
        </w:rPr>
        <w:t>edios</w:t>
      </w:r>
      <w:r w:rsidR="00AE28CC" w:rsidRPr="00CC5B05">
        <w:rPr>
          <w:rFonts w:ascii="Times New Roman" w:hAnsi="Times New Roman" w:cs="Times New Roman"/>
          <w:sz w:val="24"/>
          <w:szCs w:val="24"/>
        </w:rPr>
        <w:t>”</w:t>
      </w:r>
      <w:r w:rsidRPr="00CC5B05">
        <w:rPr>
          <w:rFonts w:ascii="Times New Roman" w:hAnsi="Times New Roman" w:cs="Times New Roman"/>
          <w:sz w:val="24"/>
          <w:szCs w:val="24"/>
        </w:rPr>
        <w:t xml:space="preserve"> con el objeti</w:t>
      </w:r>
      <w:r w:rsidR="00AA0C6B" w:rsidRPr="00CC5B05">
        <w:rPr>
          <w:rFonts w:ascii="Times New Roman" w:hAnsi="Times New Roman" w:cs="Times New Roman"/>
          <w:sz w:val="24"/>
          <w:szCs w:val="24"/>
        </w:rPr>
        <w:t>v</w:t>
      </w:r>
      <w:r w:rsidRPr="00CC5B05">
        <w:rPr>
          <w:rFonts w:ascii="Times New Roman" w:hAnsi="Times New Roman" w:cs="Times New Roman"/>
          <w:sz w:val="24"/>
          <w:szCs w:val="24"/>
        </w:rPr>
        <w:t xml:space="preserve">o de desnaturalizar </w:t>
      </w:r>
      <w:r w:rsidR="00955EEB" w:rsidRPr="00CC5B05">
        <w:rPr>
          <w:rFonts w:ascii="Times New Roman" w:hAnsi="Times New Roman" w:cs="Times New Roman"/>
          <w:sz w:val="24"/>
          <w:szCs w:val="24"/>
        </w:rPr>
        <w:t xml:space="preserve">los </w:t>
      </w:r>
      <w:r w:rsidR="00FD401D" w:rsidRPr="00CC5B05">
        <w:rPr>
          <w:rFonts w:ascii="Times New Roman" w:hAnsi="Times New Roman" w:cs="Times New Roman"/>
          <w:sz w:val="24"/>
          <w:szCs w:val="24"/>
        </w:rPr>
        <w:t>“</w:t>
      </w:r>
      <w:r w:rsidR="00955EEB" w:rsidRPr="00CC5B05">
        <w:rPr>
          <w:rFonts w:ascii="Times New Roman" w:hAnsi="Times New Roman" w:cs="Times New Roman"/>
          <w:sz w:val="24"/>
          <w:szCs w:val="24"/>
          <w:shd w:val="clear" w:color="auto" w:fill="FFFFFF"/>
        </w:rPr>
        <w:t xml:space="preserve">estereotipos rígidos y excluyentes que terminan siendo discriminatorias para </w:t>
      </w:r>
      <w:proofErr w:type="spellStart"/>
      <w:r w:rsidR="00955EEB" w:rsidRPr="00CC5B05">
        <w:rPr>
          <w:rFonts w:ascii="Times New Roman" w:hAnsi="Times New Roman" w:cs="Times New Roman"/>
          <w:sz w:val="24"/>
          <w:szCs w:val="24"/>
          <w:shd w:val="clear" w:color="auto" w:fill="FFFFFF"/>
        </w:rPr>
        <w:t>gays</w:t>
      </w:r>
      <w:proofErr w:type="spellEnd"/>
      <w:r w:rsidR="00955EEB" w:rsidRPr="00CC5B05">
        <w:rPr>
          <w:rFonts w:ascii="Times New Roman" w:hAnsi="Times New Roman" w:cs="Times New Roman"/>
          <w:sz w:val="24"/>
          <w:szCs w:val="24"/>
          <w:shd w:val="clear" w:color="auto" w:fill="FFFFFF"/>
        </w:rPr>
        <w:t xml:space="preserve">, lesbianas y </w:t>
      </w:r>
      <w:proofErr w:type="spellStart"/>
      <w:r w:rsidR="00955EEB" w:rsidRPr="00CC5B05">
        <w:rPr>
          <w:rFonts w:ascii="Times New Roman" w:hAnsi="Times New Roman" w:cs="Times New Roman"/>
          <w:sz w:val="24"/>
          <w:szCs w:val="24"/>
          <w:shd w:val="clear" w:color="auto" w:fill="FFFFFF"/>
        </w:rPr>
        <w:t>trans</w:t>
      </w:r>
      <w:proofErr w:type="spellEnd"/>
      <w:r w:rsidR="00955EEB" w:rsidRPr="00CC5B05">
        <w:rPr>
          <w:rFonts w:ascii="Times New Roman" w:hAnsi="Times New Roman" w:cs="Times New Roman"/>
          <w:sz w:val="24"/>
          <w:szCs w:val="24"/>
          <w:shd w:val="clear" w:color="auto" w:fill="FFFFFF"/>
        </w:rPr>
        <w:t>.”</w:t>
      </w:r>
      <w:r w:rsidR="00FD401D" w:rsidRPr="00CC5B05">
        <w:rPr>
          <w:rFonts w:ascii="Times New Roman" w:hAnsi="Times New Roman" w:cs="Times New Roman"/>
          <w:sz w:val="24"/>
          <w:szCs w:val="24"/>
        </w:rPr>
        <w:t xml:space="preserve"> </w:t>
      </w:r>
      <w:r w:rsidR="00955EEB" w:rsidRPr="00CC5B05">
        <w:rPr>
          <w:rFonts w:ascii="Times New Roman" w:hAnsi="Times New Roman" w:cs="Times New Roman"/>
          <w:sz w:val="24"/>
          <w:szCs w:val="24"/>
        </w:rPr>
        <w:t>(100% Diversidad y Derechos, 2014)</w:t>
      </w:r>
      <w:r w:rsidRPr="00CC5B05">
        <w:rPr>
          <w:rFonts w:ascii="Times New Roman" w:hAnsi="Times New Roman" w:cs="Times New Roman"/>
          <w:sz w:val="24"/>
          <w:szCs w:val="24"/>
        </w:rPr>
        <w:t xml:space="preserve">. </w:t>
      </w:r>
      <w:r w:rsidR="00FD401D" w:rsidRPr="00CC5B05">
        <w:rPr>
          <w:rFonts w:ascii="Times New Roman" w:hAnsi="Times New Roman" w:cs="Times New Roman"/>
          <w:sz w:val="24"/>
          <w:szCs w:val="24"/>
        </w:rPr>
        <w:t>Es importante subrayar que,</w:t>
      </w:r>
      <w:r w:rsidRPr="00CC5B05">
        <w:rPr>
          <w:rFonts w:ascii="Times New Roman" w:hAnsi="Times New Roman" w:cs="Times New Roman"/>
          <w:sz w:val="24"/>
          <w:szCs w:val="24"/>
        </w:rPr>
        <w:t xml:space="preserve"> </w:t>
      </w:r>
      <w:r w:rsidR="00FD401D" w:rsidRPr="00CC5B05">
        <w:rPr>
          <w:rFonts w:ascii="Times New Roman" w:hAnsi="Times New Roman" w:cs="Times New Roman"/>
          <w:sz w:val="24"/>
          <w:szCs w:val="24"/>
        </w:rPr>
        <w:t>e</w:t>
      </w:r>
      <w:r w:rsidRPr="00CC5B05">
        <w:rPr>
          <w:rFonts w:ascii="Times New Roman" w:hAnsi="Times New Roman" w:cs="Times New Roman"/>
          <w:sz w:val="24"/>
          <w:szCs w:val="24"/>
        </w:rPr>
        <w:t>n</w:t>
      </w:r>
      <w:r w:rsidR="00FD401D" w:rsidRPr="00CC5B05">
        <w:rPr>
          <w:rFonts w:ascii="Times New Roman" w:hAnsi="Times New Roman" w:cs="Times New Roman"/>
          <w:sz w:val="24"/>
          <w:szCs w:val="24"/>
        </w:rPr>
        <w:t xml:space="preserve"> general, muchas de</w:t>
      </w:r>
      <w:r w:rsidRPr="00CC5B05">
        <w:rPr>
          <w:rFonts w:ascii="Times New Roman" w:hAnsi="Times New Roman" w:cs="Times New Roman"/>
          <w:sz w:val="24"/>
          <w:szCs w:val="24"/>
        </w:rPr>
        <w:t xml:space="preserve"> estas actividades cuen</w:t>
      </w:r>
      <w:r w:rsidR="00FD401D" w:rsidRPr="00CC5B05">
        <w:rPr>
          <w:rFonts w:ascii="Times New Roman" w:hAnsi="Times New Roman" w:cs="Times New Roman"/>
          <w:sz w:val="24"/>
          <w:szCs w:val="24"/>
        </w:rPr>
        <w:t xml:space="preserve">tan con la participación o </w:t>
      </w:r>
      <w:r w:rsidRPr="00CC5B05">
        <w:rPr>
          <w:rFonts w:ascii="Times New Roman" w:hAnsi="Times New Roman" w:cs="Times New Roman"/>
          <w:sz w:val="24"/>
          <w:szCs w:val="24"/>
        </w:rPr>
        <w:t>con distintos tipos de apoyo de los organismos del Estado correspondientes.</w:t>
      </w:r>
    </w:p>
    <w:p w:rsidR="0029690C" w:rsidRPr="00CC5B05" w:rsidRDefault="0029690C" w:rsidP="005F1AC3">
      <w:pPr>
        <w:spacing w:after="0" w:line="240" w:lineRule="auto"/>
        <w:ind w:firstLine="708"/>
        <w:jc w:val="both"/>
        <w:rPr>
          <w:rFonts w:ascii="Times New Roman" w:hAnsi="Times New Roman" w:cs="Times New Roman"/>
          <w:sz w:val="24"/>
          <w:szCs w:val="24"/>
        </w:rPr>
      </w:pPr>
    </w:p>
    <w:p w:rsidR="002B344D" w:rsidRPr="00CC5B05" w:rsidRDefault="00BF70FA" w:rsidP="005F1AC3">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No puede dejar de mencionarse un d</w:t>
      </w:r>
      <w:r w:rsidR="00115461" w:rsidRPr="00CC5B05">
        <w:rPr>
          <w:rFonts w:ascii="Times New Roman" w:hAnsi="Times New Roman" w:cs="Times New Roman"/>
          <w:sz w:val="24"/>
          <w:szCs w:val="24"/>
        </w:rPr>
        <w:t>etalle muy significativo de la Marcha del O</w:t>
      </w:r>
      <w:r w:rsidRPr="00CC5B05">
        <w:rPr>
          <w:rFonts w:ascii="Times New Roman" w:hAnsi="Times New Roman" w:cs="Times New Roman"/>
          <w:sz w:val="24"/>
          <w:szCs w:val="24"/>
        </w:rPr>
        <w:t xml:space="preserve">rgullo del año 2012 que </w:t>
      </w:r>
      <w:r w:rsidR="00847623" w:rsidRPr="00CC5B05">
        <w:rPr>
          <w:rFonts w:ascii="Times New Roman" w:hAnsi="Times New Roman" w:cs="Times New Roman"/>
          <w:sz w:val="24"/>
          <w:szCs w:val="24"/>
        </w:rPr>
        <w:t>a nuestro criterio da cuenta de la importa</w:t>
      </w:r>
      <w:r w:rsidR="00C71599" w:rsidRPr="00CC5B05">
        <w:rPr>
          <w:rFonts w:ascii="Times New Roman" w:hAnsi="Times New Roman" w:cs="Times New Roman"/>
          <w:sz w:val="24"/>
          <w:szCs w:val="24"/>
        </w:rPr>
        <w:t xml:space="preserve">ncia política que las distintas </w:t>
      </w:r>
      <w:r w:rsidR="00847623" w:rsidRPr="00CC5B05">
        <w:rPr>
          <w:rFonts w:ascii="Times New Roman" w:hAnsi="Times New Roman" w:cs="Times New Roman"/>
          <w:sz w:val="24"/>
          <w:szCs w:val="24"/>
        </w:rPr>
        <w:t>organizaciones convocantes</w:t>
      </w:r>
      <w:r w:rsidR="00B12469" w:rsidRPr="00CC5B05">
        <w:rPr>
          <w:rFonts w:ascii="Times New Roman" w:hAnsi="Times New Roman" w:cs="Times New Roman"/>
          <w:sz w:val="24"/>
          <w:szCs w:val="24"/>
        </w:rPr>
        <w:t xml:space="preserve"> </w:t>
      </w:r>
      <w:r w:rsidR="00847623" w:rsidRPr="00CC5B05">
        <w:rPr>
          <w:rFonts w:ascii="Times New Roman" w:hAnsi="Times New Roman" w:cs="Times New Roman"/>
          <w:sz w:val="24"/>
          <w:szCs w:val="24"/>
        </w:rPr>
        <w:t xml:space="preserve">han otorgado y otorgan a la </w:t>
      </w:r>
      <w:proofErr w:type="spellStart"/>
      <w:r w:rsidR="00847623" w:rsidRPr="00CC5B05">
        <w:rPr>
          <w:rFonts w:ascii="Times New Roman" w:hAnsi="Times New Roman" w:cs="Times New Roman"/>
          <w:sz w:val="24"/>
          <w:szCs w:val="24"/>
        </w:rPr>
        <w:t>visibilización</w:t>
      </w:r>
      <w:proofErr w:type="spellEnd"/>
      <w:r w:rsidR="00847623" w:rsidRPr="00CC5B05">
        <w:rPr>
          <w:rFonts w:ascii="Times New Roman" w:hAnsi="Times New Roman" w:cs="Times New Roman"/>
          <w:sz w:val="24"/>
          <w:szCs w:val="24"/>
        </w:rPr>
        <w:t xml:space="preserve"> de la constitución de las “nuevas”</w:t>
      </w:r>
      <w:r w:rsidR="00C71599" w:rsidRPr="00CC5B05">
        <w:rPr>
          <w:rFonts w:ascii="Times New Roman" w:hAnsi="Times New Roman" w:cs="Times New Roman"/>
          <w:sz w:val="24"/>
          <w:szCs w:val="24"/>
        </w:rPr>
        <w:t xml:space="preserve"> </w:t>
      </w:r>
      <w:r w:rsidR="00847623" w:rsidRPr="00CC5B05">
        <w:rPr>
          <w:rFonts w:ascii="Times New Roman" w:hAnsi="Times New Roman" w:cs="Times New Roman"/>
          <w:sz w:val="24"/>
          <w:szCs w:val="24"/>
        </w:rPr>
        <w:t>familias y</w:t>
      </w:r>
      <w:r w:rsidRPr="00CC5B05">
        <w:rPr>
          <w:rFonts w:ascii="Times New Roman" w:hAnsi="Times New Roman" w:cs="Times New Roman"/>
          <w:sz w:val="24"/>
          <w:szCs w:val="24"/>
        </w:rPr>
        <w:t xml:space="preserve"> </w:t>
      </w:r>
      <w:r w:rsidR="00847623" w:rsidRPr="00CC5B05">
        <w:rPr>
          <w:rFonts w:ascii="Times New Roman" w:hAnsi="Times New Roman" w:cs="Times New Roman"/>
          <w:sz w:val="24"/>
          <w:szCs w:val="24"/>
        </w:rPr>
        <w:t xml:space="preserve"> sus hijos ahora </w:t>
      </w:r>
      <w:r w:rsidR="00C71599" w:rsidRPr="00CC5B05">
        <w:rPr>
          <w:rFonts w:ascii="Times New Roman" w:hAnsi="Times New Roman" w:cs="Times New Roman"/>
          <w:sz w:val="24"/>
          <w:szCs w:val="24"/>
        </w:rPr>
        <w:t>legítimos</w:t>
      </w:r>
      <w:r w:rsidR="00847623" w:rsidRPr="00CC5B05">
        <w:rPr>
          <w:rFonts w:ascii="Times New Roman" w:hAnsi="Times New Roman" w:cs="Times New Roman"/>
          <w:sz w:val="24"/>
          <w:szCs w:val="24"/>
        </w:rPr>
        <w:t xml:space="preserve"> y legales.</w:t>
      </w:r>
    </w:p>
    <w:p w:rsidR="0029690C" w:rsidRPr="00CC5B05" w:rsidRDefault="0029690C" w:rsidP="005F1AC3">
      <w:pPr>
        <w:spacing w:after="0" w:line="240" w:lineRule="auto"/>
        <w:ind w:firstLine="708"/>
        <w:jc w:val="both"/>
        <w:rPr>
          <w:rFonts w:ascii="Times New Roman" w:hAnsi="Times New Roman" w:cs="Times New Roman"/>
          <w:sz w:val="24"/>
          <w:szCs w:val="24"/>
        </w:rPr>
      </w:pPr>
    </w:p>
    <w:p w:rsidR="000F1C16" w:rsidRPr="00CC5B05" w:rsidRDefault="00970F1E" w:rsidP="00482508">
      <w:pPr>
        <w:spacing w:after="0" w:line="240" w:lineRule="auto"/>
        <w:ind w:firstLine="708"/>
        <w:jc w:val="both"/>
        <w:rPr>
          <w:rFonts w:ascii="Times New Roman" w:eastAsia="Times New Roman" w:hAnsi="Times New Roman" w:cs="Times New Roman"/>
          <w:sz w:val="24"/>
          <w:szCs w:val="24"/>
        </w:rPr>
      </w:pPr>
      <w:r w:rsidRPr="00CC5B05">
        <w:rPr>
          <w:rFonts w:ascii="Times New Roman" w:eastAsia="Times New Roman" w:hAnsi="Times New Roman" w:cs="Times New Roman"/>
          <w:sz w:val="24"/>
          <w:szCs w:val="24"/>
        </w:rPr>
        <w:t>En tal ocasión, a</w:t>
      </w:r>
      <w:r w:rsidR="00847623" w:rsidRPr="00CC5B05">
        <w:rPr>
          <w:rFonts w:ascii="Times New Roman" w:eastAsia="Times New Roman" w:hAnsi="Times New Roman" w:cs="Times New Roman"/>
          <w:sz w:val="24"/>
          <w:szCs w:val="24"/>
        </w:rPr>
        <w:t xml:space="preserve"> continuación del encabezamiento de la Marcha con una </w:t>
      </w:r>
      <w:r w:rsidR="007F61FD" w:rsidRPr="00CC5B05">
        <w:rPr>
          <w:rFonts w:ascii="Times New Roman" w:eastAsia="Times New Roman" w:hAnsi="Times New Roman" w:cs="Times New Roman"/>
          <w:sz w:val="24"/>
          <w:szCs w:val="24"/>
        </w:rPr>
        <w:t>hilera compuesta por integrantes de organizaciones de</w:t>
      </w:r>
      <w:r w:rsidR="00F90653" w:rsidRPr="00CC5B05">
        <w:rPr>
          <w:rFonts w:ascii="Times New Roman" w:eastAsia="Times New Roman" w:hAnsi="Times New Roman" w:cs="Times New Roman"/>
          <w:sz w:val="24"/>
          <w:szCs w:val="24"/>
        </w:rPr>
        <w:t xml:space="preserve"> </w:t>
      </w:r>
      <w:r w:rsidR="007F61FD" w:rsidRPr="00CC5B05">
        <w:rPr>
          <w:rFonts w:ascii="Times New Roman" w:eastAsia="Times New Roman" w:hAnsi="Times New Roman" w:cs="Times New Roman"/>
          <w:sz w:val="24"/>
          <w:szCs w:val="24"/>
        </w:rPr>
        <w:t>la comunidad LGBTIQ no federadas y del Instituto Nacional contra la Discriminación, la Xenofobia y el Racismo (I.N.A.D.I.)</w:t>
      </w:r>
      <w:r w:rsidR="00F90653" w:rsidRPr="00CC5B05">
        <w:rPr>
          <w:rFonts w:ascii="Times New Roman" w:eastAsia="Times New Roman" w:hAnsi="Times New Roman" w:cs="Times New Roman"/>
          <w:sz w:val="24"/>
          <w:szCs w:val="24"/>
        </w:rPr>
        <w:t>, junto con integrantes de</w:t>
      </w:r>
      <w:r w:rsidR="00D75EF7">
        <w:rPr>
          <w:rFonts w:ascii="Times New Roman" w:eastAsia="Times New Roman" w:hAnsi="Times New Roman" w:cs="Times New Roman"/>
          <w:sz w:val="24"/>
          <w:szCs w:val="24"/>
        </w:rPr>
        <w:t xml:space="preserve"> las primeras parejas mujer-mujer</w:t>
      </w:r>
      <w:r w:rsidR="00F90653" w:rsidRPr="00CC5B05">
        <w:rPr>
          <w:rFonts w:ascii="Times New Roman" w:eastAsia="Times New Roman" w:hAnsi="Times New Roman" w:cs="Times New Roman"/>
          <w:sz w:val="24"/>
          <w:szCs w:val="24"/>
        </w:rPr>
        <w:t xml:space="preserve"> y de</w:t>
      </w:r>
      <w:r w:rsidR="00D75EF7">
        <w:rPr>
          <w:rFonts w:ascii="Times New Roman" w:eastAsia="Times New Roman" w:hAnsi="Times New Roman" w:cs="Times New Roman"/>
          <w:sz w:val="24"/>
          <w:szCs w:val="24"/>
        </w:rPr>
        <w:t xml:space="preserve"> parejas var</w:t>
      </w:r>
      <w:r w:rsidR="001C7B97">
        <w:rPr>
          <w:rFonts w:ascii="Times New Roman" w:eastAsia="Times New Roman" w:hAnsi="Times New Roman" w:cs="Times New Roman"/>
          <w:sz w:val="24"/>
          <w:szCs w:val="24"/>
        </w:rPr>
        <w:t>ó</w:t>
      </w:r>
      <w:r w:rsidR="00D75EF7">
        <w:rPr>
          <w:rFonts w:ascii="Times New Roman" w:eastAsia="Times New Roman" w:hAnsi="Times New Roman" w:cs="Times New Roman"/>
          <w:sz w:val="24"/>
          <w:szCs w:val="24"/>
        </w:rPr>
        <w:t>n-var</w:t>
      </w:r>
      <w:r w:rsidR="001C7B97">
        <w:rPr>
          <w:rFonts w:ascii="Times New Roman" w:eastAsia="Times New Roman" w:hAnsi="Times New Roman" w:cs="Times New Roman"/>
          <w:sz w:val="24"/>
          <w:szCs w:val="24"/>
        </w:rPr>
        <w:t>ó</w:t>
      </w:r>
      <w:r w:rsidR="00D75EF7">
        <w:rPr>
          <w:rFonts w:ascii="Times New Roman" w:eastAsia="Times New Roman" w:hAnsi="Times New Roman" w:cs="Times New Roman"/>
          <w:sz w:val="24"/>
          <w:szCs w:val="24"/>
        </w:rPr>
        <w:t>n</w:t>
      </w:r>
      <w:r w:rsidR="00F90653" w:rsidRPr="00CC5B05">
        <w:rPr>
          <w:rFonts w:ascii="Times New Roman" w:eastAsia="Times New Roman" w:hAnsi="Times New Roman" w:cs="Times New Roman"/>
          <w:sz w:val="24"/>
          <w:szCs w:val="24"/>
        </w:rPr>
        <w:t xml:space="preserve"> que contrajeron matrimonio en el país,</w:t>
      </w:r>
      <w:r w:rsidR="007F61FD" w:rsidRPr="00CC5B05">
        <w:rPr>
          <w:rFonts w:ascii="Times New Roman" w:eastAsia="Times New Roman" w:hAnsi="Times New Roman" w:cs="Times New Roman"/>
          <w:sz w:val="24"/>
          <w:szCs w:val="24"/>
        </w:rPr>
        <w:t xml:space="preserve"> </w:t>
      </w:r>
      <w:r w:rsidR="00847623" w:rsidRPr="00CC5B05">
        <w:rPr>
          <w:rFonts w:ascii="Times New Roman" w:eastAsia="Times New Roman" w:hAnsi="Times New Roman" w:cs="Times New Roman"/>
          <w:sz w:val="24"/>
          <w:szCs w:val="24"/>
        </w:rPr>
        <w:t xml:space="preserve">marchaban </w:t>
      </w:r>
      <w:r w:rsidR="007F61FD" w:rsidRPr="00CC5B05">
        <w:rPr>
          <w:rFonts w:ascii="Times New Roman" w:eastAsia="Times New Roman" w:hAnsi="Times New Roman" w:cs="Times New Roman"/>
          <w:sz w:val="24"/>
          <w:szCs w:val="24"/>
        </w:rPr>
        <w:t xml:space="preserve">las ONG </w:t>
      </w:r>
      <w:r w:rsidR="007F61FD" w:rsidRPr="00CC5B05">
        <w:rPr>
          <w:rFonts w:ascii="Times New Roman" w:eastAsia="Times New Roman" w:hAnsi="Times New Roman" w:cs="Times New Roman"/>
          <w:i/>
          <w:sz w:val="24"/>
          <w:szCs w:val="24"/>
        </w:rPr>
        <w:t>100% Diversidad y Derechos</w:t>
      </w:r>
      <w:r w:rsidR="007F61FD" w:rsidRPr="00CC5B05">
        <w:rPr>
          <w:rFonts w:ascii="Times New Roman" w:eastAsia="Times New Roman" w:hAnsi="Times New Roman" w:cs="Times New Roman"/>
          <w:sz w:val="24"/>
          <w:szCs w:val="24"/>
        </w:rPr>
        <w:t xml:space="preserve"> y </w:t>
      </w:r>
      <w:r w:rsidR="007F61FD" w:rsidRPr="00CC5B05">
        <w:rPr>
          <w:rFonts w:ascii="Times New Roman" w:eastAsia="Times New Roman" w:hAnsi="Times New Roman" w:cs="Times New Roman"/>
          <w:i/>
          <w:sz w:val="24"/>
          <w:szCs w:val="24"/>
        </w:rPr>
        <w:t xml:space="preserve">Les Madres </w:t>
      </w:r>
      <w:r w:rsidR="007F61FD" w:rsidRPr="00CC5B05">
        <w:rPr>
          <w:rFonts w:ascii="Times New Roman" w:eastAsia="Times New Roman" w:hAnsi="Times New Roman" w:cs="Times New Roman"/>
          <w:sz w:val="24"/>
          <w:szCs w:val="24"/>
        </w:rPr>
        <w:t>con una bandera q</w:t>
      </w:r>
      <w:r w:rsidR="00A8487F" w:rsidRPr="00CC5B05">
        <w:rPr>
          <w:rFonts w:ascii="Times New Roman" w:eastAsia="Times New Roman" w:hAnsi="Times New Roman" w:cs="Times New Roman"/>
          <w:sz w:val="24"/>
          <w:szCs w:val="24"/>
        </w:rPr>
        <w:t>ue ocupaba todo el ancho de la a</w:t>
      </w:r>
      <w:r w:rsidR="007F61FD" w:rsidRPr="00CC5B05">
        <w:rPr>
          <w:rFonts w:ascii="Times New Roman" w:eastAsia="Times New Roman" w:hAnsi="Times New Roman" w:cs="Times New Roman"/>
          <w:sz w:val="24"/>
          <w:szCs w:val="24"/>
        </w:rPr>
        <w:t>venida con la consigna  “Todas las familias con todos los derechos”. Esta consigna, que en la Marcha del Orgullo de</w:t>
      </w:r>
      <w:r w:rsidR="00A8487F" w:rsidRPr="00CC5B05">
        <w:rPr>
          <w:rFonts w:ascii="Times New Roman" w:eastAsia="Times New Roman" w:hAnsi="Times New Roman" w:cs="Times New Roman"/>
          <w:sz w:val="24"/>
          <w:szCs w:val="24"/>
        </w:rPr>
        <w:t xml:space="preserve">l año anterior había sido </w:t>
      </w:r>
      <w:r w:rsidR="007F61FD" w:rsidRPr="00CC5B05">
        <w:rPr>
          <w:rFonts w:ascii="Times New Roman" w:eastAsia="Times New Roman" w:hAnsi="Times New Roman" w:cs="Times New Roman"/>
          <w:sz w:val="24"/>
          <w:szCs w:val="24"/>
        </w:rPr>
        <w:t xml:space="preserve"> una </w:t>
      </w:r>
      <w:r w:rsidR="00847623" w:rsidRPr="00CC5B05">
        <w:rPr>
          <w:rFonts w:ascii="Times New Roman" w:eastAsia="Times New Roman" w:hAnsi="Times New Roman" w:cs="Times New Roman"/>
          <w:sz w:val="24"/>
          <w:szCs w:val="24"/>
        </w:rPr>
        <w:t>de las más insistentes,</w:t>
      </w:r>
      <w:r w:rsidR="00A8487F" w:rsidRPr="00CC5B05">
        <w:rPr>
          <w:rFonts w:ascii="Times New Roman" w:eastAsia="Times New Roman" w:hAnsi="Times New Roman" w:cs="Times New Roman"/>
          <w:sz w:val="24"/>
          <w:szCs w:val="24"/>
        </w:rPr>
        <w:t xml:space="preserve"> en el 2012 “</w:t>
      </w:r>
      <w:r w:rsidR="008256D2">
        <w:rPr>
          <w:rFonts w:ascii="Times New Roman" w:eastAsia="Times New Roman" w:hAnsi="Times New Roman" w:cs="Times New Roman"/>
          <w:sz w:val="24"/>
          <w:szCs w:val="24"/>
        </w:rPr>
        <w:t>…</w:t>
      </w:r>
      <w:r w:rsidR="00847623" w:rsidRPr="00CC5B05">
        <w:rPr>
          <w:rFonts w:ascii="Times New Roman" w:eastAsia="Times New Roman" w:hAnsi="Times New Roman" w:cs="Times New Roman"/>
          <w:sz w:val="24"/>
          <w:szCs w:val="24"/>
        </w:rPr>
        <w:t xml:space="preserve">ya hablaba </w:t>
      </w:r>
      <w:r w:rsidR="007F61FD" w:rsidRPr="00CC5B05">
        <w:rPr>
          <w:rFonts w:ascii="Times New Roman" w:eastAsia="Times New Roman" w:hAnsi="Times New Roman" w:cs="Times New Roman"/>
          <w:sz w:val="24"/>
          <w:szCs w:val="24"/>
        </w:rPr>
        <w:t xml:space="preserve">de algo conseguido: el </w:t>
      </w:r>
      <w:r w:rsidR="00A8487F" w:rsidRPr="00CC5B05">
        <w:rPr>
          <w:rFonts w:ascii="Times New Roman" w:eastAsia="Times New Roman" w:hAnsi="Times New Roman" w:cs="Times New Roman"/>
          <w:sz w:val="24"/>
          <w:szCs w:val="24"/>
        </w:rPr>
        <w:t xml:space="preserve">reconocimiento igualitario de los </w:t>
      </w:r>
      <w:proofErr w:type="spellStart"/>
      <w:r w:rsidR="00A8487F" w:rsidRPr="00CC5B05">
        <w:rPr>
          <w:rFonts w:ascii="Times New Roman" w:eastAsia="Times New Roman" w:hAnsi="Times New Roman" w:cs="Times New Roman"/>
          <w:sz w:val="24"/>
          <w:szCs w:val="24"/>
        </w:rPr>
        <w:t>hijxs</w:t>
      </w:r>
      <w:proofErr w:type="spellEnd"/>
      <w:r w:rsidR="007F61FD" w:rsidRPr="00CC5B05">
        <w:rPr>
          <w:rFonts w:ascii="Times New Roman" w:eastAsia="Times New Roman" w:hAnsi="Times New Roman" w:cs="Times New Roman"/>
          <w:sz w:val="24"/>
          <w:szCs w:val="24"/>
        </w:rPr>
        <w:t xml:space="preserve"> de familias </w:t>
      </w:r>
      <w:proofErr w:type="spellStart"/>
      <w:r w:rsidR="007F61FD" w:rsidRPr="00CC5B05">
        <w:rPr>
          <w:rFonts w:ascii="Times New Roman" w:eastAsia="Times New Roman" w:hAnsi="Times New Roman" w:cs="Times New Roman"/>
          <w:sz w:val="24"/>
          <w:szCs w:val="24"/>
        </w:rPr>
        <w:t>homoparentales</w:t>
      </w:r>
      <w:proofErr w:type="spellEnd"/>
      <w:r w:rsidR="007F61FD" w:rsidRPr="00CC5B05">
        <w:rPr>
          <w:rFonts w:ascii="Times New Roman" w:eastAsia="Times New Roman" w:hAnsi="Times New Roman" w:cs="Times New Roman"/>
          <w:sz w:val="24"/>
          <w:szCs w:val="24"/>
        </w:rPr>
        <w:t xml:space="preserve">, incluso para </w:t>
      </w:r>
      <w:proofErr w:type="spellStart"/>
      <w:r w:rsidR="007F61FD" w:rsidRPr="00CC5B05">
        <w:rPr>
          <w:rFonts w:ascii="Times New Roman" w:eastAsia="Times New Roman" w:hAnsi="Times New Roman" w:cs="Times New Roman"/>
          <w:sz w:val="24"/>
          <w:szCs w:val="24"/>
        </w:rPr>
        <w:t>lxs</w:t>
      </w:r>
      <w:proofErr w:type="spellEnd"/>
      <w:r w:rsidR="007F61FD" w:rsidRPr="00CC5B05">
        <w:rPr>
          <w:rFonts w:ascii="Times New Roman" w:eastAsia="Times New Roman" w:hAnsi="Times New Roman" w:cs="Times New Roman"/>
          <w:sz w:val="24"/>
          <w:szCs w:val="24"/>
        </w:rPr>
        <w:t xml:space="preserve"> </w:t>
      </w:r>
      <w:proofErr w:type="spellStart"/>
      <w:r w:rsidR="007F61FD" w:rsidRPr="00CC5B05">
        <w:rPr>
          <w:rFonts w:ascii="Times New Roman" w:eastAsia="Times New Roman" w:hAnsi="Times New Roman" w:cs="Times New Roman"/>
          <w:sz w:val="24"/>
          <w:szCs w:val="24"/>
        </w:rPr>
        <w:t>nacidxs</w:t>
      </w:r>
      <w:proofErr w:type="spellEnd"/>
      <w:r w:rsidR="007F61FD" w:rsidRPr="00CC5B05">
        <w:rPr>
          <w:rFonts w:ascii="Times New Roman" w:eastAsia="Times New Roman" w:hAnsi="Times New Roman" w:cs="Times New Roman"/>
          <w:sz w:val="24"/>
          <w:szCs w:val="24"/>
        </w:rPr>
        <w:t xml:space="preserve"> antes de la sanción de la Ley de Matrimonio Igualitario.</w:t>
      </w:r>
      <w:r w:rsidR="00482508" w:rsidRPr="00CC5B05">
        <w:rPr>
          <w:rFonts w:ascii="Times New Roman" w:eastAsia="Times New Roman" w:hAnsi="Times New Roman" w:cs="Times New Roman"/>
          <w:sz w:val="24"/>
          <w:szCs w:val="24"/>
        </w:rPr>
        <w:t xml:space="preserve"> </w:t>
      </w:r>
      <w:r w:rsidR="00C71599" w:rsidRPr="00CC5B05">
        <w:rPr>
          <w:rFonts w:ascii="Times New Roman" w:eastAsia="Times New Roman" w:hAnsi="Times New Roman" w:cs="Times New Roman"/>
          <w:sz w:val="24"/>
          <w:szCs w:val="24"/>
        </w:rPr>
        <w:t>Inmediatamente</w:t>
      </w:r>
      <w:r w:rsidR="00847623" w:rsidRPr="00CC5B05">
        <w:rPr>
          <w:rFonts w:ascii="Times New Roman" w:eastAsia="Times New Roman" w:hAnsi="Times New Roman" w:cs="Times New Roman"/>
          <w:sz w:val="24"/>
          <w:szCs w:val="24"/>
        </w:rPr>
        <w:t xml:space="preserve"> después seguían las</w:t>
      </w:r>
      <w:r w:rsidR="007F61FD" w:rsidRPr="00CC5B05">
        <w:rPr>
          <w:rFonts w:ascii="Times New Roman" w:eastAsia="Times New Roman" w:hAnsi="Times New Roman" w:cs="Times New Roman"/>
          <w:sz w:val="24"/>
          <w:szCs w:val="24"/>
        </w:rPr>
        <w:t xml:space="preserve"> parejas de mamás </w:t>
      </w:r>
      <w:r w:rsidR="002B344D" w:rsidRPr="00CC5B05">
        <w:rPr>
          <w:rFonts w:ascii="Times New Roman" w:eastAsia="Times New Roman" w:hAnsi="Times New Roman" w:cs="Times New Roman"/>
          <w:sz w:val="24"/>
          <w:szCs w:val="24"/>
        </w:rPr>
        <w:t xml:space="preserve">que marchaban </w:t>
      </w:r>
      <w:r w:rsidR="007F61FD" w:rsidRPr="00CC5B05">
        <w:rPr>
          <w:rFonts w:ascii="Times New Roman" w:eastAsia="Times New Roman" w:hAnsi="Times New Roman" w:cs="Times New Roman"/>
          <w:sz w:val="24"/>
          <w:szCs w:val="24"/>
        </w:rPr>
        <w:t xml:space="preserve">llevando en cochecitos a sus </w:t>
      </w:r>
      <w:proofErr w:type="spellStart"/>
      <w:r w:rsidR="007F61FD" w:rsidRPr="00CC5B05">
        <w:rPr>
          <w:rFonts w:ascii="Times New Roman" w:eastAsia="Times New Roman" w:hAnsi="Times New Roman" w:cs="Times New Roman"/>
          <w:sz w:val="24"/>
          <w:szCs w:val="24"/>
        </w:rPr>
        <w:t>niñxs</w:t>
      </w:r>
      <w:proofErr w:type="spellEnd"/>
      <w:r w:rsidR="007F61FD" w:rsidRPr="00CC5B05">
        <w:rPr>
          <w:rFonts w:ascii="Times New Roman" w:eastAsia="Times New Roman" w:hAnsi="Times New Roman" w:cs="Times New Roman"/>
          <w:sz w:val="24"/>
          <w:szCs w:val="24"/>
        </w:rPr>
        <w:t xml:space="preserve">, la mayoría con remeras de </w:t>
      </w:r>
      <w:r w:rsidR="007F61FD" w:rsidRPr="00CC5B05">
        <w:rPr>
          <w:rFonts w:ascii="Times New Roman" w:eastAsia="Times New Roman" w:hAnsi="Times New Roman" w:cs="Times New Roman"/>
          <w:i/>
          <w:sz w:val="24"/>
          <w:szCs w:val="24"/>
        </w:rPr>
        <w:t>Les Madres</w:t>
      </w:r>
      <w:r w:rsidR="008256D2">
        <w:rPr>
          <w:rFonts w:ascii="Times New Roman" w:eastAsia="Times New Roman" w:hAnsi="Times New Roman" w:cs="Times New Roman"/>
          <w:sz w:val="24"/>
          <w:szCs w:val="24"/>
        </w:rPr>
        <w:t xml:space="preserve"> que decían ‘</w:t>
      </w:r>
      <w:r w:rsidR="007F61FD" w:rsidRPr="00CC5B05">
        <w:rPr>
          <w:rFonts w:ascii="Times New Roman" w:eastAsia="Times New Roman" w:hAnsi="Times New Roman" w:cs="Times New Roman"/>
          <w:sz w:val="24"/>
          <w:szCs w:val="24"/>
        </w:rPr>
        <w:t>Reconocimiento igualitario para nuestras hijas e hijos</w:t>
      </w:r>
      <w:r w:rsidR="008256D2">
        <w:rPr>
          <w:rFonts w:ascii="Times New Roman" w:eastAsia="Times New Roman" w:hAnsi="Times New Roman" w:cs="Times New Roman"/>
          <w:sz w:val="24"/>
          <w:szCs w:val="24"/>
        </w:rPr>
        <w:t>’</w:t>
      </w:r>
      <w:r w:rsidR="007F61FD" w:rsidRPr="00CC5B05">
        <w:rPr>
          <w:rFonts w:ascii="Times New Roman" w:eastAsia="Times New Roman" w:hAnsi="Times New Roman" w:cs="Times New Roman"/>
          <w:sz w:val="24"/>
          <w:szCs w:val="24"/>
        </w:rPr>
        <w:t>”</w:t>
      </w:r>
      <w:r w:rsidR="008256D2">
        <w:rPr>
          <w:rFonts w:ascii="Times New Roman" w:eastAsia="Times New Roman" w:hAnsi="Times New Roman" w:cs="Times New Roman"/>
          <w:sz w:val="24"/>
          <w:szCs w:val="24"/>
        </w:rPr>
        <w:t xml:space="preserve"> (Fernández, </w:t>
      </w:r>
      <w:proofErr w:type="spellStart"/>
      <w:r w:rsidR="008256D2">
        <w:rPr>
          <w:rFonts w:ascii="Times New Roman" w:eastAsia="Times New Roman" w:hAnsi="Times New Roman" w:cs="Times New Roman"/>
          <w:sz w:val="24"/>
          <w:szCs w:val="24"/>
        </w:rPr>
        <w:t>Borakievich</w:t>
      </w:r>
      <w:proofErr w:type="spellEnd"/>
      <w:r w:rsidR="008256D2">
        <w:rPr>
          <w:rFonts w:ascii="Times New Roman" w:eastAsia="Times New Roman" w:hAnsi="Times New Roman" w:cs="Times New Roman"/>
          <w:sz w:val="24"/>
          <w:szCs w:val="24"/>
        </w:rPr>
        <w:t>, Cabrera, Sánchez, 2014)</w:t>
      </w:r>
      <w:r w:rsidR="007F61FD" w:rsidRPr="00CC5B05">
        <w:rPr>
          <w:rFonts w:ascii="Times New Roman" w:eastAsia="Times New Roman" w:hAnsi="Times New Roman" w:cs="Times New Roman"/>
          <w:sz w:val="24"/>
          <w:szCs w:val="24"/>
        </w:rPr>
        <w:t>.</w:t>
      </w:r>
    </w:p>
    <w:p w:rsidR="0029690C" w:rsidRPr="00CC5B05" w:rsidRDefault="0029690C" w:rsidP="0029690C">
      <w:pPr>
        <w:spacing w:after="0" w:line="240" w:lineRule="auto"/>
        <w:ind w:firstLine="708"/>
        <w:jc w:val="both"/>
        <w:rPr>
          <w:rFonts w:ascii="Times New Roman" w:eastAsia="Times New Roman" w:hAnsi="Times New Roman" w:cs="Times New Roman"/>
          <w:sz w:val="24"/>
          <w:szCs w:val="24"/>
        </w:rPr>
      </w:pPr>
    </w:p>
    <w:p w:rsidR="00847623" w:rsidRPr="00CC5B05" w:rsidRDefault="00847623" w:rsidP="0029690C">
      <w:pPr>
        <w:spacing w:after="0" w:line="240" w:lineRule="auto"/>
        <w:ind w:firstLine="708"/>
        <w:jc w:val="both"/>
        <w:rPr>
          <w:rFonts w:ascii="Times New Roman" w:eastAsia="Times New Roman" w:hAnsi="Times New Roman" w:cs="Times New Roman"/>
          <w:sz w:val="24"/>
          <w:szCs w:val="24"/>
        </w:rPr>
      </w:pPr>
      <w:r w:rsidRPr="00CC5B05">
        <w:rPr>
          <w:rFonts w:ascii="Times New Roman" w:eastAsia="Times New Roman" w:hAnsi="Times New Roman" w:cs="Times New Roman"/>
          <w:sz w:val="24"/>
          <w:szCs w:val="24"/>
        </w:rPr>
        <w:t>Es difícil describir en palabras el impacto que generaba en los y las allí pr</w:t>
      </w:r>
      <w:r w:rsidR="00970F1E" w:rsidRPr="00CC5B05">
        <w:rPr>
          <w:rFonts w:ascii="Times New Roman" w:eastAsia="Times New Roman" w:hAnsi="Times New Roman" w:cs="Times New Roman"/>
          <w:sz w:val="24"/>
          <w:szCs w:val="24"/>
        </w:rPr>
        <w:t>esentes el desfile de los cochec</w:t>
      </w:r>
      <w:r w:rsidRPr="00CC5B05">
        <w:rPr>
          <w:rFonts w:ascii="Times New Roman" w:eastAsia="Times New Roman" w:hAnsi="Times New Roman" w:cs="Times New Roman"/>
          <w:sz w:val="24"/>
          <w:szCs w:val="24"/>
        </w:rPr>
        <w:t>itos, la alegría y el orgullo de las madres, la emoción de todos y todas los allí present</w:t>
      </w:r>
      <w:r w:rsidR="00115461" w:rsidRPr="00CC5B05">
        <w:rPr>
          <w:rFonts w:ascii="Times New Roman" w:eastAsia="Times New Roman" w:hAnsi="Times New Roman" w:cs="Times New Roman"/>
          <w:sz w:val="24"/>
          <w:szCs w:val="24"/>
        </w:rPr>
        <w:t>e</w:t>
      </w:r>
      <w:r w:rsidRPr="00CC5B05">
        <w:rPr>
          <w:rFonts w:ascii="Times New Roman" w:eastAsia="Times New Roman" w:hAnsi="Times New Roman" w:cs="Times New Roman"/>
          <w:sz w:val="24"/>
          <w:szCs w:val="24"/>
        </w:rPr>
        <w:t>s que saludaban con un aplauso cerrado, la</w:t>
      </w:r>
      <w:r w:rsidR="00DF1B6F">
        <w:rPr>
          <w:rFonts w:ascii="Times New Roman" w:eastAsia="Times New Roman" w:hAnsi="Times New Roman" w:cs="Times New Roman"/>
          <w:sz w:val="24"/>
          <w:szCs w:val="24"/>
        </w:rPr>
        <w:t>s vitoreaban por su coraje…</w:t>
      </w:r>
      <w:r w:rsidR="00482508" w:rsidRPr="00CC5B05">
        <w:rPr>
          <w:rFonts w:ascii="Times New Roman" w:eastAsia="Times New Roman" w:hAnsi="Times New Roman" w:cs="Times New Roman"/>
          <w:sz w:val="24"/>
          <w:szCs w:val="24"/>
        </w:rPr>
        <w:t xml:space="preserve"> Algo nuevo había acontecido en las Marchas del Orgullo, los</w:t>
      </w:r>
      <w:r w:rsidR="00911DE0" w:rsidRPr="00CC5B05">
        <w:rPr>
          <w:rFonts w:ascii="Times New Roman" w:eastAsia="Times New Roman" w:hAnsi="Times New Roman" w:cs="Times New Roman"/>
          <w:sz w:val="24"/>
          <w:szCs w:val="24"/>
        </w:rPr>
        <w:t>/las beb</w:t>
      </w:r>
      <w:r w:rsidR="00DF1B6F">
        <w:rPr>
          <w:rFonts w:ascii="Times New Roman" w:eastAsia="Times New Roman" w:hAnsi="Times New Roman" w:cs="Times New Roman"/>
          <w:sz w:val="24"/>
          <w:szCs w:val="24"/>
        </w:rPr>
        <w:t>é</w:t>
      </w:r>
      <w:r w:rsidR="00911DE0" w:rsidRPr="00CC5B05">
        <w:rPr>
          <w:rFonts w:ascii="Times New Roman" w:eastAsia="Times New Roman" w:hAnsi="Times New Roman" w:cs="Times New Roman"/>
          <w:sz w:val="24"/>
          <w:szCs w:val="24"/>
        </w:rPr>
        <w:t>s y sus</w:t>
      </w:r>
      <w:r w:rsidR="00482508" w:rsidRPr="00CC5B05">
        <w:rPr>
          <w:rFonts w:ascii="Times New Roman" w:eastAsia="Times New Roman" w:hAnsi="Times New Roman" w:cs="Times New Roman"/>
          <w:sz w:val="24"/>
          <w:szCs w:val="24"/>
        </w:rPr>
        <w:t xml:space="preserve"> cochecitos inauguraban una nueva algarabía en su fiesta. Algo nuevo también  desbordaba y se volvía e</w:t>
      </w:r>
      <w:r w:rsidR="00911DE0" w:rsidRPr="00CC5B05">
        <w:rPr>
          <w:rFonts w:ascii="Times New Roman" w:eastAsia="Times New Roman" w:hAnsi="Times New Roman" w:cs="Times New Roman"/>
          <w:sz w:val="24"/>
          <w:szCs w:val="24"/>
        </w:rPr>
        <w:t>co multiplicador más allá de la multitud que allí se congregaba</w:t>
      </w:r>
      <w:r w:rsidR="00482508" w:rsidRPr="00CC5B05">
        <w:rPr>
          <w:rFonts w:ascii="Times New Roman" w:eastAsia="Times New Roman" w:hAnsi="Times New Roman" w:cs="Times New Roman"/>
          <w:sz w:val="24"/>
          <w:szCs w:val="24"/>
        </w:rPr>
        <w:t>.</w:t>
      </w:r>
    </w:p>
    <w:p w:rsidR="00482508" w:rsidRPr="00CC5B05" w:rsidRDefault="00482508" w:rsidP="0029690C">
      <w:pPr>
        <w:spacing w:after="0" w:line="240" w:lineRule="auto"/>
        <w:ind w:firstLine="708"/>
        <w:jc w:val="both"/>
        <w:rPr>
          <w:rFonts w:ascii="Times New Roman" w:eastAsia="Times New Roman" w:hAnsi="Times New Roman" w:cs="Times New Roman"/>
          <w:sz w:val="24"/>
          <w:szCs w:val="24"/>
        </w:rPr>
      </w:pPr>
    </w:p>
    <w:p w:rsidR="00482508" w:rsidRPr="00CC5B05" w:rsidRDefault="00911DE0" w:rsidP="005662E0">
      <w:pPr>
        <w:spacing w:after="0" w:line="240" w:lineRule="auto"/>
        <w:ind w:firstLine="708"/>
        <w:jc w:val="both"/>
        <w:rPr>
          <w:rFonts w:ascii="Times New Roman" w:eastAsia="Times New Roman" w:hAnsi="Times New Roman" w:cs="Times New Roman"/>
          <w:sz w:val="24"/>
          <w:szCs w:val="24"/>
        </w:rPr>
      </w:pPr>
      <w:r w:rsidRPr="00CC5B05">
        <w:rPr>
          <w:rFonts w:ascii="Times New Roman" w:eastAsia="Times New Roman" w:hAnsi="Times New Roman" w:cs="Times New Roman"/>
          <w:sz w:val="24"/>
          <w:szCs w:val="24"/>
        </w:rPr>
        <w:t>Los materiales tomados de entrevistas dan cuenta, cada uno en su singularidad, de relatos, de argumentos con quienes las y los entrevistados hablan de y configuran  sus realidades. Ninguna verdad objetiva se expresa allí. Tampoco es buscada en esta investigación. Son valiosos materiales para realizar nuestras conjeturas. En este ca</w:t>
      </w:r>
      <w:r w:rsidR="00AF01E2" w:rsidRPr="00CC5B05">
        <w:rPr>
          <w:rFonts w:ascii="Times New Roman" w:eastAsia="Times New Roman" w:hAnsi="Times New Roman" w:cs="Times New Roman"/>
          <w:sz w:val="24"/>
          <w:szCs w:val="24"/>
        </w:rPr>
        <w:t>so</w:t>
      </w:r>
      <w:r w:rsidR="00DF1B6F">
        <w:rPr>
          <w:rFonts w:ascii="Times New Roman" w:eastAsia="Times New Roman" w:hAnsi="Times New Roman" w:cs="Times New Roman"/>
          <w:sz w:val="24"/>
          <w:szCs w:val="24"/>
        </w:rPr>
        <w:t xml:space="preserve"> nuestras primeras conjeturas,</w:t>
      </w:r>
      <w:r w:rsidR="00AF01E2" w:rsidRPr="00CC5B05">
        <w:rPr>
          <w:rFonts w:ascii="Times New Roman" w:eastAsia="Times New Roman" w:hAnsi="Times New Roman" w:cs="Times New Roman"/>
          <w:sz w:val="24"/>
          <w:szCs w:val="24"/>
        </w:rPr>
        <w:t xml:space="preserve"> siempre </w:t>
      </w:r>
      <w:r w:rsidR="00DF1B6F">
        <w:rPr>
          <w:rFonts w:ascii="Times New Roman" w:eastAsia="Times New Roman" w:hAnsi="Times New Roman" w:cs="Times New Roman"/>
          <w:sz w:val="24"/>
          <w:szCs w:val="24"/>
        </w:rPr>
        <w:t>a</w:t>
      </w:r>
      <w:r w:rsidR="00AF01E2" w:rsidRPr="00CC5B05">
        <w:rPr>
          <w:rFonts w:ascii="Times New Roman" w:eastAsia="Times New Roman" w:hAnsi="Times New Roman" w:cs="Times New Roman"/>
          <w:sz w:val="24"/>
          <w:szCs w:val="24"/>
        </w:rPr>
        <w:t xml:space="preserve"> disposición de conversar con los grupos indagados.</w:t>
      </w:r>
      <w:r w:rsidRPr="00CC5B05">
        <w:rPr>
          <w:rFonts w:ascii="Times New Roman" w:eastAsia="Times New Roman" w:hAnsi="Times New Roman" w:cs="Times New Roman"/>
          <w:sz w:val="24"/>
          <w:szCs w:val="24"/>
        </w:rPr>
        <w:t xml:space="preserve"> Desde</w:t>
      </w:r>
      <w:r w:rsidR="00AF01E2" w:rsidRPr="00CC5B05">
        <w:rPr>
          <w:rFonts w:ascii="Times New Roman" w:eastAsia="Times New Roman" w:hAnsi="Times New Roman" w:cs="Times New Roman"/>
          <w:sz w:val="24"/>
          <w:szCs w:val="24"/>
        </w:rPr>
        <w:t xml:space="preserve"> allí</w:t>
      </w:r>
      <w:r w:rsidRPr="00CC5B05">
        <w:rPr>
          <w:rFonts w:ascii="Times New Roman" w:eastAsia="Times New Roman" w:hAnsi="Times New Roman" w:cs="Times New Roman"/>
          <w:sz w:val="24"/>
          <w:szCs w:val="24"/>
        </w:rPr>
        <w:t xml:space="preserve"> se abren nuevas interrogaciones para ir nuevamente a terreno.</w:t>
      </w:r>
      <w:r w:rsidR="00DF1B6F">
        <w:rPr>
          <w:rFonts w:ascii="Times New Roman" w:eastAsia="Times New Roman" w:hAnsi="Times New Roman" w:cs="Times New Roman"/>
          <w:sz w:val="24"/>
          <w:szCs w:val="24"/>
        </w:rPr>
        <w:t xml:space="preserve"> </w:t>
      </w:r>
      <w:r w:rsidR="00AF01E2" w:rsidRPr="00CC5B05">
        <w:rPr>
          <w:rFonts w:ascii="Times New Roman" w:eastAsia="Times New Roman" w:hAnsi="Times New Roman" w:cs="Times New Roman"/>
          <w:sz w:val="24"/>
          <w:szCs w:val="24"/>
        </w:rPr>
        <w:t>Por ejemplo,</w:t>
      </w:r>
      <w:r w:rsidRPr="00CC5B05">
        <w:rPr>
          <w:rFonts w:ascii="Times New Roman" w:eastAsia="Times New Roman" w:hAnsi="Times New Roman" w:cs="Times New Roman"/>
          <w:sz w:val="24"/>
          <w:szCs w:val="24"/>
        </w:rPr>
        <w:t xml:space="preserve"> </w:t>
      </w:r>
      <w:r w:rsidR="00DF1B6F">
        <w:rPr>
          <w:rFonts w:ascii="Times New Roman" w:eastAsia="Times New Roman" w:hAnsi="Times New Roman" w:cs="Times New Roman"/>
          <w:sz w:val="24"/>
          <w:szCs w:val="24"/>
        </w:rPr>
        <w:t>¿</w:t>
      </w:r>
      <w:r w:rsidR="00AF01E2" w:rsidRPr="00CC5B05">
        <w:rPr>
          <w:rFonts w:ascii="Times New Roman" w:eastAsia="Times New Roman" w:hAnsi="Times New Roman" w:cs="Times New Roman"/>
          <w:sz w:val="24"/>
          <w:szCs w:val="24"/>
        </w:rPr>
        <w:t>p</w:t>
      </w:r>
      <w:r w:rsidR="00F63CB1" w:rsidRPr="00CC5B05">
        <w:rPr>
          <w:rFonts w:ascii="Times New Roman" w:eastAsia="Times New Roman" w:hAnsi="Times New Roman" w:cs="Times New Roman"/>
          <w:sz w:val="24"/>
          <w:szCs w:val="24"/>
        </w:rPr>
        <w:t>or d</w:t>
      </w:r>
      <w:r w:rsidR="00DF1B6F">
        <w:rPr>
          <w:rFonts w:ascii="Times New Roman" w:eastAsia="Times New Roman" w:hAnsi="Times New Roman" w:cs="Times New Roman"/>
          <w:sz w:val="24"/>
          <w:szCs w:val="24"/>
        </w:rPr>
        <w:t>ó</w:t>
      </w:r>
      <w:r w:rsidR="00F63CB1" w:rsidRPr="00CC5B05">
        <w:rPr>
          <w:rFonts w:ascii="Times New Roman" w:eastAsia="Times New Roman" w:hAnsi="Times New Roman" w:cs="Times New Roman"/>
          <w:sz w:val="24"/>
          <w:szCs w:val="24"/>
        </w:rPr>
        <w:t>nde pasan las relaciones de poder entre dos mujeres?</w:t>
      </w:r>
      <w:r w:rsidR="00DF1B6F">
        <w:rPr>
          <w:rFonts w:ascii="Times New Roman" w:eastAsia="Times New Roman" w:hAnsi="Times New Roman" w:cs="Times New Roman"/>
          <w:sz w:val="24"/>
          <w:szCs w:val="24"/>
        </w:rPr>
        <w:t xml:space="preserve"> </w:t>
      </w:r>
      <w:r w:rsidR="00F63CB1" w:rsidRPr="00CC5B05">
        <w:rPr>
          <w:rFonts w:ascii="Times New Roman" w:eastAsia="Times New Roman" w:hAnsi="Times New Roman" w:cs="Times New Roman"/>
          <w:sz w:val="24"/>
          <w:szCs w:val="24"/>
        </w:rPr>
        <w:t xml:space="preserve">Los estilos eróticos que componen, </w:t>
      </w:r>
      <w:r w:rsidR="00DF1B6F">
        <w:rPr>
          <w:rFonts w:ascii="Times New Roman" w:eastAsia="Times New Roman" w:hAnsi="Times New Roman" w:cs="Times New Roman"/>
          <w:sz w:val="24"/>
          <w:szCs w:val="24"/>
        </w:rPr>
        <w:t>¿</w:t>
      </w:r>
      <w:r w:rsidR="00F63CB1" w:rsidRPr="00CC5B05">
        <w:rPr>
          <w:rFonts w:ascii="Times New Roman" w:eastAsia="Times New Roman" w:hAnsi="Times New Roman" w:cs="Times New Roman"/>
          <w:sz w:val="24"/>
          <w:szCs w:val="24"/>
        </w:rPr>
        <w:t>por d</w:t>
      </w:r>
      <w:r w:rsidR="00DF1B6F">
        <w:rPr>
          <w:rFonts w:ascii="Times New Roman" w:eastAsia="Times New Roman" w:hAnsi="Times New Roman" w:cs="Times New Roman"/>
          <w:sz w:val="24"/>
          <w:szCs w:val="24"/>
        </w:rPr>
        <w:t>ó</w:t>
      </w:r>
      <w:r w:rsidR="00F63CB1" w:rsidRPr="00CC5B05">
        <w:rPr>
          <w:rFonts w:ascii="Times New Roman" w:eastAsia="Times New Roman" w:hAnsi="Times New Roman" w:cs="Times New Roman"/>
          <w:sz w:val="24"/>
          <w:szCs w:val="24"/>
        </w:rPr>
        <w:t>nde interpelaran a los erotismos mujer-</w:t>
      </w:r>
      <w:r w:rsidR="00DF1B6F" w:rsidRPr="00CC5B05">
        <w:rPr>
          <w:rFonts w:ascii="Times New Roman" w:eastAsia="Times New Roman" w:hAnsi="Times New Roman" w:cs="Times New Roman"/>
          <w:sz w:val="24"/>
          <w:szCs w:val="24"/>
        </w:rPr>
        <w:t>varón</w:t>
      </w:r>
      <w:r w:rsidR="00F63CB1" w:rsidRPr="00CC5B05">
        <w:rPr>
          <w:rFonts w:ascii="Times New Roman" w:eastAsia="Times New Roman" w:hAnsi="Times New Roman" w:cs="Times New Roman"/>
          <w:sz w:val="24"/>
          <w:szCs w:val="24"/>
        </w:rPr>
        <w:t>?</w:t>
      </w:r>
      <w:r w:rsidR="00DF1B6F">
        <w:rPr>
          <w:rFonts w:ascii="Times New Roman" w:eastAsia="Times New Roman" w:hAnsi="Times New Roman" w:cs="Times New Roman"/>
          <w:sz w:val="24"/>
          <w:szCs w:val="24"/>
        </w:rPr>
        <w:t xml:space="preserve"> </w:t>
      </w:r>
      <w:r w:rsidR="00F63CB1" w:rsidRPr="00CC5B05">
        <w:rPr>
          <w:rFonts w:ascii="Times New Roman" w:eastAsia="Times New Roman" w:hAnsi="Times New Roman" w:cs="Times New Roman"/>
          <w:sz w:val="24"/>
          <w:szCs w:val="24"/>
        </w:rPr>
        <w:t xml:space="preserve">El orgullo que </w:t>
      </w:r>
      <w:r w:rsidRPr="00CC5B05">
        <w:rPr>
          <w:rFonts w:ascii="Times New Roman" w:eastAsia="Times New Roman" w:hAnsi="Times New Roman" w:cs="Times New Roman"/>
          <w:sz w:val="24"/>
          <w:szCs w:val="24"/>
        </w:rPr>
        <w:t xml:space="preserve"> algunas </w:t>
      </w:r>
      <w:r w:rsidR="00F63CB1" w:rsidRPr="00CC5B05">
        <w:rPr>
          <w:rFonts w:ascii="Times New Roman" w:eastAsia="Times New Roman" w:hAnsi="Times New Roman" w:cs="Times New Roman"/>
          <w:sz w:val="24"/>
          <w:szCs w:val="24"/>
        </w:rPr>
        <w:t xml:space="preserve">evidencian de ir a casi todos lados juntas, </w:t>
      </w:r>
      <w:r w:rsidR="00DF1B6F">
        <w:rPr>
          <w:rFonts w:ascii="Times New Roman" w:eastAsia="Times New Roman" w:hAnsi="Times New Roman" w:cs="Times New Roman"/>
          <w:sz w:val="24"/>
          <w:szCs w:val="24"/>
        </w:rPr>
        <w:t>¿</w:t>
      </w:r>
      <w:r w:rsidR="00F63CB1" w:rsidRPr="00CC5B05">
        <w:rPr>
          <w:rFonts w:ascii="Times New Roman" w:eastAsia="Times New Roman" w:hAnsi="Times New Roman" w:cs="Times New Roman"/>
          <w:sz w:val="24"/>
          <w:szCs w:val="24"/>
        </w:rPr>
        <w:t>correrá el riego del enci</w:t>
      </w:r>
      <w:r w:rsidR="00DF1B6F">
        <w:rPr>
          <w:rFonts w:ascii="Times New Roman" w:eastAsia="Times New Roman" w:hAnsi="Times New Roman" w:cs="Times New Roman"/>
          <w:sz w:val="24"/>
          <w:szCs w:val="24"/>
        </w:rPr>
        <w:t>erro en relaciones especulares?</w:t>
      </w:r>
    </w:p>
    <w:p w:rsidR="0029690C" w:rsidRPr="00CC5B05" w:rsidRDefault="0029690C" w:rsidP="005662E0">
      <w:pPr>
        <w:spacing w:after="0" w:line="240" w:lineRule="auto"/>
        <w:ind w:firstLine="708"/>
        <w:jc w:val="both"/>
        <w:rPr>
          <w:rFonts w:ascii="Times New Roman" w:eastAsia="Times New Roman" w:hAnsi="Times New Roman" w:cs="Times New Roman"/>
          <w:sz w:val="24"/>
          <w:szCs w:val="24"/>
        </w:rPr>
      </w:pPr>
    </w:p>
    <w:p w:rsidR="000F1C16" w:rsidRPr="00F4011E" w:rsidRDefault="00F4011E" w:rsidP="005662E0">
      <w:pPr>
        <w:spacing w:after="0" w:line="240" w:lineRule="auto"/>
        <w:rPr>
          <w:rFonts w:ascii="Times New Roman" w:hAnsi="Times New Roman" w:cs="Times New Roman"/>
          <w:b/>
          <w:sz w:val="24"/>
          <w:szCs w:val="24"/>
        </w:rPr>
      </w:pPr>
      <w:r>
        <w:rPr>
          <w:rFonts w:ascii="Times New Roman" w:hAnsi="Times New Roman" w:cs="Times New Roman"/>
          <w:b/>
          <w:sz w:val="24"/>
          <w:szCs w:val="24"/>
        </w:rPr>
        <w:t>b) Relaciones varón-varó</w:t>
      </w:r>
      <w:r w:rsidR="00482508" w:rsidRPr="00F4011E">
        <w:rPr>
          <w:rFonts w:ascii="Times New Roman" w:hAnsi="Times New Roman" w:cs="Times New Roman"/>
          <w:b/>
          <w:sz w:val="24"/>
          <w:szCs w:val="24"/>
        </w:rPr>
        <w:t>n</w:t>
      </w:r>
    </w:p>
    <w:p w:rsidR="0029690C" w:rsidRPr="00CC5B05" w:rsidRDefault="0029690C" w:rsidP="005662E0">
      <w:pPr>
        <w:pStyle w:val="Prrafodelista"/>
        <w:spacing w:after="0" w:line="240" w:lineRule="auto"/>
        <w:ind w:left="420"/>
        <w:rPr>
          <w:rFonts w:ascii="Times New Roman" w:hAnsi="Times New Roman" w:cs="Times New Roman"/>
          <w:b/>
          <w:sz w:val="24"/>
          <w:szCs w:val="24"/>
        </w:rPr>
      </w:pPr>
    </w:p>
    <w:p w:rsidR="00116163" w:rsidRPr="00CC5B05" w:rsidRDefault="005C1655" w:rsidP="005662E0">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Con respecto a varones que establecen relaciones amatorias, sexuales o de pareja con varones</w:t>
      </w:r>
      <w:r w:rsidR="00893A81" w:rsidRPr="00CC5B05">
        <w:rPr>
          <w:rFonts w:ascii="Times New Roman" w:hAnsi="Times New Roman" w:cs="Times New Roman"/>
          <w:sz w:val="24"/>
          <w:szCs w:val="24"/>
        </w:rPr>
        <w:t>,</w:t>
      </w:r>
      <w:r w:rsidRPr="00CC5B05">
        <w:rPr>
          <w:rFonts w:ascii="Times New Roman" w:hAnsi="Times New Roman" w:cs="Times New Roman"/>
          <w:sz w:val="24"/>
          <w:szCs w:val="24"/>
        </w:rPr>
        <w:t xml:space="preserve"> es necesario aclarar que esta investigación aun</w:t>
      </w:r>
      <w:r w:rsidR="00624608" w:rsidRPr="00CC5B05">
        <w:rPr>
          <w:rFonts w:ascii="Times New Roman" w:hAnsi="Times New Roman" w:cs="Times New Roman"/>
          <w:sz w:val="24"/>
          <w:szCs w:val="24"/>
        </w:rPr>
        <w:t xml:space="preserve"> no ha realizado entrevistas a</w:t>
      </w:r>
      <w:r w:rsidRPr="00CC5B05">
        <w:rPr>
          <w:rFonts w:ascii="Times New Roman" w:hAnsi="Times New Roman" w:cs="Times New Roman"/>
          <w:sz w:val="24"/>
          <w:szCs w:val="24"/>
        </w:rPr>
        <w:t xml:space="preserve"> varones con hijos.</w:t>
      </w:r>
      <w:r w:rsidR="00116163" w:rsidRPr="00CC5B05">
        <w:rPr>
          <w:rFonts w:ascii="Times New Roman" w:hAnsi="Times New Roman" w:cs="Times New Roman"/>
          <w:sz w:val="24"/>
          <w:szCs w:val="24"/>
        </w:rPr>
        <w:t xml:space="preserve"> Como se veía en los datos del </w:t>
      </w:r>
      <w:r w:rsidR="0029690C" w:rsidRPr="00CC5B05">
        <w:rPr>
          <w:rFonts w:ascii="Times New Roman" w:hAnsi="Times New Roman" w:cs="Times New Roman"/>
          <w:sz w:val="24"/>
          <w:szCs w:val="24"/>
        </w:rPr>
        <w:t>C</w:t>
      </w:r>
      <w:r w:rsidR="00116163" w:rsidRPr="00CC5B05">
        <w:rPr>
          <w:rFonts w:ascii="Times New Roman" w:hAnsi="Times New Roman" w:cs="Times New Roman"/>
          <w:sz w:val="24"/>
          <w:szCs w:val="24"/>
        </w:rPr>
        <w:t>enso, en Argentina son todavía poco frecuentes.</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F87078" w:rsidRPr="00CC5B05" w:rsidRDefault="0029690C" w:rsidP="00487B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C</w:t>
      </w:r>
      <w:r w:rsidR="00116163" w:rsidRPr="00CC5B05">
        <w:rPr>
          <w:rFonts w:ascii="Times New Roman" w:hAnsi="Times New Roman" w:cs="Times New Roman"/>
          <w:sz w:val="24"/>
          <w:szCs w:val="24"/>
        </w:rPr>
        <w:t>uando se pregunt</w:t>
      </w:r>
      <w:r w:rsidR="00997925" w:rsidRPr="00CC5B05">
        <w:rPr>
          <w:rFonts w:ascii="Times New Roman" w:hAnsi="Times New Roman" w:cs="Times New Roman"/>
          <w:sz w:val="24"/>
          <w:szCs w:val="24"/>
        </w:rPr>
        <w:t xml:space="preserve">a </w:t>
      </w:r>
      <w:r w:rsidRPr="00CC5B05">
        <w:rPr>
          <w:rFonts w:ascii="Times New Roman" w:hAnsi="Times New Roman" w:cs="Times New Roman"/>
          <w:sz w:val="24"/>
          <w:szCs w:val="24"/>
        </w:rPr>
        <w:t xml:space="preserve">a los entrevistados </w:t>
      </w:r>
      <w:r w:rsidR="00997925" w:rsidRPr="00CC5B05">
        <w:rPr>
          <w:rFonts w:ascii="Times New Roman" w:hAnsi="Times New Roman" w:cs="Times New Roman"/>
          <w:sz w:val="24"/>
          <w:szCs w:val="24"/>
        </w:rPr>
        <w:t>si han pensado en tener hijos,</w:t>
      </w:r>
      <w:r w:rsidR="00C71599" w:rsidRPr="00CC5B05">
        <w:rPr>
          <w:rFonts w:ascii="Times New Roman" w:hAnsi="Times New Roman" w:cs="Times New Roman"/>
          <w:sz w:val="24"/>
          <w:szCs w:val="24"/>
        </w:rPr>
        <w:t xml:space="preserve"> </w:t>
      </w:r>
      <w:r w:rsidR="00997925" w:rsidRPr="00CC5B05">
        <w:rPr>
          <w:rFonts w:ascii="Times New Roman" w:hAnsi="Times New Roman" w:cs="Times New Roman"/>
          <w:sz w:val="24"/>
          <w:szCs w:val="24"/>
        </w:rPr>
        <w:t>las respuestas son muy variadas.</w:t>
      </w:r>
      <w:r w:rsidR="00F63CB1" w:rsidRPr="00CC5B05">
        <w:rPr>
          <w:rFonts w:ascii="Times New Roman" w:hAnsi="Times New Roman" w:cs="Times New Roman"/>
          <w:sz w:val="24"/>
          <w:szCs w:val="24"/>
        </w:rPr>
        <w:t xml:space="preserve"> Una gran mayoría contestan que no les interesa, que</w:t>
      </w:r>
      <w:r w:rsidR="00116163" w:rsidRPr="00CC5B05">
        <w:rPr>
          <w:rFonts w:ascii="Times New Roman" w:hAnsi="Times New Roman" w:cs="Times New Roman"/>
          <w:sz w:val="24"/>
          <w:szCs w:val="24"/>
        </w:rPr>
        <w:t xml:space="preserve"> </w:t>
      </w:r>
      <w:r w:rsidR="00413FB2" w:rsidRPr="00CC5B05">
        <w:rPr>
          <w:rFonts w:ascii="Times New Roman" w:hAnsi="Times New Roman" w:cs="Times New Roman"/>
          <w:sz w:val="24"/>
          <w:szCs w:val="24"/>
        </w:rPr>
        <w:t>por el momento</w:t>
      </w:r>
      <w:r w:rsidR="00116163" w:rsidRPr="00CC5B05">
        <w:rPr>
          <w:rFonts w:ascii="Times New Roman" w:hAnsi="Times New Roman" w:cs="Times New Roman"/>
          <w:sz w:val="24"/>
          <w:szCs w:val="24"/>
        </w:rPr>
        <w:t xml:space="preserve"> no está dentro de sus planes o bien que no se lo han planteado</w:t>
      </w:r>
      <w:r w:rsidR="00F87078" w:rsidRPr="00CC5B05">
        <w:rPr>
          <w:rFonts w:ascii="Times New Roman" w:hAnsi="Times New Roman" w:cs="Times New Roman"/>
          <w:sz w:val="24"/>
          <w:szCs w:val="24"/>
        </w:rPr>
        <w:t>.</w:t>
      </w:r>
      <w:r w:rsidR="00413FB2" w:rsidRPr="00CC5B05">
        <w:rPr>
          <w:rFonts w:ascii="Times New Roman" w:hAnsi="Times New Roman" w:cs="Times New Roman"/>
          <w:sz w:val="24"/>
          <w:szCs w:val="24"/>
        </w:rPr>
        <w:t xml:space="preserve"> </w:t>
      </w:r>
      <w:r w:rsidR="00F87078" w:rsidRPr="00CC5B05">
        <w:rPr>
          <w:rFonts w:ascii="Times New Roman" w:hAnsi="Times New Roman" w:cs="Times New Roman"/>
          <w:sz w:val="24"/>
          <w:szCs w:val="24"/>
        </w:rPr>
        <w:t>Otros que particularmente luego de la sanción de la ley de matrimonio igualitario se ha vuelto</w:t>
      </w:r>
      <w:r w:rsidR="00997925" w:rsidRPr="00CC5B05">
        <w:rPr>
          <w:rFonts w:ascii="Times New Roman" w:hAnsi="Times New Roman" w:cs="Times New Roman"/>
          <w:sz w:val="24"/>
          <w:szCs w:val="24"/>
        </w:rPr>
        <w:t xml:space="preserve"> un </w:t>
      </w:r>
      <w:r w:rsidR="00997925" w:rsidRPr="00CC5B05">
        <w:rPr>
          <w:rFonts w:ascii="Times New Roman" w:hAnsi="Times New Roman" w:cs="Times New Roman"/>
          <w:sz w:val="24"/>
          <w:szCs w:val="24"/>
        </w:rPr>
        <w:lastRenderedPageBreak/>
        <w:t>tema frecuente de conversación en sus parejas,</w:t>
      </w:r>
      <w:r w:rsidR="00F87078" w:rsidRPr="00CC5B05">
        <w:rPr>
          <w:rFonts w:ascii="Times New Roman" w:hAnsi="Times New Roman" w:cs="Times New Roman"/>
          <w:sz w:val="24"/>
          <w:szCs w:val="24"/>
        </w:rPr>
        <w:t xml:space="preserve"> que ahora comienza a</w:t>
      </w:r>
      <w:r w:rsidR="00997925" w:rsidRPr="00CC5B05">
        <w:rPr>
          <w:rFonts w:ascii="Times New Roman" w:hAnsi="Times New Roman" w:cs="Times New Roman"/>
          <w:sz w:val="24"/>
          <w:szCs w:val="24"/>
        </w:rPr>
        <w:t xml:space="preserve"> esta</w:t>
      </w:r>
      <w:r w:rsidR="00F87078" w:rsidRPr="00CC5B05">
        <w:rPr>
          <w:rFonts w:ascii="Times New Roman" w:hAnsi="Times New Roman" w:cs="Times New Roman"/>
          <w:sz w:val="24"/>
          <w:szCs w:val="24"/>
        </w:rPr>
        <w:t>r</w:t>
      </w:r>
      <w:r w:rsidR="00997925" w:rsidRPr="00CC5B05">
        <w:rPr>
          <w:rFonts w:ascii="Times New Roman" w:hAnsi="Times New Roman" w:cs="Times New Roman"/>
          <w:sz w:val="24"/>
          <w:szCs w:val="24"/>
        </w:rPr>
        <w:t xml:space="preserve"> dentro de sus</w:t>
      </w:r>
      <w:r w:rsidR="00487B0C" w:rsidRPr="00CC5B05">
        <w:rPr>
          <w:rFonts w:ascii="Times New Roman" w:hAnsi="Times New Roman" w:cs="Times New Roman"/>
          <w:sz w:val="24"/>
          <w:szCs w:val="24"/>
        </w:rPr>
        <w:t xml:space="preserve"> fantasías o</w:t>
      </w:r>
      <w:r w:rsidR="007D3AC8" w:rsidRPr="00CC5B05">
        <w:rPr>
          <w:rFonts w:ascii="Times New Roman" w:hAnsi="Times New Roman" w:cs="Times New Roman"/>
          <w:sz w:val="24"/>
          <w:szCs w:val="24"/>
        </w:rPr>
        <w:t xml:space="preserve"> de sus</w:t>
      </w:r>
      <w:r w:rsidR="00997925" w:rsidRPr="00CC5B05">
        <w:rPr>
          <w:rFonts w:ascii="Times New Roman" w:hAnsi="Times New Roman" w:cs="Times New Roman"/>
          <w:sz w:val="24"/>
          <w:szCs w:val="24"/>
        </w:rPr>
        <w:t xml:space="preserve"> planes</w:t>
      </w:r>
      <w:r w:rsidR="00487B0C" w:rsidRPr="00CC5B05">
        <w:rPr>
          <w:rFonts w:ascii="Times New Roman" w:hAnsi="Times New Roman" w:cs="Times New Roman"/>
          <w:sz w:val="24"/>
          <w:szCs w:val="24"/>
        </w:rPr>
        <w:t xml:space="preserve"> futuros</w:t>
      </w:r>
      <w:r w:rsidR="00997925" w:rsidRPr="00CC5B05">
        <w:rPr>
          <w:rFonts w:ascii="Times New Roman" w:hAnsi="Times New Roman" w:cs="Times New Roman"/>
          <w:sz w:val="24"/>
          <w:szCs w:val="24"/>
        </w:rPr>
        <w:t>, que esperan que la cuestión de los vientre</w:t>
      </w:r>
      <w:r w:rsidR="00F87078" w:rsidRPr="00CC5B05">
        <w:rPr>
          <w:rFonts w:ascii="Times New Roman" w:hAnsi="Times New Roman" w:cs="Times New Roman"/>
          <w:sz w:val="24"/>
          <w:szCs w:val="24"/>
        </w:rPr>
        <w:t xml:space="preserve">s </w:t>
      </w:r>
      <w:r w:rsidR="00C71599" w:rsidRPr="00CC5B05">
        <w:rPr>
          <w:rFonts w:ascii="Times New Roman" w:hAnsi="Times New Roman" w:cs="Times New Roman"/>
          <w:sz w:val="24"/>
          <w:szCs w:val="24"/>
        </w:rPr>
        <w:t>subrogados</w:t>
      </w:r>
      <w:r w:rsidR="00413FB2" w:rsidRPr="00CC5B05">
        <w:rPr>
          <w:rFonts w:ascii="Times New Roman" w:hAnsi="Times New Roman" w:cs="Times New Roman"/>
          <w:sz w:val="24"/>
          <w:szCs w:val="24"/>
        </w:rPr>
        <w:t xml:space="preserve"> se vuelva </w:t>
      </w:r>
      <w:r w:rsidR="00C71599" w:rsidRPr="00CC5B05">
        <w:rPr>
          <w:rFonts w:ascii="Times New Roman" w:hAnsi="Times New Roman" w:cs="Times New Roman"/>
          <w:sz w:val="24"/>
          <w:szCs w:val="24"/>
        </w:rPr>
        <w:t>más</w:t>
      </w:r>
      <w:r w:rsidR="00413FB2" w:rsidRPr="00CC5B05">
        <w:rPr>
          <w:rFonts w:ascii="Times New Roman" w:hAnsi="Times New Roman" w:cs="Times New Roman"/>
          <w:sz w:val="24"/>
          <w:szCs w:val="24"/>
        </w:rPr>
        <w:t xml:space="preserve"> ac</w:t>
      </w:r>
      <w:r w:rsidR="00997925" w:rsidRPr="00CC5B05">
        <w:rPr>
          <w:rFonts w:ascii="Times New Roman" w:hAnsi="Times New Roman" w:cs="Times New Roman"/>
          <w:sz w:val="24"/>
          <w:szCs w:val="24"/>
        </w:rPr>
        <w:t>cesible, etc.</w:t>
      </w:r>
      <w:r w:rsidR="007D3AC8" w:rsidRPr="00CC5B05">
        <w:rPr>
          <w:rFonts w:ascii="Times New Roman" w:hAnsi="Times New Roman" w:cs="Times New Roman"/>
          <w:sz w:val="24"/>
          <w:szCs w:val="24"/>
        </w:rPr>
        <w:t xml:space="preserve"> </w:t>
      </w:r>
      <w:r w:rsidR="00186371" w:rsidRPr="00CC5B05">
        <w:rPr>
          <w:rFonts w:ascii="Times New Roman" w:hAnsi="Times New Roman" w:cs="Times New Roman"/>
          <w:sz w:val="24"/>
          <w:szCs w:val="24"/>
        </w:rPr>
        <w:t>De todos modos, el interés por la paternidad parece mucho menos presente que</w:t>
      </w:r>
      <w:r w:rsidR="00F63CB1" w:rsidRPr="00CC5B05">
        <w:rPr>
          <w:rFonts w:ascii="Times New Roman" w:hAnsi="Times New Roman" w:cs="Times New Roman"/>
          <w:sz w:val="24"/>
          <w:szCs w:val="24"/>
        </w:rPr>
        <w:t xml:space="preserve"> en las relaciones mujer-mujer</w:t>
      </w:r>
      <w:r w:rsidR="00186371" w:rsidRPr="00CC5B05">
        <w:rPr>
          <w:rFonts w:ascii="Times New Roman" w:hAnsi="Times New Roman" w:cs="Times New Roman"/>
          <w:sz w:val="24"/>
          <w:szCs w:val="24"/>
        </w:rPr>
        <w:t xml:space="preserve"> y que en las mujeres que se relacionan con varones.</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792BE9" w:rsidRPr="00CC5B05" w:rsidRDefault="00116163"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Cuando optan por casarse, se r</w:t>
      </w:r>
      <w:r w:rsidR="00F26A7A" w:rsidRPr="00CC5B05">
        <w:rPr>
          <w:rFonts w:ascii="Times New Roman" w:hAnsi="Times New Roman" w:cs="Times New Roman"/>
          <w:sz w:val="24"/>
          <w:szCs w:val="24"/>
        </w:rPr>
        <w:t>efieren</w:t>
      </w:r>
      <w:r w:rsidR="00624608" w:rsidRPr="00CC5B05">
        <w:rPr>
          <w:rFonts w:ascii="Times New Roman" w:hAnsi="Times New Roman" w:cs="Times New Roman"/>
          <w:sz w:val="24"/>
          <w:szCs w:val="24"/>
        </w:rPr>
        <w:t xml:space="preserve"> mayormente</w:t>
      </w:r>
      <w:r w:rsidR="00F26A7A" w:rsidRPr="00CC5B05">
        <w:rPr>
          <w:rFonts w:ascii="Times New Roman" w:hAnsi="Times New Roman" w:cs="Times New Roman"/>
          <w:sz w:val="24"/>
          <w:szCs w:val="24"/>
        </w:rPr>
        <w:t xml:space="preserve"> a los beneficios </w:t>
      </w:r>
      <w:r w:rsidRPr="00CC5B05">
        <w:rPr>
          <w:rFonts w:ascii="Times New Roman" w:hAnsi="Times New Roman" w:cs="Times New Roman"/>
          <w:sz w:val="24"/>
          <w:szCs w:val="24"/>
        </w:rPr>
        <w:t xml:space="preserve">de legalizar sus parejas tales como obra social, pensiones, </w:t>
      </w:r>
      <w:r w:rsidR="00C71599" w:rsidRPr="00CC5B05">
        <w:rPr>
          <w:rFonts w:ascii="Times New Roman" w:hAnsi="Times New Roman" w:cs="Times New Roman"/>
          <w:sz w:val="24"/>
          <w:szCs w:val="24"/>
        </w:rPr>
        <w:t>división</w:t>
      </w:r>
      <w:r w:rsidRPr="00CC5B05">
        <w:rPr>
          <w:rFonts w:ascii="Times New Roman" w:hAnsi="Times New Roman" w:cs="Times New Roman"/>
          <w:sz w:val="24"/>
          <w:szCs w:val="24"/>
        </w:rPr>
        <w:t xml:space="preserve"> patrimonial en caso de divorcio, etc.</w:t>
      </w:r>
      <w:r w:rsidR="00C71599" w:rsidRPr="00CC5B05">
        <w:rPr>
          <w:rFonts w:ascii="Times New Roman" w:hAnsi="Times New Roman" w:cs="Times New Roman"/>
          <w:sz w:val="24"/>
          <w:szCs w:val="24"/>
        </w:rPr>
        <w:t xml:space="preserve"> </w:t>
      </w:r>
      <w:r w:rsidRPr="00CC5B05">
        <w:rPr>
          <w:rFonts w:ascii="Times New Roman" w:hAnsi="Times New Roman" w:cs="Times New Roman"/>
          <w:sz w:val="24"/>
          <w:szCs w:val="24"/>
        </w:rPr>
        <w:t>más que a argumentos amorosos.</w:t>
      </w:r>
      <w:r w:rsidR="009B6266" w:rsidRPr="00CC5B05">
        <w:rPr>
          <w:rFonts w:ascii="Times New Roman" w:hAnsi="Times New Roman" w:cs="Times New Roman"/>
          <w:sz w:val="24"/>
          <w:szCs w:val="24"/>
        </w:rPr>
        <w:t xml:space="preserve"> Aquellos que expresan su </w:t>
      </w:r>
      <w:r w:rsidR="00C71599" w:rsidRPr="00CC5B05">
        <w:rPr>
          <w:rFonts w:ascii="Times New Roman" w:hAnsi="Times New Roman" w:cs="Times New Roman"/>
          <w:sz w:val="24"/>
          <w:szCs w:val="24"/>
        </w:rPr>
        <w:t>desinterés</w:t>
      </w:r>
      <w:r w:rsidR="009B6266" w:rsidRPr="00CC5B05">
        <w:rPr>
          <w:rFonts w:ascii="Times New Roman" w:hAnsi="Times New Roman" w:cs="Times New Roman"/>
          <w:sz w:val="24"/>
          <w:szCs w:val="24"/>
        </w:rPr>
        <w:t xml:space="preserve"> en legalizar su pareja no dejan de valorar las leyes de matrimonio igualitario ya que consideran que más allá de los casamientos en sí, han permitido un salto </w:t>
      </w:r>
      <w:r w:rsidR="00C71599" w:rsidRPr="00CC5B05">
        <w:rPr>
          <w:rFonts w:ascii="Times New Roman" w:hAnsi="Times New Roman" w:cs="Times New Roman"/>
          <w:sz w:val="24"/>
          <w:szCs w:val="24"/>
        </w:rPr>
        <w:t>cualitativo</w:t>
      </w:r>
      <w:r w:rsidR="009B6266" w:rsidRPr="00CC5B05">
        <w:rPr>
          <w:rFonts w:ascii="Times New Roman" w:hAnsi="Times New Roman" w:cs="Times New Roman"/>
          <w:sz w:val="24"/>
          <w:szCs w:val="24"/>
        </w:rPr>
        <w:t xml:space="preserve"> en la sociedad</w:t>
      </w:r>
      <w:r w:rsidR="00F26A7A" w:rsidRPr="00CC5B05">
        <w:rPr>
          <w:rFonts w:ascii="Times New Roman" w:hAnsi="Times New Roman" w:cs="Times New Roman"/>
          <w:sz w:val="24"/>
          <w:szCs w:val="24"/>
        </w:rPr>
        <w:t xml:space="preserve"> en la aceptación</w:t>
      </w:r>
      <w:r w:rsidR="009B6266" w:rsidRPr="00CC5B05">
        <w:rPr>
          <w:rFonts w:ascii="Times New Roman" w:hAnsi="Times New Roman" w:cs="Times New Roman"/>
          <w:sz w:val="24"/>
          <w:szCs w:val="24"/>
        </w:rPr>
        <w:t xml:space="preserve"> </w:t>
      </w:r>
      <w:r w:rsidR="002A6385" w:rsidRPr="00CC5B05">
        <w:rPr>
          <w:rFonts w:ascii="Times New Roman" w:hAnsi="Times New Roman" w:cs="Times New Roman"/>
          <w:sz w:val="24"/>
          <w:szCs w:val="24"/>
        </w:rPr>
        <w:t xml:space="preserve">de las relaciones por fuera de la </w:t>
      </w:r>
      <w:proofErr w:type="spellStart"/>
      <w:r w:rsidR="002A6385" w:rsidRPr="00CC5B05">
        <w:rPr>
          <w:rFonts w:ascii="Times New Roman" w:hAnsi="Times New Roman" w:cs="Times New Roman"/>
          <w:sz w:val="24"/>
          <w:szCs w:val="24"/>
        </w:rPr>
        <w:t>heteronorma</w:t>
      </w:r>
      <w:proofErr w:type="spellEnd"/>
      <w:r w:rsidR="002A6385" w:rsidRPr="00CC5B05">
        <w:rPr>
          <w:rFonts w:ascii="Times New Roman" w:hAnsi="Times New Roman" w:cs="Times New Roman"/>
          <w:sz w:val="24"/>
          <w:szCs w:val="24"/>
        </w:rPr>
        <w:t>.</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7F1F68" w:rsidRPr="00CC5B05" w:rsidRDefault="007F1F68"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Aquellos que ya se en</w:t>
      </w:r>
      <w:r w:rsidR="00EB7DC5" w:rsidRPr="00CC5B05">
        <w:rPr>
          <w:rFonts w:ascii="Times New Roman" w:hAnsi="Times New Roman" w:cs="Times New Roman"/>
          <w:sz w:val="24"/>
          <w:szCs w:val="24"/>
        </w:rPr>
        <w:t>c</w:t>
      </w:r>
      <w:r w:rsidRPr="00CC5B05">
        <w:rPr>
          <w:rFonts w:ascii="Times New Roman" w:hAnsi="Times New Roman" w:cs="Times New Roman"/>
          <w:sz w:val="24"/>
          <w:szCs w:val="24"/>
        </w:rPr>
        <w:t>uentran en relaciones de convivencia, cuando se les pregunta por la organizació</w:t>
      </w:r>
      <w:r w:rsidR="0029690C" w:rsidRPr="00CC5B05">
        <w:rPr>
          <w:rFonts w:ascii="Times New Roman" w:hAnsi="Times New Roman" w:cs="Times New Roman"/>
          <w:sz w:val="24"/>
          <w:szCs w:val="24"/>
        </w:rPr>
        <w:t>n de las tareas domé</w:t>
      </w:r>
      <w:r w:rsidRPr="00CC5B05">
        <w:rPr>
          <w:rFonts w:ascii="Times New Roman" w:hAnsi="Times New Roman" w:cs="Times New Roman"/>
          <w:sz w:val="24"/>
          <w:szCs w:val="24"/>
        </w:rPr>
        <w:t>sticas, al igual que las muchachas en pareja entre mujeres, suelen sorpre</w:t>
      </w:r>
      <w:r w:rsidR="00603123" w:rsidRPr="00CC5B05">
        <w:rPr>
          <w:rFonts w:ascii="Times New Roman" w:hAnsi="Times New Roman" w:cs="Times New Roman"/>
          <w:sz w:val="24"/>
          <w:szCs w:val="24"/>
        </w:rPr>
        <w:t>nderse que algún conflicto pueda</w:t>
      </w:r>
      <w:r w:rsidRPr="00CC5B05">
        <w:rPr>
          <w:rFonts w:ascii="Times New Roman" w:hAnsi="Times New Roman" w:cs="Times New Roman"/>
          <w:sz w:val="24"/>
          <w:szCs w:val="24"/>
        </w:rPr>
        <w:t xml:space="preserve"> expresarse allí. “</w:t>
      </w:r>
      <w:r w:rsidR="007D3AC8" w:rsidRPr="00CC5B05">
        <w:rPr>
          <w:rFonts w:ascii="Times New Roman" w:hAnsi="Times New Roman" w:cs="Times New Roman"/>
          <w:sz w:val="24"/>
          <w:szCs w:val="24"/>
        </w:rPr>
        <w:t>Es simple.</w:t>
      </w:r>
      <w:r w:rsidR="0085254A">
        <w:rPr>
          <w:rFonts w:ascii="Times New Roman" w:hAnsi="Times New Roman" w:cs="Times New Roman"/>
          <w:sz w:val="24"/>
          <w:szCs w:val="24"/>
        </w:rPr>
        <w:t xml:space="preserve"> </w:t>
      </w:r>
      <w:r w:rsidRPr="00CC5B05">
        <w:rPr>
          <w:rFonts w:ascii="Times New Roman" w:hAnsi="Times New Roman" w:cs="Times New Roman"/>
          <w:sz w:val="24"/>
          <w:szCs w:val="24"/>
        </w:rPr>
        <w:t>El que llega primero cocina, el otro lava los platos”.</w:t>
      </w:r>
      <w:r w:rsidR="00AE28CC" w:rsidRPr="00CC5B05">
        <w:rPr>
          <w:rFonts w:ascii="Times New Roman" w:hAnsi="Times New Roman" w:cs="Times New Roman"/>
          <w:sz w:val="24"/>
          <w:szCs w:val="24"/>
        </w:rPr>
        <w:t xml:space="preserve"> “He tenido convivencia con varias parejas que se terminaron por diferentes motivos, pero no recuerdo ning</w:t>
      </w:r>
      <w:r w:rsidR="0029690C" w:rsidRPr="00CC5B05">
        <w:rPr>
          <w:rFonts w:ascii="Times New Roman" w:hAnsi="Times New Roman" w:cs="Times New Roman"/>
          <w:sz w:val="24"/>
          <w:szCs w:val="24"/>
        </w:rPr>
        <w:t>ún conflicto por las tareas domé</w:t>
      </w:r>
      <w:r w:rsidR="00AE28CC" w:rsidRPr="00CC5B05">
        <w:rPr>
          <w:rFonts w:ascii="Times New Roman" w:hAnsi="Times New Roman" w:cs="Times New Roman"/>
          <w:sz w:val="24"/>
          <w:szCs w:val="24"/>
        </w:rPr>
        <w:t>sticas”</w:t>
      </w:r>
      <w:r w:rsidR="000760F8">
        <w:rPr>
          <w:rFonts w:ascii="Times New Roman" w:hAnsi="Times New Roman" w:cs="Times New Roman"/>
          <w:sz w:val="24"/>
          <w:szCs w:val="24"/>
        </w:rPr>
        <w:t>.</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2A6385" w:rsidRPr="00CC5B05" w:rsidRDefault="00F4011E" w:rsidP="002969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Desde ya</w:t>
      </w:r>
      <w:r w:rsidR="000760F8">
        <w:rPr>
          <w:rFonts w:ascii="Times New Roman" w:hAnsi="Times New Roman" w:cs="Times New Roman"/>
          <w:sz w:val="24"/>
          <w:szCs w:val="24"/>
        </w:rPr>
        <w:t>,</w:t>
      </w:r>
      <w:r>
        <w:rPr>
          <w:rFonts w:ascii="Times New Roman" w:hAnsi="Times New Roman" w:cs="Times New Roman"/>
          <w:sz w:val="24"/>
          <w:szCs w:val="24"/>
        </w:rPr>
        <w:t xml:space="preserve"> se presentan</w:t>
      </w:r>
      <w:r w:rsidR="00792BE9" w:rsidRPr="00CC5B05">
        <w:rPr>
          <w:rFonts w:ascii="Times New Roman" w:hAnsi="Times New Roman" w:cs="Times New Roman"/>
          <w:sz w:val="24"/>
          <w:szCs w:val="24"/>
        </w:rPr>
        <w:t xml:space="preserve"> muchas variaciones en los modos de vivir los tempranos registros de su diferencia respecto de la </w:t>
      </w:r>
      <w:proofErr w:type="spellStart"/>
      <w:r w:rsidR="00792BE9" w:rsidRPr="00CC5B05">
        <w:rPr>
          <w:rFonts w:ascii="Times New Roman" w:hAnsi="Times New Roman" w:cs="Times New Roman"/>
          <w:sz w:val="24"/>
          <w:szCs w:val="24"/>
        </w:rPr>
        <w:t>heteronorma</w:t>
      </w:r>
      <w:proofErr w:type="spellEnd"/>
      <w:r w:rsidR="00792BE9" w:rsidRPr="00CC5B05">
        <w:rPr>
          <w:rFonts w:ascii="Times New Roman" w:hAnsi="Times New Roman" w:cs="Times New Roman"/>
          <w:sz w:val="24"/>
          <w:szCs w:val="24"/>
        </w:rPr>
        <w:t xml:space="preserve">, el despertar sexual de la adolescencia y el </w:t>
      </w:r>
      <w:r w:rsidR="00C71599" w:rsidRPr="00CC5B05">
        <w:rPr>
          <w:rFonts w:ascii="Times New Roman" w:hAnsi="Times New Roman" w:cs="Times New Roman"/>
          <w:sz w:val="24"/>
          <w:szCs w:val="24"/>
        </w:rPr>
        <w:t>tránsito</w:t>
      </w:r>
      <w:r w:rsidR="00792BE9" w:rsidRPr="00CC5B05">
        <w:rPr>
          <w:rFonts w:ascii="Times New Roman" w:hAnsi="Times New Roman" w:cs="Times New Roman"/>
          <w:sz w:val="24"/>
          <w:szCs w:val="24"/>
        </w:rPr>
        <w:t xml:space="preserve"> por la </w:t>
      </w:r>
      <w:r w:rsidR="00C71599" w:rsidRPr="00CC5B05">
        <w:rPr>
          <w:rFonts w:ascii="Times New Roman" w:hAnsi="Times New Roman" w:cs="Times New Roman"/>
          <w:sz w:val="24"/>
          <w:szCs w:val="24"/>
        </w:rPr>
        <w:t>sexualidad</w:t>
      </w:r>
      <w:r w:rsidR="00792BE9" w:rsidRPr="00CC5B05">
        <w:rPr>
          <w:rFonts w:ascii="Times New Roman" w:hAnsi="Times New Roman" w:cs="Times New Roman"/>
          <w:sz w:val="24"/>
          <w:szCs w:val="24"/>
        </w:rPr>
        <w:t xml:space="preserve"> en la vida adulta.</w:t>
      </w:r>
      <w:r w:rsidR="0046015A" w:rsidRPr="00CC5B05">
        <w:rPr>
          <w:rFonts w:ascii="Times New Roman" w:hAnsi="Times New Roman" w:cs="Times New Roman"/>
          <w:sz w:val="24"/>
          <w:szCs w:val="24"/>
        </w:rPr>
        <w:t xml:space="preserve"> </w:t>
      </w:r>
      <w:r w:rsidR="009C0BE8" w:rsidRPr="00CC5B05">
        <w:rPr>
          <w:rFonts w:ascii="Times New Roman" w:hAnsi="Times New Roman" w:cs="Times New Roman"/>
          <w:sz w:val="24"/>
          <w:szCs w:val="24"/>
        </w:rPr>
        <w:t>En realidad, d</w:t>
      </w:r>
      <w:r w:rsidR="003636E1" w:rsidRPr="00CC5B05">
        <w:rPr>
          <w:rFonts w:ascii="Times New Roman" w:hAnsi="Times New Roman" w:cs="Times New Roman"/>
          <w:sz w:val="24"/>
          <w:szCs w:val="24"/>
        </w:rPr>
        <w:t>ebe recordarse que</w:t>
      </w:r>
      <w:r w:rsidR="00C71599" w:rsidRPr="00CC5B05">
        <w:rPr>
          <w:rFonts w:ascii="Times New Roman" w:hAnsi="Times New Roman" w:cs="Times New Roman"/>
          <w:sz w:val="24"/>
          <w:szCs w:val="24"/>
        </w:rPr>
        <w:t xml:space="preserve"> </w:t>
      </w:r>
      <w:r w:rsidR="00792BE9" w:rsidRPr="00CC5B05">
        <w:rPr>
          <w:rFonts w:ascii="Times New Roman" w:hAnsi="Times New Roman" w:cs="Times New Roman"/>
          <w:sz w:val="24"/>
          <w:szCs w:val="24"/>
        </w:rPr>
        <w:t xml:space="preserve">cualquiera sea el posicionamiento sexual, cada </w:t>
      </w:r>
      <w:r w:rsidR="00C71599" w:rsidRPr="00CC5B05">
        <w:rPr>
          <w:rFonts w:ascii="Times New Roman" w:hAnsi="Times New Roman" w:cs="Times New Roman"/>
          <w:sz w:val="24"/>
          <w:szCs w:val="24"/>
        </w:rPr>
        <w:t>entrevistado</w:t>
      </w:r>
      <w:r w:rsidR="00792BE9" w:rsidRPr="00CC5B05">
        <w:rPr>
          <w:rFonts w:ascii="Times New Roman" w:hAnsi="Times New Roman" w:cs="Times New Roman"/>
          <w:sz w:val="24"/>
          <w:szCs w:val="24"/>
        </w:rPr>
        <w:t>/a vale en toda la singularidad de su relato. Junto a varones que plan</w:t>
      </w:r>
      <w:r w:rsidR="0029690C" w:rsidRPr="00CC5B05">
        <w:rPr>
          <w:rFonts w:ascii="Times New Roman" w:hAnsi="Times New Roman" w:cs="Times New Roman"/>
          <w:sz w:val="24"/>
          <w:szCs w:val="24"/>
        </w:rPr>
        <w:t>t</w:t>
      </w:r>
      <w:r w:rsidR="00792BE9" w:rsidRPr="00CC5B05">
        <w:rPr>
          <w:rFonts w:ascii="Times New Roman" w:hAnsi="Times New Roman" w:cs="Times New Roman"/>
          <w:sz w:val="24"/>
          <w:szCs w:val="24"/>
        </w:rPr>
        <w:t>ean no tener conflictos al respecto y viven muy libremente sus experiencias sexuales, otros relatan situaciones de gran sufrimiento.</w:t>
      </w:r>
      <w:r w:rsidR="00A44EA6" w:rsidRPr="00CC5B05">
        <w:rPr>
          <w:rFonts w:ascii="Times New Roman" w:hAnsi="Times New Roman" w:cs="Times New Roman"/>
          <w:sz w:val="24"/>
          <w:szCs w:val="24"/>
        </w:rPr>
        <w:t xml:space="preserve"> </w:t>
      </w:r>
      <w:r w:rsidR="003636E1" w:rsidRPr="00CC5B05">
        <w:rPr>
          <w:rFonts w:ascii="Times New Roman" w:hAnsi="Times New Roman" w:cs="Times New Roman"/>
          <w:sz w:val="24"/>
          <w:szCs w:val="24"/>
        </w:rPr>
        <w:t>Los relatos de los varones</w:t>
      </w:r>
      <w:r w:rsidR="00893A81" w:rsidRPr="00CC5B05">
        <w:rPr>
          <w:rFonts w:ascii="Times New Roman" w:hAnsi="Times New Roman" w:cs="Times New Roman"/>
          <w:sz w:val="24"/>
          <w:szCs w:val="24"/>
        </w:rPr>
        <w:t xml:space="preserve"> </w:t>
      </w:r>
      <w:r w:rsidR="002A6385" w:rsidRPr="00CC5B05">
        <w:rPr>
          <w:rFonts w:ascii="Times New Roman" w:hAnsi="Times New Roman" w:cs="Times New Roman"/>
          <w:sz w:val="24"/>
          <w:szCs w:val="24"/>
        </w:rPr>
        <w:t>entrevistados</w:t>
      </w:r>
      <w:r w:rsidR="0029690C" w:rsidRPr="00CC5B05">
        <w:rPr>
          <w:rFonts w:ascii="Times New Roman" w:hAnsi="Times New Roman" w:cs="Times New Roman"/>
          <w:sz w:val="24"/>
          <w:szCs w:val="24"/>
        </w:rPr>
        <w:t xml:space="preserve"> hasta ahora</w:t>
      </w:r>
      <w:r w:rsidR="002A6385" w:rsidRPr="00CC5B05">
        <w:rPr>
          <w:rFonts w:ascii="Times New Roman" w:hAnsi="Times New Roman" w:cs="Times New Roman"/>
          <w:sz w:val="24"/>
          <w:szCs w:val="24"/>
        </w:rPr>
        <w:t xml:space="preserve"> han puesto mayormente el acento en los conflictos que su condición les ha </w:t>
      </w:r>
      <w:r w:rsidR="00C71599" w:rsidRPr="00CC5B05">
        <w:rPr>
          <w:rFonts w:ascii="Times New Roman" w:hAnsi="Times New Roman" w:cs="Times New Roman"/>
          <w:sz w:val="24"/>
          <w:szCs w:val="24"/>
        </w:rPr>
        <w:t>traído</w:t>
      </w:r>
      <w:r w:rsidR="002A6385" w:rsidRPr="00CC5B05">
        <w:rPr>
          <w:rFonts w:ascii="Times New Roman" w:hAnsi="Times New Roman" w:cs="Times New Roman"/>
          <w:sz w:val="24"/>
          <w:szCs w:val="24"/>
        </w:rPr>
        <w:t>.</w:t>
      </w:r>
      <w:r w:rsidR="00413FB2" w:rsidRPr="00CC5B05">
        <w:rPr>
          <w:rFonts w:ascii="Times New Roman" w:hAnsi="Times New Roman" w:cs="Times New Roman"/>
          <w:sz w:val="24"/>
          <w:szCs w:val="24"/>
        </w:rPr>
        <w:t xml:space="preserve"> </w:t>
      </w:r>
      <w:r w:rsidR="007F1F68" w:rsidRPr="00CC5B05">
        <w:rPr>
          <w:rFonts w:ascii="Times New Roman" w:hAnsi="Times New Roman" w:cs="Times New Roman"/>
          <w:sz w:val="24"/>
          <w:szCs w:val="24"/>
        </w:rPr>
        <w:t xml:space="preserve">Un </w:t>
      </w:r>
      <w:r w:rsidR="0029690C" w:rsidRPr="00CC5B05">
        <w:rPr>
          <w:rFonts w:ascii="Times New Roman" w:hAnsi="Times New Roman" w:cs="Times New Roman"/>
          <w:sz w:val="24"/>
          <w:szCs w:val="24"/>
        </w:rPr>
        <w:t>varón</w:t>
      </w:r>
      <w:r w:rsidR="00CA1502" w:rsidRPr="00CC5B05">
        <w:rPr>
          <w:rFonts w:ascii="Times New Roman" w:hAnsi="Times New Roman" w:cs="Times New Roman"/>
          <w:sz w:val="24"/>
          <w:szCs w:val="24"/>
        </w:rPr>
        <w:t xml:space="preserve"> de 34 años dice:</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372690" w:rsidRPr="00CC5B05" w:rsidRDefault="00CA1502" w:rsidP="0029690C">
      <w:pPr>
        <w:spacing w:after="0" w:line="240" w:lineRule="auto"/>
        <w:ind w:left="709"/>
        <w:jc w:val="both"/>
        <w:rPr>
          <w:rFonts w:ascii="Times New Roman" w:hAnsi="Times New Roman" w:cs="Times New Roman"/>
          <w:color w:val="FF0000"/>
        </w:rPr>
      </w:pPr>
      <w:r w:rsidRPr="00CC5B05">
        <w:rPr>
          <w:rFonts w:ascii="Times New Roman" w:hAnsi="Times New Roman" w:cs="Times New Roman"/>
        </w:rPr>
        <w:t>“Tuve muchos problemas, más que todo conmigo mismo.</w:t>
      </w:r>
      <w:r w:rsidR="00C71599" w:rsidRPr="00CC5B05">
        <w:rPr>
          <w:rFonts w:ascii="Times New Roman" w:hAnsi="Times New Roman" w:cs="Times New Roman"/>
        </w:rPr>
        <w:t xml:space="preserve"> </w:t>
      </w:r>
      <w:r w:rsidRPr="00CC5B05">
        <w:rPr>
          <w:rFonts w:ascii="Times New Roman" w:hAnsi="Times New Roman" w:cs="Times New Roman"/>
        </w:rPr>
        <w:t>No le dije a  nadie que era gay hasta los 20 años, cuando me vine a vivir aquí a B</w:t>
      </w:r>
      <w:r w:rsidR="00F5166F" w:rsidRPr="00CC5B05">
        <w:rPr>
          <w:rFonts w:ascii="Times New Roman" w:hAnsi="Times New Roman" w:cs="Times New Roman"/>
        </w:rPr>
        <w:t>ueno</w:t>
      </w:r>
      <w:r w:rsidRPr="00CC5B05">
        <w:rPr>
          <w:rFonts w:ascii="Times New Roman" w:hAnsi="Times New Roman" w:cs="Times New Roman"/>
        </w:rPr>
        <w:t>s A</w:t>
      </w:r>
      <w:r w:rsidR="00F5166F" w:rsidRPr="00CC5B05">
        <w:rPr>
          <w:rFonts w:ascii="Times New Roman" w:hAnsi="Times New Roman" w:cs="Times New Roman"/>
        </w:rPr>
        <w:t>ire</w:t>
      </w:r>
      <w:r w:rsidRPr="00CC5B05">
        <w:rPr>
          <w:rFonts w:ascii="Times New Roman" w:hAnsi="Times New Roman" w:cs="Times New Roman"/>
        </w:rPr>
        <w:t>s,</w:t>
      </w:r>
      <w:r w:rsidR="00C71599" w:rsidRPr="00CC5B05">
        <w:rPr>
          <w:rFonts w:ascii="Times New Roman" w:hAnsi="Times New Roman" w:cs="Times New Roman"/>
        </w:rPr>
        <w:t xml:space="preserve"> </w:t>
      </w:r>
      <w:r w:rsidRPr="00CC5B05">
        <w:rPr>
          <w:rFonts w:ascii="Times New Roman" w:hAnsi="Times New Roman" w:cs="Times New Roman"/>
        </w:rPr>
        <w:t xml:space="preserve">a Palermo </w:t>
      </w:r>
      <w:r w:rsidR="00F5166F" w:rsidRPr="00CC5B05">
        <w:rPr>
          <w:rFonts w:ascii="Times New Roman" w:hAnsi="Times New Roman" w:cs="Times New Roman"/>
        </w:rPr>
        <w:t xml:space="preserve">(proviene de la zona oeste del Gran Buenos </w:t>
      </w:r>
      <w:r w:rsidRPr="00CC5B05">
        <w:rPr>
          <w:rFonts w:ascii="Times New Roman" w:hAnsi="Times New Roman" w:cs="Times New Roman"/>
        </w:rPr>
        <w:t>A</w:t>
      </w:r>
      <w:r w:rsidR="00F5166F" w:rsidRPr="00CC5B05">
        <w:rPr>
          <w:rFonts w:ascii="Times New Roman" w:hAnsi="Times New Roman" w:cs="Times New Roman"/>
        </w:rPr>
        <w:t>ire</w:t>
      </w:r>
      <w:r w:rsidRPr="00CC5B05">
        <w:rPr>
          <w:rFonts w:ascii="Times New Roman" w:hAnsi="Times New Roman" w:cs="Times New Roman"/>
        </w:rPr>
        <w:t>s)</w:t>
      </w:r>
      <w:r w:rsidR="00C71599" w:rsidRPr="00CC5B05">
        <w:rPr>
          <w:rFonts w:ascii="Times New Roman" w:hAnsi="Times New Roman" w:cs="Times New Roman"/>
        </w:rPr>
        <w:t xml:space="preserve">. </w:t>
      </w:r>
      <w:r w:rsidRPr="00CC5B05">
        <w:rPr>
          <w:rFonts w:ascii="Times New Roman" w:hAnsi="Times New Roman" w:cs="Times New Roman"/>
        </w:rPr>
        <w:t xml:space="preserve">Antes lo viví muy mal. Te meten en la cabeza que </w:t>
      </w:r>
      <w:proofErr w:type="spellStart"/>
      <w:r w:rsidRPr="00CC5B05">
        <w:rPr>
          <w:rFonts w:ascii="Times New Roman" w:hAnsi="Times New Roman" w:cs="Times New Roman"/>
        </w:rPr>
        <w:t>sos</w:t>
      </w:r>
      <w:proofErr w:type="spellEnd"/>
      <w:r w:rsidRPr="00CC5B05">
        <w:rPr>
          <w:rFonts w:ascii="Times New Roman" w:hAnsi="Times New Roman" w:cs="Times New Roman"/>
        </w:rPr>
        <w:t xml:space="preserve"> un enfermo…</w:t>
      </w:r>
      <w:r w:rsidR="000760F8">
        <w:rPr>
          <w:rFonts w:ascii="Times New Roman" w:hAnsi="Times New Roman" w:cs="Times New Roman"/>
        </w:rPr>
        <w:t xml:space="preserve"> </w:t>
      </w:r>
      <w:r w:rsidRPr="00CC5B05">
        <w:rPr>
          <w:rFonts w:ascii="Times New Roman" w:hAnsi="Times New Roman" w:cs="Times New Roman"/>
        </w:rPr>
        <w:t>Ni a mis amigos les pude contar hasta los 20 años</w:t>
      </w:r>
      <w:proofErr w:type="gramStart"/>
      <w:r w:rsidRPr="00CC5B05">
        <w:rPr>
          <w:rFonts w:ascii="Times New Roman" w:hAnsi="Times New Roman" w:cs="Times New Roman"/>
        </w:rPr>
        <w:t>!</w:t>
      </w:r>
      <w:proofErr w:type="gramEnd"/>
      <w:r w:rsidRPr="00CC5B05">
        <w:rPr>
          <w:rFonts w:ascii="Times New Roman" w:hAnsi="Times New Roman" w:cs="Times New Roman"/>
        </w:rPr>
        <w:t xml:space="preserve"> Yo me consideraba un enfermo…</w:t>
      </w:r>
      <w:r w:rsidR="000760F8">
        <w:rPr>
          <w:rFonts w:ascii="Times New Roman" w:hAnsi="Times New Roman" w:cs="Times New Roman"/>
        </w:rPr>
        <w:t xml:space="preserve"> a</w:t>
      </w:r>
      <w:r w:rsidRPr="00CC5B05">
        <w:rPr>
          <w:rFonts w:ascii="Times New Roman" w:hAnsi="Times New Roman" w:cs="Times New Roman"/>
        </w:rPr>
        <w:t xml:space="preserve"> mi me educaron así.</w:t>
      </w:r>
      <w:r w:rsidR="00A44EA6" w:rsidRPr="00CC5B05">
        <w:rPr>
          <w:rFonts w:ascii="Times New Roman" w:hAnsi="Times New Roman" w:cs="Times New Roman"/>
        </w:rPr>
        <w:t xml:space="preserve"> </w:t>
      </w:r>
      <w:r w:rsidR="00C71599" w:rsidRPr="00CC5B05">
        <w:rPr>
          <w:rFonts w:ascii="Times New Roman" w:hAnsi="Times New Roman" w:cs="Times New Roman"/>
        </w:rPr>
        <w:t>Recién</w:t>
      </w:r>
      <w:r w:rsidR="00A44EA6" w:rsidRPr="00CC5B05">
        <w:rPr>
          <w:rFonts w:ascii="Times New Roman" w:hAnsi="Times New Roman" w:cs="Times New Roman"/>
        </w:rPr>
        <w:t xml:space="preserve"> cuando vas creciendo vas viendo cómo son las cosas de verdad. </w:t>
      </w:r>
      <w:proofErr w:type="spellStart"/>
      <w:r w:rsidR="00A44EA6" w:rsidRPr="00CC5B05">
        <w:rPr>
          <w:rFonts w:ascii="Times New Roman" w:hAnsi="Times New Roman" w:cs="Times New Roman"/>
        </w:rPr>
        <w:t>Entend</w:t>
      </w:r>
      <w:r w:rsidR="00C71599" w:rsidRPr="00CC5B05">
        <w:rPr>
          <w:rFonts w:ascii="Times New Roman" w:hAnsi="Times New Roman" w:cs="Times New Roman"/>
        </w:rPr>
        <w:t>é</w:t>
      </w:r>
      <w:r w:rsidR="00A44EA6" w:rsidRPr="00CC5B05">
        <w:rPr>
          <w:rFonts w:ascii="Times New Roman" w:hAnsi="Times New Roman" w:cs="Times New Roman"/>
        </w:rPr>
        <w:t>s</w:t>
      </w:r>
      <w:proofErr w:type="spellEnd"/>
      <w:r w:rsidR="00A44EA6" w:rsidRPr="00CC5B05">
        <w:rPr>
          <w:rFonts w:ascii="Times New Roman" w:hAnsi="Times New Roman" w:cs="Times New Roman"/>
        </w:rPr>
        <w:t xml:space="preserve"> que es absolutamente natural lo que te pasa. Fue tremendo, lo pasé muy mal en esa época.</w:t>
      </w:r>
      <w:r w:rsidR="00C71599" w:rsidRPr="00CC5B05">
        <w:rPr>
          <w:rFonts w:ascii="Times New Roman" w:hAnsi="Times New Roman" w:cs="Times New Roman"/>
        </w:rPr>
        <w:t xml:space="preserve"> </w:t>
      </w:r>
      <w:r w:rsidR="00A44EA6" w:rsidRPr="00CC5B05">
        <w:rPr>
          <w:rFonts w:ascii="Times New Roman" w:hAnsi="Times New Roman" w:cs="Times New Roman"/>
        </w:rPr>
        <w:t>Por eso es importa</w:t>
      </w:r>
      <w:r w:rsidR="0085254A">
        <w:rPr>
          <w:rFonts w:ascii="Times New Roman" w:hAnsi="Times New Roman" w:cs="Times New Roman"/>
        </w:rPr>
        <w:t>nte que haya visibilidad. Cuanta</w:t>
      </w:r>
      <w:r w:rsidR="00A44EA6" w:rsidRPr="00CC5B05">
        <w:rPr>
          <w:rFonts w:ascii="Times New Roman" w:hAnsi="Times New Roman" w:cs="Times New Roman"/>
        </w:rPr>
        <w:t xml:space="preserve"> más visibilidad mejor. Hay muchos chicos de 15 años, o adolescentes,</w:t>
      </w:r>
      <w:r w:rsidR="00C71599" w:rsidRPr="00CC5B05">
        <w:rPr>
          <w:rFonts w:ascii="Times New Roman" w:hAnsi="Times New Roman" w:cs="Times New Roman"/>
        </w:rPr>
        <w:t xml:space="preserve"> </w:t>
      </w:r>
      <w:r w:rsidR="00A44EA6" w:rsidRPr="00CC5B05">
        <w:rPr>
          <w:rFonts w:ascii="Times New Roman" w:hAnsi="Times New Roman" w:cs="Times New Roman"/>
        </w:rPr>
        <w:t xml:space="preserve">o niños que son </w:t>
      </w:r>
      <w:proofErr w:type="spellStart"/>
      <w:r w:rsidR="00A44EA6" w:rsidRPr="00CC5B05">
        <w:rPr>
          <w:rFonts w:ascii="Times New Roman" w:hAnsi="Times New Roman" w:cs="Times New Roman"/>
        </w:rPr>
        <w:t>gays</w:t>
      </w:r>
      <w:proofErr w:type="spellEnd"/>
      <w:r w:rsidR="00A44EA6" w:rsidRPr="00CC5B05">
        <w:rPr>
          <w:rFonts w:ascii="Times New Roman" w:hAnsi="Times New Roman" w:cs="Times New Roman"/>
        </w:rPr>
        <w:t>, lesbianas o transexuales o bisexuales y se siente</w:t>
      </w:r>
      <w:r w:rsidR="00AE28CC" w:rsidRPr="00CC5B05">
        <w:rPr>
          <w:rFonts w:ascii="Times New Roman" w:hAnsi="Times New Roman" w:cs="Times New Roman"/>
        </w:rPr>
        <w:t>n</w:t>
      </w:r>
      <w:r w:rsidR="00A44EA6" w:rsidRPr="00CC5B05">
        <w:rPr>
          <w:rFonts w:ascii="Times New Roman" w:hAnsi="Times New Roman" w:cs="Times New Roman"/>
        </w:rPr>
        <w:t xml:space="preserve"> como yo me sentía a esa edad. Por eso es tan importante que se hable del tema, que se visualice, que salgan leyes como las que están saliendo</w:t>
      </w:r>
      <w:r w:rsidR="00AE28CC" w:rsidRPr="00CC5B05">
        <w:rPr>
          <w:rFonts w:ascii="Times New Roman" w:hAnsi="Times New Roman" w:cs="Times New Roman"/>
        </w:rPr>
        <w:t>, que se publiquen investigaciones como esta…”</w:t>
      </w:r>
    </w:p>
    <w:p w:rsidR="0029690C" w:rsidRPr="00CC5B05" w:rsidRDefault="0029690C" w:rsidP="0029690C">
      <w:pPr>
        <w:spacing w:after="0" w:line="240" w:lineRule="auto"/>
        <w:ind w:left="709"/>
        <w:jc w:val="both"/>
        <w:rPr>
          <w:rFonts w:ascii="Times New Roman" w:hAnsi="Times New Roman" w:cs="Times New Roman"/>
          <w:color w:val="FF0000"/>
        </w:rPr>
      </w:pPr>
    </w:p>
    <w:p w:rsidR="0050496A" w:rsidRPr="00CC5B05" w:rsidRDefault="00A43F37" w:rsidP="000760F8">
      <w:pPr>
        <w:spacing w:after="0" w:line="240" w:lineRule="auto"/>
        <w:ind w:firstLine="709"/>
        <w:jc w:val="both"/>
        <w:rPr>
          <w:rFonts w:ascii="Times New Roman" w:hAnsi="Times New Roman" w:cs="Times New Roman"/>
          <w:sz w:val="24"/>
          <w:szCs w:val="24"/>
        </w:rPr>
      </w:pPr>
      <w:r w:rsidRPr="00CC5B05">
        <w:rPr>
          <w:rFonts w:ascii="Times New Roman" w:hAnsi="Times New Roman" w:cs="Times New Roman"/>
          <w:sz w:val="24"/>
          <w:szCs w:val="24"/>
        </w:rPr>
        <w:t>Una mu</w:t>
      </w:r>
      <w:r w:rsidR="00F4011E">
        <w:rPr>
          <w:rFonts w:ascii="Times New Roman" w:hAnsi="Times New Roman" w:cs="Times New Roman"/>
          <w:sz w:val="24"/>
          <w:szCs w:val="24"/>
        </w:rPr>
        <w:t xml:space="preserve">y fuerte insistencia </w:t>
      </w:r>
      <w:r w:rsidRPr="00CC5B05">
        <w:rPr>
          <w:rFonts w:ascii="Times New Roman" w:hAnsi="Times New Roman" w:cs="Times New Roman"/>
          <w:sz w:val="24"/>
          <w:szCs w:val="24"/>
        </w:rPr>
        <w:t xml:space="preserve">es el sufrimiento que </w:t>
      </w:r>
      <w:r w:rsidR="00F4011E">
        <w:rPr>
          <w:rFonts w:ascii="Times New Roman" w:hAnsi="Times New Roman" w:cs="Times New Roman"/>
          <w:sz w:val="24"/>
          <w:szCs w:val="24"/>
        </w:rPr>
        <w:t>traen los sentimientos de culpa que se configuran en sufrientes dispositivos de mortificación:</w:t>
      </w:r>
    </w:p>
    <w:p w:rsidR="0029690C" w:rsidRPr="00CC5B05" w:rsidRDefault="0029690C" w:rsidP="0029690C">
      <w:pPr>
        <w:spacing w:after="0" w:line="240" w:lineRule="auto"/>
        <w:ind w:firstLine="709"/>
        <w:jc w:val="both"/>
        <w:rPr>
          <w:rFonts w:ascii="Times New Roman" w:hAnsi="Times New Roman" w:cs="Times New Roman"/>
          <w:color w:val="FF0000"/>
          <w:sz w:val="24"/>
          <w:szCs w:val="24"/>
        </w:rPr>
      </w:pPr>
    </w:p>
    <w:p w:rsidR="0046015A" w:rsidRPr="00CC5B05" w:rsidRDefault="00C56FE7" w:rsidP="0029690C">
      <w:pPr>
        <w:spacing w:after="0" w:line="240" w:lineRule="auto"/>
        <w:ind w:left="708"/>
        <w:jc w:val="both"/>
        <w:rPr>
          <w:rFonts w:ascii="Times New Roman" w:hAnsi="Times New Roman" w:cs="Times New Roman"/>
        </w:rPr>
      </w:pPr>
      <w:r w:rsidRPr="00CC5B05">
        <w:rPr>
          <w:rFonts w:ascii="Times New Roman" w:hAnsi="Times New Roman" w:cs="Times New Roman"/>
        </w:rPr>
        <w:t xml:space="preserve"> “</w:t>
      </w:r>
      <w:r w:rsidR="00A07C23" w:rsidRPr="00CC5B05">
        <w:rPr>
          <w:rFonts w:ascii="Times New Roman" w:hAnsi="Times New Roman" w:cs="Times New Roman"/>
        </w:rPr>
        <w:t>La culpa es tremenda.</w:t>
      </w:r>
      <w:r w:rsidR="00C71599" w:rsidRPr="00CC5B05">
        <w:rPr>
          <w:rFonts w:ascii="Times New Roman" w:hAnsi="Times New Roman" w:cs="Times New Roman"/>
        </w:rPr>
        <w:t xml:space="preserve"> </w:t>
      </w:r>
      <w:r w:rsidR="00A07C23" w:rsidRPr="00CC5B05">
        <w:rPr>
          <w:rFonts w:ascii="Times New Roman" w:hAnsi="Times New Roman" w:cs="Times New Roman"/>
        </w:rPr>
        <w:t>No s</w:t>
      </w:r>
      <w:r w:rsidR="00C71599" w:rsidRPr="00CC5B05">
        <w:rPr>
          <w:rFonts w:ascii="Times New Roman" w:hAnsi="Times New Roman" w:cs="Times New Roman"/>
        </w:rPr>
        <w:t>ó</w:t>
      </w:r>
      <w:r w:rsidR="00A07C23" w:rsidRPr="00CC5B05">
        <w:rPr>
          <w:rFonts w:ascii="Times New Roman" w:hAnsi="Times New Roman" w:cs="Times New Roman"/>
        </w:rPr>
        <w:t xml:space="preserve">lo el sexo con otro hombre, donde sí me sentí culpable durante bastantes años. </w:t>
      </w:r>
      <w:r w:rsidR="00C71599" w:rsidRPr="00CC5B05">
        <w:rPr>
          <w:rFonts w:ascii="Times New Roman" w:hAnsi="Times New Roman" w:cs="Times New Roman"/>
        </w:rPr>
        <w:t>Hasta</w:t>
      </w:r>
      <w:r w:rsidR="00A07C23" w:rsidRPr="00CC5B05">
        <w:rPr>
          <w:rFonts w:ascii="Times New Roman" w:hAnsi="Times New Roman" w:cs="Times New Roman"/>
        </w:rPr>
        <w:t xml:space="preserve"> al masturbarme me sentía también re-culposo.</w:t>
      </w:r>
      <w:r w:rsidR="00C71599" w:rsidRPr="00CC5B05">
        <w:rPr>
          <w:rFonts w:ascii="Times New Roman" w:hAnsi="Times New Roman" w:cs="Times New Roman"/>
        </w:rPr>
        <w:t xml:space="preserve"> </w:t>
      </w:r>
      <w:r w:rsidR="00A07C23" w:rsidRPr="00CC5B05">
        <w:rPr>
          <w:rFonts w:ascii="Times New Roman" w:hAnsi="Times New Roman" w:cs="Times New Roman"/>
        </w:rPr>
        <w:t>El ambiente donde me crié, la religión fue definitoria en todo mi proceso de tort</w:t>
      </w:r>
      <w:r w:rsidR="00C71599" w:rsidRPr="00CC5B05">
        <w:rPr>
          <w:rFonts w:ascii="Times New Roman" w:hAnsi="Times New Roman" w:cs="Times New Roman"/>
        </w:rPr>
        <w:t>urarme  con el tema de ser gay…</w:t>
      </w:r>
      <w:r w:rsidR="00A07C23" w:rsidRPr="00CC5B05">
        <w:rPr>
          <w:rFonts w:ascii="Times New Roman" w:hAnsi="Times New Roman" w:cs="Times New Roman"/>
        </w:rPr>
        <w:t xml:space="preserve"> A los 16 me acuerdo que estuve por primera vez con un hombre.</w:t>
      </w:r>
      <w:r w:rsidR="00C71599" w:rsidRPr="00CC5B05">
        <w:rPr>
          <w:rFonts w:ascii="Times New Roman" w:hAnsi="Times New Roman" w:cs="Times New Roman"/>
        </w:rPr>
        <w:t xml:space="preserve"> </w:t>
      </w:r>
      <w:r w:rsidR="00A07C23" w:rsidRPr="00CC5B05">
        <w:rPr>
          <w:rFonts w:ascii="Times New Roman" w:hAnsi="Times New Roman" w:cs="Times New Roman"/>
        </w:rPr>
        <w:t>No hubo s</w:t>
      </w:r>
      <w:r w:rsidR="00C71599" w:rsidRPr="00CC5B05">
        <w:rPr>
          <w:rFonts w:ascii="Times New Roman" w:hAnsi="Times New Roman" w:cs="Times New Roman"/>
        </w:rPr>
        <w:t xml:space="preserve">exo, hubo caricias y cosas así… </w:t>
      </w:r>
      <w:r w:rsidR="00A07C23" w:rsidRPr="00CC5B05">
        <w:rPr>
          <w:rFonts w:ascii="Times New Roman" w:hAnsi="Times New Roman" w:cs="Times New Roman"/>
        </w:rPr>
        <w:t>pero me acuerdo que cuando terminamos yo me fui corriendo a confesarme.</w:t>
      </w:r>
      <w:r w:rsidR="00C71599" w:rsidRPr="00CC5B05">
        <w:rPr>
          <w:rFonts w:ascii="Times New Roman" w:hAnsi="Times New Roman" w:cs="Times New Roman"/>
        </w:rPr>
        <w:t xml:space="preserve"> </w:t>
      </w:r>
      <w:r w:rsidR="00A07C23" w:rsidRPr="00CC5B05">
        <w:rPr>
          <w:rFonts w:ascii="Times New Roman" w:hAnsi="Times New Roman" w:cs="Times New Roman"/>
        </w:rPr>
        <w:t xml:space="preserve">Literalmente salí corriendo a una iglesia </w:t>
      </w:r>
      <w:r w:rsidR="00A07C23" w:rsidRPr="00CC5B05">
        <w:rPr>
          <w:rFonts w:ascii="Times New Roman" w:hAnsi="Times New Roman" w:cs="Times New Roman"/>
        </w:rPr>
        <w:lastRenderedPageBreak/>
        <w:t xml:space="preserve">a confesarme. El cura me dijo </w:t>
      </w:r>
      <w:r w:rsidR="000760F8">
        <w:rPr>
          <w:rFonts w:ascii="Times New Roman" w:hAnsi="Times New Roman" w:cs="Times New Roman"/>
        </w:rPr>
        <w:t>‘</w:t>
      </w:r>
      <w:r w:rsidR="00C71599" w:rsidRPr="00CC5B05">
        <w:rPr>
          <w:rFonts w:ascii="Times New Roman" w:hAnsi="Times New Roman" w:cs="Times New Roman"/>
        </w:rPr>
        <w:t>lo que me está</w:t>
      </w:r>
      <w:r w:rsidR="00A07C23" w:rsidRPr="00CC5B05">
        <w:rPr>
          <w:rFonts w:ascii="Times New Roman" w:hAnsi="Times New Roman" w:cs="Times New Roman"/>
        </w:rPr>
        <w:t>s c</w:t>
      </w:r>
      <w:r w:rsidR="000760F8">
        <w:rPr>
          <w:rFonts w:ascii="Times New Roman" w:hAnsi="Times New Roman" w:cs="Times New Roman"/>
        </w:rPr>
        <w:t>ontando no te lo puedo perdonar’</w:t>
      </w:r>
      <w:r w:rsidR="00A07C23" w:rsidRPr="00CC5B05">
        <w:rPr>
          <w:rFonts w:ascii="Times New Roman" w:hAnsi="Times New Roman" w:cs="Times New Roman"/>
        </w:rPr>
        <w:t>…</w:t>
      </w:r>
      <w:r w:rsidR="000760F8">
        <w:rPr>
          <w:rFonts w:ascii="Times New Roman" w:hAnsi="Times New Roman" w:cs="Times New Roman"/>
        </w:rPr>
        <w:t xml:space="preserve"> </w:t>
      </w:r>
      <w:r w:rsidR="00A07C23" w:rsidRPr="00CC5B05">
        <w:rPr>
          <w:rFonts w:ascii="Times New Roman" w:hAnsi="Times New Roman" w:cs="Times New Roman"/>
        </w:rPr>
        <w:t>Y ahí me d</w:t>
      </w:r>
      <w:r w:rsidR="000760F8">
        <w:rPr>
          <w:rFonts w:ascii="Times New Roman" w:hAnsi="Times New Roman" w:cs="Times New Roman"/>
        </w:rPr>
        <w:t xml:space="preserve">i cuenta lo que es la religión… </w:t>
      </w:r>
      <w:r w:rsidR="00A07C23" w:rsidRPr="00CC5B05">
        <w:rPr>
          <w:rFonts w:ascii="Times New Roman" w:hAnsi="Times New Roman" w:cs="Times New Roman"/>
        </w:rPr>
        <w:t>Una máquina de echarte culpas todo el tiempo</w:t>
      </w:r>
      <w:r w:rsidR="00C71599" w:rsidRPr="00CC5B05">
        <w:rPr>
          <w:rFonts w:ascii="Times New Roman" w:hAnsi="Times New Roman" w:cs="Times New Roman"/>
        </w:rPr>
        <w:t xml:space="preserve">… </w:t>
      </w:r>
      <w:r w:rsidR="00792BE9" w:rsidRPr="00CC5B05">
        <w:rPr>
          <w:rFonts w:ascii="Times New Roman" w:hAnsi="Times New Roman" w:cs="Times New Roman"/>
        </w:rPr>
        <w:t>Pero me llevó bastante tiempo darme cuenta. Aunque parezca mentira, me di cuenta recién a los 23 años…</w:t>
      </w:r>
      <w:r w:rsidR="000760F8">
        <w:rPr>
          <w:rFonts w:ascii="Times New Roman" w:hAnsi="Times New Roman" w:cs="Times New Roman"/>
        </w:rPr>
        <w:t xml:space="preserve"> </w:t>
      </w:r>
      <w:r w:rsidR="00792BE9" w:rsidRPr="00CC5B05">
        <w:rPr>
          <w:rFonts w:ascii="Times New Roman" w:hAnsi="Times New Roman" w:cs="Times New Roman"/>
        </w:rPr>
        <w:t xml:space="preserve">El rechazo que tengo hoy por la iglesia es muy fuerte. Yo fui a un colegio religioso. Cuando decían que los </w:t>
      </w:r>
      <w:proofErr w:type="spellStart"/>
      <w:r w:rsidR="00792BE9" w:rsidRPr="00CC5B05">
        <w:rPr>
          <w:rFonts w:ascii="Times New Roman" w:hAnsi="Times New Roman" w:cs="Times New Roman"/>
        </w:rPr>
        <w:t>gays</w:t>
      </w:r>
      <w:proofErr w:type="spellEnd"/>
      <w:r w:rsidR="00792BE9" w:rsidRPr="00CC5B05">
        <w:rPr>
          <w:rFonts w:ascii="Times New Roman" w:hAnsi="Times New Roman" w:cs="Times New Roman"/>
        </w:rPr>
        <w:t xml:space="preserve"> son enfermos, que son antinaturales, que son una aberración, que no son una famil</w:t>
      </w:r>
      <w:r w:rsidR="00995E34" w:rsidRPr="00CC5B05">
        <w:rPr>
          <w:rFonts w:ascii="Times New Roman" w:hAnsi="Times New Roman" w:cs="Times New Roman"/>
        </w:rPr>
        <w:t>ia, me lo estaban diciendo a mí</w:t>
      </w:r>
      <w:proofErr w:type="gramStart"/>
      <w:r w:rsidRPr="00CC5B05">
        <w:rPr>
          <w:rFonts w:ascii="Times New Roman" w:hAnsi="Times New Roman" w:cs="Times New Roman"/>
        </w:rPr>
        <w:t>!!!</w:t>
      </w:r>
      <w:proofErr w:type="gramEnd"/>
      <w:r w:rsidR="00C71599" w:rsidRPr="00CC5B05">
        <w:rPr>
          <w:rFonts w:ascii="Times New Roman" w:hAnsi="Times New Roman" w:cs="Times New Roman"/>
        </w:rPr>
        <w:t>”</w:t>
      </w:r>
    </w:p>
    <w:p w:rsidR="00603123" w:rsidRPr="00CC5B05" w:rsidRDefault="00603123" w:rsidP="0029690C">
      <w:pPr>
        <w:spacing w:after="0" w:line="240" w:lineRule="auto"/>
        <w:ind w:left="708"/>
        <w:jc w:val="both"/>
        <w:rPr>
          <w:rFonts w:ascii="Times New Roman" w:hAnsi="Times New Roman" w:cs="Times New Roman"/>
        </w:rPr>
      </w:pPr>
    </w:p>
    <w:p w:rsidR="004C27B4" w:rsidRPr="0085254A" w:rsidRDefault="007D55D3" w:rsidP="0085254A">
      <w:pPr>
        <w:spacing w:after="0" w:line="240" w:lineRule="auto"/>
        <w:ind w:firstLine="708"/>
        <w:jc w:val="both"/>
        <w:rPr>
          <w:rFonts w:ascii="Times New Roman" w:hAnsi="Times New Roman" w:cs="Times New Roman"/>
          <w:sz w:val="24"/>
          <w:szCs w:val="24"/>
        </w:rPr>
      </w:pPr>
      <w:r w:rsidRPr="0085254A">
        <w:rPr>
          <w:rFonts w:ascii="Times New Roman" w:hAnsi="Times New Roman" w:cs="Times New Roman"/>
          <w:sz w:val="24"/>
          <w:szCs w:val="24"/>
        </w:rPr>
        <w:t>N</w:t>
      </w:r>
      <w:r w:rsidR="004C27B4" w:rsidRPr="0085254A">
        <w:rPr>
          <w:rFonts w:ascii="Times New Roman" w:hAnsi="Times New Roman" w:cs="Times New Roman"/>
          <w:sz w:val="24"/>
          <w:szCs w:val="24"/>
        </w:rPr>
        <w:t xml:space="preserve">o siempre los dispositivos </w:t>
      </w:r>
      <w:proofErr w:type="spellStart"/>
      <w:r w:rsidR="004C27B4" w:rsidRPr="0085254A">
        <w:rPr>
          <w:rFonts w:ascii="Times New Roman" w:hAnsi="Times New Roman" w:cs="Times New Roman"/>
          <w:sz w:val="24"/>
          <w:szCs w:val="24"/>
        </w:rPr>
        <w:t>biopol</w:t>
      </w:r>
      <w:r w:rsidR="0085254A" w:rsidRPr="0085254A">
        <w:rPr>
          <w:rFonts w:ascii="Times New Roman" w:hAnsi="Times New Roman" w:cs="Times New Roman"/>
          <w:sz w:val="24"/>
          <w:szCs w:val="24"/>
        </w:rPr>
        <w:t>í</w:t>
      </w:r>
      <w:r w:rsidR="004C27B4" w:rsidRPr="0085254A">
        <w:rPr>
          <w:rFonts w:ascii="Times New Roman" w:hAnsi="Times New Roman" w:cs="Times New Roman"/>
          <w:sz w:val="24"/>
          <w:szCs w:val="24"/>
        </w:rPr>
        <w:t>ticos</w:t>
      </w:r>
      <w:proofErr w:type="spellEnd"/>
      <w:r w:rsidR="004C27B4" w:rsidRPr="0085254A">
        <w:rPr>
          <w:rFonts w:ascii="Times New Roman" w:hAnsi="Times New Roman" w:cs="Times New Roman"/>
          <w:sz w:val="24"/>
          <w:szCs w:val="24"/>
        </w:rPr>
        <w:t xml:space="preserve"> de </w:t>
      </w:r>
      <w:proofErr w:type="spellStart"/>
      <w:r w:rsidR="004C27B4" w:rsidRPr="0085254A">
        <w:rPr>
          <w:rFonts w:ascii="Times New Roman" w:hAnsi="Times New Roman" w:cs="Times New Roman"/>
          <w:sz w:val="24"/>
          <w:szCs w:val="24"/>
        </w:rPr>
        <w:t>vulnerabilización</w:t>
      </w:r>
      <w:proofErr w:type="spellEnd"/>
      <w:r w:rsidR="0085254A" w:rsidRPr="0085254A">
        <w:rPr>
          <w:rFonts w:ascii="Times New Roman" w:hAnsi="Times New Roman" w:cs="Times New Roman"/>
          <w:sz w:val="24"/>
          <w:szCs w:val="24"/>
        </w:rPr>
        <w:t xml:space="preserve"> (</w:t>
      </w:r>
      <w:r w:rsidR="00917A57">
        <w:rPr>
          <w:rFonts w:ascii="Times New Roman" w:hAnsi="Times New Roman" w:cs="Times New Roman"/>
          <w:sz w:val="24"/>
          <w:szCs w:val="24"/>
        </w:rPr>
        <w:t>Fernández, López, 2005;</w:t>
      </w:r>
      <w:r w:rsidR="00D446E1">
        <w:rPr>
          <w:rFonts w:ascii="Times New Roman" w:hAnsi="Times New Roman" w:cs="Times New Roman"/>
          <w:sz w:val="24"/>
          <w:szCs w:val="24"/>
        </w:rPr>
        <w:t xml:space="preserve"> Fernández, López, </w:t>
      </w:r>
      <w:proofErr w:type="spellStart"/>
      <w:r w:rsidR="00D446E1">
        <w:rPr>
          <w:rFonts w:ascii="Times New Roman" w:hAnsi="Times New Roman" w:cs="Times New Roman"/>
          <w:sz w:val="24"/>
          <w:szCs w:val="24"/>
        </w:rPr>
        <w:t>Ojám</w:t>
      </w:r>
      <w:proofErr w:type="spellEnd"/>
      <w:r w:rsidR="00D446E1">
        <w:rPr>
          <w:rFonts w:ascii="Times New Roman" w:hAnsi="Times New Roman" w:cs="Times New Roman"/>
          <w:sz w:val="24"/>
          <w:szCs w:val="24"/>
        </w:rPr>
        <w:t xml:space="preserve">, </w:t>
      </w:r>
      <w:proofErr w:type="spellStart"/>
      <w:r w:rsidR="00D446E1">
        <w:rPr>
          <w:rFonts w:ascii="Times New Roman" w:hAnsi="Times New Roman" w:cs="Times New Roman"/>
          <w:sz w:val="24"/>
          <w:szCs w:val="24"/>
        </w:rPr>
        <w:t>Imaz</w:t>
      </w:r>
      <w:proofErr w:type="spellEnd"/>
      <w:r w:rsidR="00D446E1">
        <w:rPr>
          <w:rFonts w:ascii="Times New Roman" w:hAnsi="Times New Roman" w:cs="Times New Roman"/>
          <w:sz w:val="24"/>
          <w:szCs w:val="24"/>
        </w:rPr>
        <w:t>, 2005; Fernández, 2013-a)</w:t>
      </w:r>
      <w:r w:rsidR="004C27B4" w:rsidRPr="0085254A">
        <w:rPr>
          <w:rFonts w:ascii="Times New Roman" w:hAnsi="Times New Roman" w:cs="Times New Roman"/>
          <w:sz w:val="24"/>
          <w:szCs w:val="24"/>
        </w:rPr>
        <w:t xml:space="preserve"> a </w:t>
      </w:r>
      <w:r w:rsidR="0085254A" w:rsidRPr="0085254A">
        <w:rPr>
          <w:rFonts w:ascii="Times New Roman" w:hAnsi="Times New Roman" w:cs="Times New Roman"/>
          <w:sz w:val="24"/>
          <w:szCs w:val="24"/>
        </w:rPr>
        <w:t>través</w:t>
      </w:r>
      <w:r w:rsidR="004C27B4" w:rsidRPr="0085254A">
        <w:rPr>
          <w:rFonts w:ascii="Times New Roman" w:hAnsi="Times New Roman" w:cs="Times New Roman"/>
          <w:sz w:val="24"/>
          <w:szCs w:val="24"/>
        </w:rPr>
        <w:t xml:space="preserve"> de la mortificación culposa provienen de las instituciones religiosas.</w:t>
      </w:r>
      <w:r w:rsidRPr="0085254A">
        <w:rPr>
          <w:rFonts w:ascii="Times New Roman" w:hAnsi="Times New Roman" w:cs="Times New Roman"/>
          <w:sz w:val="24"/>
          <w:szCs w:val="24"/>
        </w:rPr>
        <w:t xml:space="preserve"> Si bien estas han sido las más mencionadas, en ambientes má</w:t>
      </w:r>
      <w:r w:rsidR="004C27B4" w:rsidRPr="0085254A">
        <w:rPr>
          <w:rFonts w:ascii="Times New Roman" w:hAnsi="Times New Roman" w:cs="Times New Roman"/>
          <w:sz w:val="24"/>
          <w:szCs w:val="24"/>
        </w:rPr>
        <w:t>s laicos puede</w:t>
      </w:r>
      <w:r w:rsidRPr="0085254A">
        <w:rPr>
          <w:rFonts w:ascii="Times New Roman" w:hAnsi="Times New Roman" w:cs="Times New Roman"/>
          <w:sz w:val="24"/>
          <w:szCs w:val="24"/>
        </w:rPr>
        <w:t>n</w:t>
      </w:r>
      <w:r w:rsidR="004C27B4" w:rsidRPr="0085254A">
        <w:rPr>
          <w:rFonts w:ascii="Times New Roman" w:hAnsi="Times New Roman" w:cs="Times New Roman"/>
          <w:sz w:val="24"/>
          <w:szCs w:val="24"/>
        </w:rPr>
        <w:t xml:space="preserve"> </w:t>
      </w:r>
      <w:r w:rsidRPr="0085254A">
        <w:rPr>
          <w:rFonts w:ascii="Times New Roman" w:hAnsi="Times New Roman" w:cs="Times New Roman"/>
          <w:sz w:val="24"/>
          <w:szCs w:val="24"/>
        </w:rPr>
        <w:t>operar</w:t>
      </w:r>
      <w:r w:rsidR="00603123" w:rsidRPr="0085254A">
        <w:rPr>
          <w:rFonts w:ascii="Times New Roman" w:hAnsi="Times New Roman" w:cs="Times New Roman"/>
          <w:sz w:val="24"/>
          <w:szCs w:val="24"/>
        </w:rPr>
        <w:t xml:space="preserve"> a través de las instituciones educativas estatales, médicas, psiquiátricas, psicoanalíticas, medios de comunicación etc.</w:t>
      </w:r>
    </w:p>
    <w:p w:rsidR="0029690C" w:rsidRPr="0085254A" w:rsidRDefault="0029690C" w:rsidP="0029690C">
      <w:pPr>
        <w:spacing w:after="0" w:line="240" w:lineRule="auto"/>
        <w:ind w:left="708"/>
        <w:jc w:val="both"/>
        <w:rPr>
          <w:rFonts w:ascii="Times New Roman" w:hAnsi="Times New Roman" w:cs="Times New Roman"/>
          <w:sz w:val="24"/>
          <w:szCs w:val="24"/>
        </w:rPr>
      </w:pPr>
    </w:p>
    <w:p w:rsidR="0091796F" w:rsidRPr="00CC5B05" w:rsidRDefault="0046015A"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Es interesante constatar có</w:t>
      </w:r>
      <w:r w:rsidR="00CC0340" w:rsidRPr="00CC5B05">
        <w:rPr>
          <w:rFonts w:ascii="Times New Roman" w:hAnsi="Times New Roman" w:cs="Times New Roman"/>
          <w:sz w:val="24"/>
          <w:szCs w:val="24"/>
        </w:rPr>
        <w:t>mo en los últimos año</w:t>
      </w:r>
      <w:r w:rsidRPr="00CC5B05">
        <w:rPr>
          <w:rFonts w:ascii="Times New Roman" w:hAnsi="Times New Roman" w:cs="Times New Roman"/>
          <w:sz w:val="24"/>
          <w:szCs w:val="24"/>
        </w:rPr>
        <w:t>s, en la cultura gay joven de Buenos</w:t>
      </w:r>
      <w:r w:rsidR="00C71599" w:rsidRPr="00CC5B05">
        <w:rPr>
          <w:rFonts w:ascii="Times New Roman" w:hAnsi="Times New Roman" w:cs="Times New Roman"/>
          <w:sz w:val="24"/>
          <w:szCs w:val="24"/>
        </w:rPr>
        <w:t xml:space="preserve"> </w:t>
      </w:r>
      <w:r w:rsidRPr="00CC5B05">
        <w:rPr>
          <w:rFonts w:ascii="Times New Roman" w:hAnsi="Times New Roman" w:cs="Times New Roman"/>
          <w:sz w:val="24"/>
          <w:szCs w:val="24"/>
        </w:rPr>
        <w:t>Aires</w:t>
      </w:r>
      <w:r w:rsidR="00CC0340" w:rsidRPr="00CC5B05">
        <w:rPr>
          <w:rFonts w:ascii="Times New Roman" w:hAnsi="Times New Roman" w:cs="Times New Roman"/>
          <w:sz w:val="24"/>
          <w:szCs w:val="24"/>
        </w:rPr>
        <w:t xml:space="preserve"> se está produciendo una transformación en los estilos de la composición de los cuerpos, los gestos, las vestimentas y desde ya las subjetividades que van abandonando el </w:t>
      </w:r>
      <w:r w:rsidRPr="00CC5B05">
        <w:rPr>
          <w:rFonts w:ascii="Times New Roman" w:hAnsi="Times New Roman" w:cs="Times New Roman"/>
          <w:sz w:val="24"/>
          <w:szCs w:val="24"/>
        </w:rPr>
        <w:t>estereotipo</w:t>
      </w:r>
      <w:r w:rsidR="00CC0340" w:rsidRPr="00CC5B05">
        <w:rPr>
          <w:rFonts w:ascii="Times New Roman" w:hAnsi="Times New Roman" w:cs="Times New Roman"/>
          <w:sz w:val="24"/>
          <w:szCs w:val="24"/>
        </w:rPr>
        <w:t xml:space="preserve"> del </w:t>
      </w:r>
      <w:r w:rsidR="00487B0C" w:rsidRPr="00CC5B05">
        <w:rPr>
          <w:rFonts w:ascii="Times New Roman" w:hAnsi="Times New Roman" w:cs="Times New Roman"/>
          <w:sz w:val="24"/>
          <w:szCs w:val="24"/>
        </w:rPr>
        <w:t>“</w:t>
      </w:r>
      <w:r w:rsidR="00CC0340" w:rsidRPr="00CC5B05">
        <w:rPr>
          <w:rFonts w:ascii="Times New Roman" w:hAnsi="Times New Roman" w:cs="Times New Roman"/>
          <w:sz w:val="24"/>
          <w:szCs w:val="24"/>
        </w:rPr>
        <w:t>afeminado</w:t>
      </w:r>
      <w:r w:rsidR="00487B0C" w:rsidRPr="00CC5B05">
        <w:rPr>
          <w:rFonts w:ascii="Times New Roman" w:hAnsi="Times New Roman" w:cs="Times New Roman"/>
          <w:sz w:val="24"/>
          <w:szCs w:val="24"/>
        </w:rPr>
        <w:t>”</w:t>
      </w:r>
      <w:r w:rsidR="00CC0340" w:rsidRPr="00CC5B05">
        <w:rPr>
          <w:rFonts w:ascii="Times New Roman" w:hAnsi="Times New Roman" w:cs="Times New Roman"/>
          <w:sz w:val="24"/>
          <w:szCs w:val="24"/>
        </w:rPr>
        <w:t xml:space="preserve">, más propio de los </w:t>
      </w:r>
      <w:proofErr w:type="spellStart"/>
      <w:r w:rsidR="00CC0340" w:rsidRPr="00CC5B05">
        <w:rPr>
          <w:rFonts w:ascii="Times New Roman" w:hAnsi="Times New Roman" w:cs="Times New Roman"/>
          <w:sz w:val="24"/>
          <w:szCs w:val="24"/>
        </w:rPr>
        <w:t>gays</w:t>
      </w:r>
      <w:proofErr w:type="spellEnd"/>
      <w:r w:rsidR="00CC0340" w:rsidRPr="00CC5B05">
        <w:rPr>
          <w:rFonts w:ascii="Times New Roman" w:hAnsi="Times New Roman" w:cs="Times New Roman"/>
          <w:sz w:val="24"/>
          <w:szCs w:val="24"/>
        </w:rPr>
        <w:t xml:space="preserve"> del siglo</w:t>
      </w:r>
      <w:r w:rsidR="00CC60CD" w:rsidRPr="00CC5B05">
        <w:rPr>
          <w:rFonts w:ascii="Times New Roman" w:hAnsi="Times New Roman" w:cs="Times New Roman"/>
          <w:sz w:val="24"/>
          <w:szCs w:val="24"/>
        </w:rPr>
        <w:t xml:space="preserve"> XX</w:t>
      </w:r>
      <w:r w:rsidR="00893A81" w:rsidRPr="00CC5B05">
        <w:rPr>
          <w:rFonts w:ascii="Times New Roman" w:hAnsi="Times New Roman" w:cs="Times New Roman"/>
          <w:sz w:val="24"/>
          <w:szCs w:val="24"/>
        </w:rPr>
        <w:t xml:space="preserve">, </w:t>
      </w:r>
      <w:r w:rsidR="00CC0340" w:rsidRPr="00CC5B05">
        <w:rPr>
          <w:rFonts w:ascii="Times New Roman" w:hAnsi="Times New Roman" w:cs="Times New Roman"/>
          <w:sz w:val="24"/>
          <w:szCs w:val="24"/>
        </w:rPr>
        <w:t xml:space="preserve">en un </w:t>
      </w:r>
      <w:r w:rsidR="00C71599" w:rsidRPr="00CC5B05">
        <w:rPr>
          <w:rFonts w:ascii="Times New Roman" w:hAnsi="Times New Roman" w:cs="Times New Roman"/>
          <w:sz w:val="24"/>
          <w:szCs w:val="24"/>
        </w:rPr>
        <w:t>tránsito</w:t>
      </w:r>
      <w:r w:rsidR="00CC0340" w:rsidRPr="00CC5B05">
        <w:rPr>
          <w:rFonts w:ascii="Times New Roman" w:hAnsi="Times New Roman" w:cs="Times New Roman"/>
          <w:sz w:val="24"/>
          <w:szCs w:val="24"/>
        </w:rPr>
        <w:t xml:space="preserve"> hacia una homosexualidad</w:t>
      </w:r>
      <w:r w:rsidR="00487B0C" w:rsidRPr="00CC5B05">
        <w:rPr>
          <w:rFonts w:ascii="Times New Roman" w:hAnsi="Times New Roman" w:cs="Times New Roman"/>
          <w:sz w:val="24"/>
          <w:szCs w:val="24"/>
        </w:rPr>
        <w:t xml:space="preserve"> </w:t>
      </w:r>
      <w:r w:rsidR="00CC0340" w:rsidRPr="00CC5B05">
        <w:rPr>
          <w:rFonts w:ascii="Times New Roman" w:hAnsi="Times New Roman" w:cs="Times New Roman"/>
          <w:sz w:val="24"/>
          <w:szCs w:val="24"/>
        </w:rPr>
        <w:t>viril.</w:t>
      </w:r>
      <w:r w:rsidR="00487B0C" w:rsidRPr="00CC5B05">
        <w:rPr>
          <w:rFonts w:ascii="Times New Roman" w:hAnsi="Times New Roman" w:cs="Times New Roman"/>
          <w:sz w:val="24"/>
          <w:szCs w:val="24"/>
        </w:rPr>
        <w:t xml:space="preserve"> Bueno es aclarar que se trataría de una virilidad</w:t>
      </w:r>
      <w:r w:rsidR="005D4769">
        <w:rPr>
          <w:rFonts w:ascii="Times New Roman" w:hAnsi="Times New Roman" w:cs="Times New Roman"/>
          <w:sz w:val="24"/>
          <w:szCs w:val="24"/>
        </w:rPr>
        <w:t xml:space="preserve"> específica de los vínculos varón-varó</w:t>
      </w:r>
      <w:r w:rsidR="00487B0C" w:rsidRPr="00CC5B05">
        <w:rPr>
          <w:rFonts w:ascii="Times New Roman" w:hAnsi="Times New Roman" w:cs="Times New Roman"/>
          <w:sz w:val="24"/>
          <w:szCs w:val="24"/>
        </w:rPr>
        <w:t xml:space="preserve">n, no homologable a las virilidades desplegadas por varones </w:t>
      </w:r>
      <w:proofErr w:type="spellStart"/>
      <w:r w:rsidR="00487B0C" w:rsidRPr="00CC5B05">
        <w:rPr>
          <w:rFonts w:ascii="Times New Roman" w:hAnsi="Times New Roman" w:cs="Times New Roman"/>
          <w:sz w:val="24"/>
          <w:szCs w:val="24"/>
        </w:rPr>
        <w:t>auto</w:t>
      </w:r>
      <w:r w:rsidR="000760F8">
        <w:rPr>
          <w:rFonts w:ascii="Times New Roman" w:hAnsi="Times New Roman" w:cs="Times New Roman"/>
          <w:sz w:val="24"/>
          <w:szCs w:val="24"/>
        </w:rPr>
        <w:t>percibidos</w:t>
      </w:r>
      <w:proofErr w:type="spellEnd"/>
      <w:r w:rsidR="000760F8">
        <w:rPr>
          <w:rFonts w:ascii="Times New Roman" w:hAnsi="Times New Roman" w:cs="Times New Roman"/>
          <w:sz w:val="24"/>
          <w:szCs w:val="24"/>
        </w:rPr>
        <w:t xml:space="preserve"> como heterosexuales.</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CC0340" w:rsidRPr="00CC5B05" w:rsidRDefault="00F823D1"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Los que provienen de </w:t>
      </w:r>
      <w:r w:rsidR="0091796F" w:rsidRPr="00CC5B05">
        <w:rPr>
          <w:rFonts w:ascii="Times New Roman" w:hAnsi="Times New Roman" w:cs="Times New Roman"/>
          <w:sz w:val="24"/>
          <w:szCs w:val="24"/>
        </w:rPr>
        <w:t>provincias del interior o países vecinos más tradicionales</w:t>
      </w:r>
      <w:r w:rsidR="00603123" w:rsidRPr="00CC5B05">
        <w:rPr>
          <w:rFonts w:ascii="Times New Roman" w:hAnsi="Times New Roman" w:cs="Times New Roman"/>
          <w:sz w:val="24"/>
          <w:szCs w:val="24"/>
        </w:rPr>
        <w:t xml:space="preserve"> con frecuencia</w:t>
      </w:r>
      <w:r w:rsidR="0091796F" w:rsidRPr="00CC5B05">
        <w:rPr>
          <w:rFonts w:ascii="Times New Roman" w:hAnsi="Times New Roman" w:cs="Times New Roman"/>
          <w:sz w:val="24"/>
          <w:szCs w:val="24"/>
        </w:rPr>
        <w:t xml:space="preserve"> se han subjetivado reconociéndose como “la mariquita”</w:t>
      </w:r>
      <w:r w:rsidR="0029690C" w:rsidRPr="00CC5B05">
        <w:rPr>
          <w:rFonts w:ascii="Times New Roman" w:hAnsi="Times New Roman" w:cs="Times New Roman"/>
          <w:sz w:val="24"/>
          <w:szCs w:val="24"/>
        </w:rPr>
        <w:t>. E</w:t>
      </w:r>
      <w:r w:rsidR="00780637" w:rsidRPr="00CC5B05">
        <w:rPr>
          <w:rFonts w:ascii="Times New Roman" w:hAnsi="Times New Roman" w:cs="Times New Roman"/>
          <w:sz w:val="24"/>
          <w:szCs w:val="24"/>
        </w:rPr>
        <w:t>sta es la expresión que el</w:t>
      </w:r>
      <w:r w:rsidR="0029690C" w:rsidRPr="00CC5B05">
        <w:rPr>
          <w:rFonts w:ascii="Times New Roman" w:hAnsi="Times New Roman" w:cs="Times New Roman"/>
          <w:sz w:val="24"/>
          <w:szCs w:val="24"/>
        </w:rPr>
        <w:t xml:space="preserve">los mismos utilizan para significar un </w:t>
      </w:r>
      <w:r w:rsidR="0091796F" w:rsidRPr="00CC5B05">
        <w:rPr>
          <w:rFonts w:ascii="Times New Roman" w:hAnsi="Times New Roman" w:cs="Times New Roman"/>
          <w:sz w:val="24"/>
          <w:szCs w:val="24"/>
        </w:rPr>
        <w:t xml:space="preserve">estilo que presenta características físicas y emocionales más parecidos al estereotipo de “la mujer”, aparentemente frágiles y muy emotivos, que inscriben sus experiencias amatorias en clave de amor </w:t>
      </w:r>
      <w:r w:rsidR="00C71599" w:rsidRPr="00CC5B05">
        <w:rPr>
          <w:rFonts w:ascii="Times New Roman" w:hAnsi="Times New Roman" w:cs="Times New Roman"/>
          <w:sz w:val="24"/>
          <w:szCs w:val="24"/>
        </w:rPr>
        <w:t>romántico</w:t>
      </w:r>
      <w:r w:rsidR="002F103A" w:rsidRPr="00CC5B05">
        <w:rPr>
          <w:rFonts w:ascii="Times New Roman" w:hAnsi="Times New Roman" w:cs="Times New Roman"/>
          <w:sz w:val="24"/>
          <w:szCs w:val="24"/>
        </w:rPr>
        <w:t xml:space="preserve">, con un estilo de comunicación muy </w:t>
      </w:r>
      <w:r w:rsidR="00C56FE7" w:rsidRPr="00CC5B05">
        <w:rPr>
          <w:rFonts w:ascii="Times New Roman" w:hAnsi="Times New Roman" w:cs="Times New Roman"/>
          <w:sz w:val="24"/>
          <w:szCs w:val="24"/>
        </w:rPr>
        <w:t>característico que suele llamarse</w:t>
      </w:r>
      <w:r w:rsidR="0029690C" w:rsidRPr="00CC5B05">
        <w:rPr>
          <w:rFonts w:ascii="Times New Roman" w:hAnsi="Times New Roman" w:cs="Times New Roman"/>
          <w:sz w:val="24"/>
          <w:szCs w:val="24"/>
        </w:rPr>
        <w:t xml:space="preserve"> amanerado. Ellos,</w:t>
      </w:r>
      <w:r w:rsidR="0091796F" w:rsidRPr="00CC5B05">
        <w:rPr>
          <w:rFonts w:ascii="Times New Roman" w:hAnsi="Times New Roman" w:cs="Times New Roman"/>
          <w:sz w:val="24"/>
          <w:szCs w:val="24"/>
        </w:rPr>
        <w:t xml:space="preserve"> al encontrase con que su estilo no es</w:t>
      </w:r>
      <w:r w:rsidR="00624608" w:rsidRPr="00CC5B05">
        <w:rPr>
          <w:rFonts w:ascii="Times New Roman" w:hAnsi="Times New Roman" w:cs="Times New Roman"/>
          <w:sz w:val="24"/>
          <w:szCs w:val="24"/>
        </w:rPr>
        <w:t xml:space="preserve"> hoy</w:t>
      </w:r>
      <w:r w:rsidR="0091796F" w:rsidRPr="00CC5B05">
        <w:rPr>
          <w:rFonts w:ascii="Times New Roman" w:hAnsi="Times New Roman" w:cs="Times New Roman"/>
          <w:sz w:val="24"/>
          <w:szCs w:val="24"/>
        </w:rPr>
        <w:t xml:space="preserve"> </w:t>
      </w:r>
      <w:r w:rsidR="002F103A" w:rsidRPr="00CC5B05">
        <w:rPr>
          <w:rFonts w:ascii="Times New Roman" w:hAnsi="Times New Roman" w:cs="Times New Roman"/>
          <w:sz w:val="24"/>
          <w:szCs w:val="24"/>
        </w:rPr>
        <w:t>lo</w:t>
      </w:r>
      <w:r w:rsidR="00624608" w:rsidRPr="00CC5B05">
        <w:rPr>
          <w:rFonts w:ascii="Times New Roman" w:hAnsi="Times New Roman" w:cs="Times New Roman"/>
          <w:sz w:val="24"/>
          <w:szCs w:val="24"/>
        </w:rPr>
        <w:t xml:space="preserve"> más</w:t>
      </w:r>
      <w:r w:rsidR="002F103A" w:rsidRPr="00CC5B05">
        <w:rPr>
          <w:rFonts w:ascii="Times New Roman" w:hAnsi="Times New Roman" w:cs="Times New Roman"/>
          <w:sz w:val="24"/>
          <w:szCs w:val="24"/>
        </w:rPr>
        <w:t xml:space="preserve"> buscado, cuando no rechazado</w:t>
      </w:r>
      <w:r w:rsidR="0091796F" w:rsidRPr="00CC5B05">
        <w:rPr>
          <w:rFonts w:ascii="Times New Roman" w:hAnsi="Times New Roman" w:cs="Times New Roman"/>
          <w:sz w:val="24"/>
          <w:szCs w:val="24"/>
        </w:rPr>
        <w:t xml:space="preserve"> por otros </w:t>
      </w:r>
      <w:proofErr w:type="spellStart"/>
      <w:r w:rsidR="0091796F" w:rsidRPr="00CC5B05">
        <w:rPr>
          <w:rFonts w:ascii="Times New Roman" w:hAnsi="Times New Roman" w:cs="Times New Roman"/>
          <w:sz w:val="24"/>
          <w:szCs w:val="24"/>
        </w:rPr>
        <w:t>gays</w:t>
      </w:r>
      <w:proofErr w:type="spellEnd"/>
      <w:r w:rsidR="002F103A" w:rsidRPr="00CC5B05">
        <w:rPr>
          <w:rFonts w:ascii="Times New Roman" w:hAnsi="Times New Roman" w:cs="Times New Roman"/>
          <w:sz w:val="24"/>
          <w:szCs w:val="24"/>
        </w:rPr>
        <w:t xml:space="preserve"> o por varones de vida heterosexual pero que buscan sexo con homosexuales</w:t>
      </w:r>
      <w:r w:rsidR="0091796F" w:rsidRPr="00CC5B05">
        <w:rPr>
          <w:rFonts w:ascii="Times New Roman" w:hAnsi="Times New Roman" w:cs="Times New Roman"/>
          <w:sz w:val="24"/>
          <w:szCs w:val="24"/>
        </w:rPr>
        <w:t>, presentan</w:t>
      </w:r>
      <w:r w:rsidR="002F103A" w:rsidRPr="00CC5B05">
        <w:rPr>
          <w:rFonts w:ascii="Times New Roman" w:hAnsi="Times New Roman" w:cs="Times New Roman"/>
          <w:sz w:val="24"/>
          <w:szCs w:val="24"/>
        </w:rPr>
        <w:t xml:space="preserve"> importantes padecimientos. Algunos relatan que en las ofertas de encuentros sexuales por Internet </w:t>
      </w:r>
      <w:r w:rsidR="00C71599" w:rsidRPr="00CC5B05">
        <w:rPr>
          <w:rFonts w:ascii="Times New Roman" w:hAnsi="Times New Roman" w:cs="Times New Roman"/>
          <w:sz w:val="24"/>
          <w:szCs w:val="24"/>
        </w:rPr>
        <w:t>explícitamente</w:t>
      </w:r>
      <w:r w:rsidR="002F103A" w:rsidRPr="00CC5B05">
        <w:rPr>
          <w:rFonts w:ascii="Times New Roman" w:hAnsi="Times New Roman" w:cs="Times New Roman"/>
          <w:sz w:val="24"/>
          <w:szCs w:val="24"/>
        </w:rPr>
        <w:t xml:space="preserve"> se señala que se busca “no afeminados”. Intentan por todos los medios des-componer el afeminado, para lograr mayor éxito en sus conquistas.</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9B6266" w:rsidRPr="00CC5B05" w:rsidRDefault="0091796F"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w:t>
      </w:r>
      <w:r w:rsidR="00624608" w:rsidRPr="00CC5B05">
        <w:rPr>
          <w:rFonts w:ascii="Times New Roman" w:hAnsi="Times New Roman" w:cs="Times New Roman"/>
          <w:sz w:val="24"/>
          <w:szCs w:val="24"/>
        </w:rPr>
        <w:t>sto es algo sin duda muy doloroso</w:t>
      </w:r>
      <w:r w:rsidRPr="00CC5B05">
        <w:rPr>
          <w:rFonts w:ascii="Times New Roman" w:hAnsi="Times New Roman" w:cs="Times New Roman"/>
          <w:sz w:val="24"/>
          <w:szCs w:val="24"/>
        </w:rPr>
        <w:t xml:space="preserve"> y que les trae importantes limitaciones.</w:t>
      </w:r>
      <w:r w:rsidR="00C71599" w:rsidRPr="00CC5B05">
        <w:rPr>
          <w:rFonts w:ascii="Times New Roman" w:hAnsi="Times New Roman" w:cs="Times New Roman"/>
          <w:sz w:val="24"/>
          <w:szCs w:val="24"/>
        </w:rPr>
        <w:t xml:space="preserve"> </w:t>
      </w:r>
      <w:r w:rsidRPr="00CC5B05">
        <w:rPr>
          <w:rFonts w:ascii="Times New Roman" w:hAnsi="Times New Roman" w:cs="Times New Roman"/>
          <w:sz w:val="24"/>
          <w:szCs w:val="24"/>
        </w:rPr>
        <w:t>Así por ejemplo, relatan que prefieren no ir a bailar</w:t>
      </w:r>
      <w:r w:rsidR="002F103A" w:rsidRPr="00CC5B05">
        <w:rPr>
          <w:rFonts w:ascii="Times New Roman" w:hAnsi="Times New Roman" w:cs="Times New Roman"/>
          <w:sz w:val="24"/>
          <w:szCs w:val="24"/>
        </w:rPr>
        <w:t xml:space="preserve"> o a realizar algún deporte</w:t>
      </w:r>
      <w:r w:rsidRPr="00CC5B05">
        <w:rPr>
          <w:rFonts w:ascii="Times New Roman" w:hAnsi="Times New Roman" w:cs="Times New Roman"/>
          <w:sz w:val="24"/>
          <w:szCs w:val="24"/>
        </w:rPr>
        <w:t xml:space="preserve"> por temor</w:t>
      </w:r>
      <w:r w:rsidR="002F103A" w:rsidRPr="00CC5B05">
        <w:rPr>
          <w:rFonts w:ascii="Times New Roman" w:hAnsi="Times New Roman" w:cs="Times New Roman"/>
          <w:sz w:val="24"/>
          <w:szCs w:val="24"/>
        </w:rPr>
        <w:t xml:space="preserve"> a que al poner el cuerpo en</w:t>
      </w:r>
      <w:r w:rsidRPr="00CC5B05">
        <w:rPr>
          <w:rFonts w:ascii="Times New Roman" w:hAnsi="Times New Roman" w:cs="Times New Roman"/>
          <w:sz w:val="24"/>
          <w:szCs w:val="24"/>
        </w:rPr>
        <w:t xml:space="preserve"> movimiento</w:t>
      </w:r>
      <w:r w:rsidR="002F103A" w:rsidRPr="00CC5B05">
        <w:rPr>
          <w:rFonts w:ascii="Times New Roman" w:hAnsi="Times New Roman" w:cs="Times New Roman"/>
          <w:sz w:val="24"/>
          <w:szCs w:val="24"/>
        </w:rPr>
        <w:t>,</w:t>
      </w:r>
      <w:r w:rsidR="00413FB2" w:rsidRPr="00CC5B05">
        <w:rPr>
          <w:rFonts w:ascii="Times New Roman" w:hAnsi="Times New Roman" w:cs="Times New Roman"/>
          <w:sz w:val="24"/>
          <w:szCs w:val="24"/>
        </w:rPr>
        <w:t xml:space="preserve"> el afeminado los delate. </w:t>
      </w:r>
      <w:r w:rsidR="00CC60CD" w:rsidRPr="00CC5B05">
        <w:rPr>
          <w:rFonts w:ascii="Times New Roman" w:hAnsi="Times New Roman" w:cs="Times New Roman"/>
          <w:sz w:val="24"/>
          <w:szCs w:val="24"/>
        </w:rPr>
        <w:t xml:space="preserve">Feroz vuelta del destino… </w:t>
      </w:r>
      <w:r w:rsidR="00D50693" w:rsidRPr="00CC5B05">
        <w:rPr>
          <w:rFonts w:ascii="Times New Roman" w:hAnsi="Times New Roman" w:cs="Times New Roman"/>
          <w:sz w:val="24"/>
          <w:szCs w:val="24"/>
        </w:rPr>
        <w:t>en la gran ciudad</w:t>
      </w:r>
      <w:r w:rsidR="00F3492E" w:rsidRPr="00CC5B05">
        <w:rPr>
          <w:rFonts w:ascii="Times New Roman" w:hAnsi="Times New Roman" w:cs="Times New Roman"/>
          <w:sz w:val="24"/>
          <w:szCs w:val="24"/>
        </w:rPr>
        <w:t xml:space="preserve"> a la que llegaron buscando mayores libertades,</w:t>
      </w:r>
      <w:r w:rsidR="00D50693" w:rsidRPr="00CC5B05">
        <w:rPr>
          <w:rFonts w:ascii="Times New Roman" w:hAnsi="Times New Roman" w:cs="Times New Roman"/>
          <w:sz w:val="24"/>
          <w:szCs w:val="24"/>
        </w:rPr>
        <w:t xml:space="preserve"> aunque por otros motivos</w:t>
      </w:r>
      <w:r w:rsidR="00413FB2" w:rsidRPr="00CC5B05">
        <w:rPr>
          <w:rFonts w:ascii="Times New Roman" w:hAnsi="Times New Roman" w:cs="Times New Roman"/>
          <w:sz w:val="24"/>
          <w:szCs w:val="24"/>
        </w:rPr>
        <w:t>,</w:t>
      </w:r>
      <w:r w:rsidR="00CA1502" w:rsidRPr="00CC5B05">
        <w:rPr>
          <w:rFonts w:ascii="Times New Roman" w:hAnsi="Times New Roman" w:cs="Times New Roman"/>
          <w:sz w:val="24"/>
          <w:szCs w:val="24"/>
        </w:rPr>
        <w:t xml:space="preserve"> tiene</w:t>
      </w:r>
      <w:r w:rsidR="00F3492E" w:rsidRPr="00CC5B05">
        <w:rPr>
          <w:rFonts w:ascii="Times New Roman" w:hAnsi="Times New Roman" w:cs="Times New Roman"/>
          <w:sz w:val="24"/>
          <w:szCs w:val="24"/>
        </w:rPr>
        <w:t>n</w:t>
      </w:r>
      <w:r w:rsidR="00CA1502" w:rsidRPr="00CC5B05">
        <w:rPr>
          <w:rFonts w:ascii="Times New Roman" w:hAnsi="Times New Roman" w:cs="Times New Roman"/>
          <w:sz w:val="24"/>
          <w:szCs w:val="24"/>
        </w:rPr>
        <w:t xml:space="preserve"> que disimular, </w:t>
      </w:r>
      <w:r w:rsidR="00C71599" w:rsidRPr="00CC5B05">
        <w:rPr>
          <w:rFonts w:ascii="Times New Roman" w:hAnsi="Times New Roman" w:cs="Times New Roman"/>
          <w:sz w:val="24"/>
          <w:szCs w:val="24"/>
        </w:rPr>
        <w:t>coartar</w:t>
      </w:r>
      <w:r w:rsidR="00CA1502" w:rsidRPr="00CC5B05">
        <w:rPr>
          <w:rFonts w:ascii="Times New Roman" w:hAnsi="Times New Roman" w:cs="Times New Roman"/>
          <w:sz w:val="24"/>
          <w:szCs w:val="24"/>
        </w:rPr>
        <w:t>, restringir e</w:t>
      </w:r>
      <w:r w:rsidR="00E0796D" w:rsidRPr="00CC5B05">
        <w:rPr>
          <w:rFonts w:ascii="Times New Roman" w:hAnsi="Times New Roman" w:cs="Times New Roman"/>
          <w:sz w:val="24"/>
          <w:szCs w:val="24"/>
        </w:rPr>
        <w:t>stilos y características de su modalidad existencial</w:t>
      </w:r>
      <w:r w:rsidR="0029690C" w:rsidRPr="00CC5B05">
        <w:rPr>
          <w:rFonts w:ascii="Times New Roman" w:hAnsi="Times New Roman" w:cs="Times New Roman"/>
          <w:sz w:val="24"/>
          <w:szCs w:val="24"/>
        </w:rPr>
        <w:t>,</w:t>
      </w:r>
      <w:r w:rsidR="00E0796D" w:rsidRPr="00CC5B05">
        <w:rPr>
          <w:rFonts w:ascii="Times New Roman" w:hAnsi="Times New Roman" w:cs="Times New Roman"/>
          <w:sz w:val="24"/>
          <w:szCs w:val="24"/>
        </w:rPr>
        <w:t xml:space="preserve"> como</w:t>
      </w:r>
      <w:r w:rsidR="00CA1502" w:rsidRPr="00CC5B05">
        <w:rPr>
          <w:rFonts w:ascii="Times New Roman" w:hAnsi="Times New Roman" w:cs="Times New Roman"/>
          <w:sz w:val="24"/>
          <w:szCs w:val="24"/>
        </w:rPr>
        <w:t xml:space="preserve"> cuando </w:t>
      </w:r>
      <w:r w:rsidR="00C71599" w:rsidRPr="00CC5B05">
        <w:rPr>
          <w:rFonts w:ascii="Times New Roman" w:hAnsi="Times New Roman" w:cs="Times New Roman"/>
          <w:sz w:val="24"/>
          <w:szCs w:val="24"/>
        </w:rPr>
        <w:t>vivían</w:t>
      </w:r>
      <w:r w:rsidR="00624608" w:rsidRPr="00CC5B05">
        <w:rPr>
          <w:rFonts w:ascii="Times New Roman" w:hAnsi="Times New Roman" w:cs="Times New Roman"/>
          <w:sz w:val="24"/>
          <w:szCs w:val="24"/>
        </w:rPr>
        <w:t xml:space="preserve"> en su pueblo </w:t>
      </w:r>
      <w:r w:rsidR="007D55D3" w:rsidRPr="00CC5B05">
        <w:rPr>
          <w:rFonts w:ascii="Times New Roman" w:hAnsi="Times New Roman" w:cs="Times New Roman"/>
          <w:sz w:val="24"/>
          <w:szCs w:val="24"/>
        </w:rPr>
        <w:t>castigados físicamente por sus padres varones y estigmatizados por sus pares.</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3636E1" w:rsidRPr="00CC5B05" w:rsidRDefault="003636E1"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En</w:t>
      </w:r>
      <w:r w:rsidR="00372690" w:rsidRPr="00CC5B05">
        <w:rPr>
          <w:rFonts w:ascii="Times New Roman" w:hAnsi="Times New Roman" w:cs="Times New Roman"/>
          <w:sz w:val="24"/>
          <w:szCs w:val="24"/>
        </w:rPr>
        <w:t xml:space="preserve"> algunas familias el rechazo ha sido</w:t>
      </w:r>
      <w:r w:rsidRPr="00CC5B05">
        <w:rPr>
          <w:rFonts w:ascii="Times New Roman" w:hAnsi="Times New Roman" w:cs="Times New Roman"/>
          <w:sz w:val="24"/>
          <w:szCs w:val="24"/>
        </w:rPr>
        <w:t xml:space="preserve"> frontal.</w:t>
      </w:r>
      <w:r w:rsidR="00CC60CD" w:rsidRPr="00CC5B05">
        <w:rPr>
          <w:rFonts w:ascii="Times New Roman" w:hAnsi="Times New Roman" w:cs="Times New Roman"/>
          <w:sz w:val="24"/>
          <w:szCs w:val="24"/>
        </w:rPr>
        <w:t xml:space="preserve"> </w:t>
      </w:r>
      <w:r w:rsidR="00372690" w:rsidRPr="00CC5B05">
        <w:rPr>
          <w:rFonts w:ascii="Times New Roman" w:hAnsi="Times New Roman" w:cs="Times New Roman"/>
          <w:sz w:val="24"/>
          <w:szCs w:val="24"/>
        </w:rPr>
        <w:t>Un entrevistado cuenta por ejemplo, que todas sus hermanas concurrieron a las marchas contra el matrimonio gay que se organizaban en su ciudad natal con motivo de los debates previos a la sanción de la ley del matrimonio igualitario.</w:t>
      </w:r>
      <w:r w:rsidR="00CC60CD" w:rsidRPr="00CC5B05">
        <w:rPr>
          <w:rFonts w:ascii="Times New Roman" w:hAnsi="Times New Roman" w:cs="Times New Roman"/>
          <w:sz w:val="24"/>
          <w:szCs w:val="24"/>
        </w:rPr>
        <w:t xml:space="preserve"> (Fernández, López, </w:t>
      </w:r>
      <w:proofErr w:type="spellStart"/>
      <w:r w:rsidR="00CC60CD" w:rsidRPr="00CC5B05">
        <w:rPr>
          <w:rFonts w:ascii="Times New Roman" w:hAnsi="Times New Roman" w:cs="Times New Roman"/>
          <w:sz w:val="24"/>
          <w:szCs w:val="24"/>
        </w:rPr>
        <w:t>Ojám</w:t>
      </w:r>
      <w:proofErr w:type="spellEnd"/>
      <w:r w:rsidR="00CC60CD" w:rsidRPr="00CC5B05">
        <w:rPr>
          <w:rFonts w:ascii="Times New Roman" w:hAnsi="Times New Roman" w:cs="Times New Roman"/>
          <w:sz w:val="24"/>
          <w:szCs w:val="24"/>
        </w:rPr>
        <w:t xml:space="preserve">, </w:t>
      </w:r>
      <w:r w:rsidR="000C4973">
        <w:rPr>
          <w:rFonts w:ascii="Times New Roman" w:hAnsi="Times New Roman" w:cs="Times New Roman"/>
          <w:sz w:val="24"/>
          <w:szCs w:val="24"/>
        </w:rPr>
        <w:t>Sánchez</w:t>
      </w:r>
      <w:r w:rsidR="00CC60CD" w:rsidRPr="00CC5B05">
        <w:rPr>
          <w:rFonts w:ascii="Times New Roman" w:hAnsi="Times New Roman" w:cs="Times New Roman"/>
          <w:sz w:val="24"/>
          <w:szCs w:val="24"/>
        </w:rPr>
        <w:t xml:space="preserve"> y </w:t>
      </w:r>
      <w:proofErr w:type="spellStart"/>
      <w:r w:rsidR="00CC60CD" w:rsidRPr="00CC5B05">
        <w:rPr>
          <w:rFonts w:ascii="Times New Roman" w:hAnsi="Times New Roman" w:cs="Times New Roman"/>
          <w:sz w:val="24"/>
          <w:szCs w:val="24"/>
        </w:rPr>
        <w:t>Eyheremendy</w:t>
      </w:r>
      <w:proofErr w:type="spellEnd"/>
      <w:r w:rsidR="00CC60CD" w:rsidRPr="00CC5B05">
        <w:rPr>
          <w:rFonts w:ascii="Times New Roman" w:hAnsi="Times New Roman" w:cs="Times New Roman"/>
          <w:sz w:val="24"/>
          <w:szCs w:val="24"/>
        </w:rPr>
        <w:t>, 2013)</w:t>
      </w:r>
      <w:r w:rsidR="00372690" w:rsidRPr="00CC5B05">
        <w:rPr>
          <w:rFonts w:ascii="Times New Roman" w:hAnsi="Times New Roman" w:cs="Times New Roman"/>
          <w:sz w:val="24"/>
          <w:szCs w:val="24"/>
        </w:rPr>
        <w:t>.</w:t>
      </w:r>
      <w:r w:rsidR="007B0817" w:rsidRPr="00CC5B05">
        <w:rPr>
          <w:rFonts w:ascii="Times New Roman" w:hAnsi="Times New Roman" w:cs="Times New Roman"/>
          <w:sz w:val="24"/>
          <w:szCs w:val="24"/>
        </w:rPr>
        <w:t xml:space="preserve"> </w:t>
      </w:r>
      <w:r w:rsidR="00372690" w:rsidRPr="00CC5B05">
        <w:rPr>
          <w:rFonts w:ascii="Times New Roman" w:hAnsi="Times New Roman" w:cs="Times New Roman"/>
          <w:sz w:val="24"/>
          <w:szCs w:val="24"/>
        </w:rPr>
        <w:t>Otros</w:t>
      </w:r>
      <w:r w:rsidR="007B0817" w:rsidRPr="00CC5B05">
        <w:rPr>
          <w:rFonts w:ascii="Times New Roman" w:hAnsi="Times New Roman" w:cs="Times New Roman"/>
          <w:sz w:val="24"/>
          <w:szCs w:val="24"/>
        </w:rPr>
        <w:t>,</w:t>
      </w:r>
      <w:r w:rsidR="00372690" w:rsidRPr="00CC5B05">
        <w:rPr>
          <w:rFonts w:ascii="Times New Roman" w:hAnsi="Times New Roman" w:cs="Times New Roman"/>
          <w:sz w:val="24"/>
          <w:szCs w:val="24"/>
        </w:rPr>
        <w:t xml:space="preserve"> que han estado varios años sin hablarse con sus familias.</w:t>
      </w:r>
    </w:p>
    <w:p w:rsidR="0029690C" w:rsidRPr="00CC5B05" w:rsidRDefault="0029690C" w:rsidP="0029690C">
      <w:pPr>
        <w:spacing w:after="0" w:line="240" w:lineRule="auto"/>
        <w:ind w:firstLine="708"/>
        <w:jc w:val="both"/>
        <w:rPr>
          <w:rFonts w:ascii="Times New Roman" w:hAnsi="Times New Roman" w:cs="Times New Roman"/>
          <w:sz w:val="24"/>
          <w:szCs w:val="24"/>
        </w:rPr>
      </w:pPr>
    </w:p>
    <w:p w:rsidR="00372690" w:rsidRPr="00CC5B05" w:rsidRDefault="00E314D1" w:rsidP="0029690C">
      <w:pPr>
        <w:spacing w:after="0" w:line="240" w:lineRule="auto"/>
        <w:ind w:left="709"/>
        <w:jc w:val="both"/>
        <w:rPr>
          <w:rFonts w:ascii="Times New Roman" w:hAnsi="Times New Roman" w:cs="Times New Roman"/>
        </w:rPr>
      </w:pPr>
      <w:r w:rsidRPr="00CC5B05">
        <w:rPr>
          <w:rFonts w:ascii="Times New Roman" w:hAnsi="Times New Roman" w:cs="Times New Roman"/>
          <w:sz w:val="24"/>
          <w:szCs w:val="24"/>
        </w:rPr>
        <w:lastRenderedPageBreak/>
        <w:t xml:space="preserve"> </w:t>
      </w:r>
      <w:r w:rsidR="00372690" w:rsidRPr="00CC5B05">
        <w:rPr>
          <w:rFonts w:ascii="Times New Roman" w:hAnsi="Times New Roman" w:cs="Times New Roman"/>
        </w:rPr>
        <w:t>“Papá fue el único que cuando se enteró</w:t>
      </w:r>
      <w:r w:rsidRPr="00CC5B05">
        <w:rPr>
          <w:rFonts w:ascii="Times New Roman" w:hAnsi="Times New Roman" w:cs="Times New Roman"/>
        </w:rPr>
        <w:t xml:space="preserve"> me llamó y me dijo que si yo era feliz, él iba a ser feliz.</w:t>
      </w:r>
      <w:r w:rsidR="00F5166F" w:rsidRPr="00CC5B05">
        <w:rPr>
          <w:rFonts w:ascii="Times New Roman" w:hAnsi="Times New Roman" w:cs="Times New Roman"/>
        </w:rPr>
        <w:t xml:space="preserve"> </w:t>
      </w:r>
      <w:r w:rsidR="000760F8">
        <w:rPr>
          <w:rFonts w:ascii="Times New Roman" w:hAnsi="Times New Roman" w:cs="Times New Roman"/>
        </w:rPr>
        <w:t xml:space="preserve">Nunca me dijo nada malo… </w:t>
      </w:r>
      <w:r w:rsidRPr="00CC5B05">
        <w:rPr>
          <w:rFonts w:ascii="Times New Roman" w:hAnsi="Times New Roman" w:cs="Times New Roman"/>
        </w:rPr>
        <w:t>tampoco nada bueno. No tomó una posición negativa, pero tampoco me pregunta por mi pareja.</w:t>
      </w:r>
      <w:r w:rsidR="00F5166F" w:rsidRPr="00CC5B05">
        <w:rPr>
          <w:rFonts w:ascii="Times New Roman" w:hAnsi="Times New Roman" w:cs="Times New Roman"/>
        </w:rPr>
        <w:t xml:space="preserve"> </w:t>
      </w:r>
      <w:r w:rsidRPr="00CC5B05">
        <w:rPr>
          <w:rFonts w:ascii="Times New Roman" w:hAnsi="Times New Roman" w:cs="Times New Roman"/>
        </w:rPr>
        <w:t xml:space="preserve">Eso </w:t>
      </w:r>
      <w:r w:rsidR="00F5166F" w:rsidRPr="00CC5B05">
        <w:rPr>
          <w:rFonts w:ascii="Times New Roman" w:hAnsi="Times New Roman" w:cs="Times New Roman"/>
        </w:rPr>
        <w:t>está</w:t>
      </w:r>
      <w:r w:rsidRPr="00CC5B05">
        <w:rPr>
          <w:rFonts w:ascii="Times New Roman" w:hAnsi="Times New Roman" w:cs="Times New Roman"/>
        </w:rPr>
        <w:t xml:space="preserve"> ahí y del tema no se habla.</w:t>
      </w:r>
      <w:r w:rsidR="00F5166F" w:rsidRPr="00CC5B05">
        <w:rPr>
          <w:rFonts w:ascii="Times New Roman" w:hAnsi="Times New Roman" w:cs="Times New Roman"/>
        </w:rPr>
        <w:t xml:space="preserve"> </w:t>
      </w:r>
      <w:r w:rsidRPr="00CC5B05">
        <w:rPr>
          <w:rFonts w:ascii="Times New Roman" w:hAnsi="Times New Roman" w:cs="Times New Roman"/>
        </w:rPr>
        <w:t>Mi mamá es tremenda</w:t>
      </w:r>
      <w:proofErr w:type="gramStart"/>
      <w:r w:rsidRPr="00CC5B05">
        <w:rPr>
          <w:rFonts w:ascii="Times New Roman" w:hAnsi="Times New Roman" w:cs="Times New Roman"/>
        </w:rPr>
        <w:t>!</w:t>
      </w:r>
      <w:proofErr w:type="gramEnd"/>
      <w:r w:rsidRPr="00CC5B05">
        <w:rPr>
          <w:rFonts w:ascii="Times New Roman" w:hAnsi="Times New Roman" w:cs="Times New Roman"/>
        </w:rPr>
        <w:t xml:space="preserve"> Es raro lo que pasa con ella.</w:t>
      </w:r>
      <w:r w:rsidR="00F5166F" w:rsidRPr="00CC5B05">
        <w:rPr>
          <w:rFonts w:ascii="Times New Roman" w:hAnsi="Times New Roman" w:cs="Times New Roman"/>
        </w:rPr>
        <w:t xml:space="preserve"> </w:t>
      </w:r>
      <w:r w:rsidRPr="00CC5B05">
        <w:rPr>
          <w:rFonts w:ascii="Times New Roman" w:hAnsi="Times New Roman" w:cs="Times New Roman"/>
        </w:rPr>
        <w:t xml:space="preserve">Siempre nos hemos llevado muy bien y yo </w:t>
      </w:r>
      <w:r w:rsidR="00F5166F" w:rsidRPr="00CC5B05">
        <w:rPr>
          <w:rFonts w:ascii="Times New Roman" w:hAnsi="Times New Roman" w:cs="Times New Roman"/>
        </w:rPr>
        <w:t>sé</w:t>
      </w:r>
      <w:r w:rsidRPr="00CC5B05">
        <w:rPr>
          <w:rFonts w:ascii="Times New Roman" w:hAnsi="Times New Roman" w:cs="Times New Roman"/>
        </w:rPr>
        <w:t xml:space="preserve"> que me quiere muchísimo, pero es una mina muy dura.</w:t>
      </w:r>
      <w:r w:rsidR="00F5166F" w:rsidRPr="00CC5B05">
        <w:rPr>
          <w:rFonts w:ascii="Times New Roman" w:hAnsi="Times New Roman" w:cs="Times New Roman"/>
        </w:rPr>
        <w:t xml:space="preserve"> </w:t>
      </w:r>
      <w:r w:rsidRPr="00CC5B05">
        <w:rPr>
          <w:rFonts w:ascii="Times New Roman" w:hAnsi="Times New Roman" w:cs="Times New Roman"/>
        </w:rPr>
        <w:t xml:space="preserve">De hecho, una vez saqué el tema de tener hijos con F. y a ella le </w:t>
      </w:r>
      <w:r w:rsidR="00F5166F" w:rsidRPr="00CC5B05">
        <w:rPr>
          <w:rFonts w:ascii="Times New Roman" w:hAnsi="Times New Roman" w:cs="Times New Roman"/>
        </w:rPr>
        <w:t>cayó</w:t>
      </w:r>
      <w:r w:rsidRPr="00CC5B05">
        <w:rPr>
          <w:rFonts w:ascii="Times New Roman" w:hAnsi="Times New Roman" w:cs="Times New Roman"/>
        </w:rPr>
        <w:t xml:space="preserve"> muy mal</w:t>
      </w:r>
      <w:proofErr w:type="gramStart"/>
      <w:r w:rsidRPr="00CC5B05">
        <w:rPr>
          <w:rFonts w:ascii="Times New Roman" w:hAnsi="Times New Roman" w:cs="Times New Roman"/>
        </w:rPr>
        <w:t>!!!</w:t>
      </w:r>
      <w:proofErr w:type="gramEnd"/>
    </w:p>
    <w:p w:rsidR="007B0817" w:rsidRPr="00CC5B05" w:rsidRDefault="007B0817" w:rsidP="0029690C">
      <w:pPr>
        <w:spacing w:after="0" w:line="240" w:lineRule="auto"/>
        <w:ind w:left="709"/>
        <w:jc w:val="both"/>
        <w:rPr>
          <w:rFonts w:ascii="Times New Roman" w:hAnsi="Times New Roman" w:cs="Times New Roman"/>
        </w:rPr>
      </w:pPr>
    </w:p>
    <w:p w:rsidR="00F5166F" w:rsidRDefault="00E314D1" w:rsidP="00B47B42">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 xml:space="preserve">En otras familias, donde no se ha explicitado que el hijo </w:t>
      </w:r>
      <w:r w:rsidR="00F5166F" w:rsidRPr="00CC5B05">
        <w:rPr>
          <w:rFonts w:ascii="Times New Roman" w:hAnsi="Times New Roman" w:cs="Times New Roman"/>
          <w:sz w:val="24"/>
          <w:szCs w:val="24"/>
        </w:rPr>
        <w:t>está</w:t>
      </w:r>
      <w:r w:rsidRPr="00CC5B05">
        <w:rPr>
          <w:rFonts w:ascii="Times New Roman" w:hAnsi="Times New Roman" w:cs="Times New Roman"/>
          <w:sz w:val="24"/>
          <w:szCs w:val="24"/>
        </w:rPr>
        <w:t xml:space="preserve"> en pareja con un varón, se arma una suerte de ambigüedad muy particular. Se visitan, preguntan por el otro muchacho, le mandan cariños, está claro que viven juntos, pueden comprobar que la única cama de la casa es matrimonial, pero al mismo tiempo le preguntan a su hijo si tiene novia, que</w:t>
      </w:r>
      <w:r w:rsidR="00F4011E">
        <w:rPr>
          <w:rFonts w:ascii="Times New Roman" w:hAnsi="Times New Roman" w:cs="Times New Roman"/>
          <w:sz w:val="24"/>
          <w:szCs w:val="24"/>
        </w:rPr>
        <w:t xml:space="preserve"> ya</w:t>
      </w:r>
      <w:r w:rsidRPr="00CC5B05">
        <w:rPr>
          <w:rFonts w:ascii="Times New Roman" w:hAnsi="Times New Roman" w:cs="Times New Roman"/>
          <w:sz w:val="24"/>
          <w:szCs w:val="24"/>
        </w:rPr>
        <w:t xml:space="preserve"> es hora de que se case,</w:t>
      </w:r>
      <w:r w:rsidR="00624608" w:rsidRPr="00CC5B05">
        <w:rPr>
          <w:rFonts w:ascii="Times New Roman" w:hAnsi="Times New Roman" w:cs="Times New Roman"/>
          <w:sz w:val="24"/>
          <w:szCs w:val="24"/>
        </w:rPr>
        <w:t xml:space="preserve"> que cuando tendrán nietos,</w:t>
      </w:r>
      <w:r w:rsidRPr="00CC5B05">
        <w:rPr>
          <w:rFonts w:ascii="Times New Roman" w:hAnsi="Times New Roman" w:cs="Times New Roman"/>
          <w:sz w:val="24"/>
          <w:szCs w:val="24"/>
        </w:rPr>
        <w:t xml:space="preserve"> etc.</w:t>
      </w:r>
      <w:r w:rsidR="00B47AD5" w:rsidRPr="00CC5B05">
        <w:rPr>
          <w:rFonts w:ascii="Times New Roman" w:hAnsi="Times New Roman" w:cs="Times New Roman"/>
          <w:sz w:val="24"/>
          <w:szCs w:val="24"/>
        </w:rPr>
        <w:t xml:space="preserve"> Estos muchachos que nunca se han animado a explicitar la cuestión, viven atribulados preguntándose “</w:t>
      </w:r>
      <w:r w:rsidR="00F5166F" w:rsidRPr="00CC5B05">
        <w:rPr>
          <w:rFonts w:ascii="Times New Roman" w:hAnsi="Times New Roman" w:cs="Times New Roman"/>
          <w:sz w:val="24"/>
          <w:szCs w:val="24"/>
        </w:rPr>
        <w:t>¿Sabrán</w:t>
      </w:r>
      <w:r w:rsidR="00B47AD5" w:rsidRPr="00CC5B05">
        <w:rPr>
          <w:rFonts w:ascii="Times New Roman" w:hAnsi="Times New Roman" w:cs="Times New Roman"/>
          <w:sz w:val="24"/>
          <w:szCs w:val="24"/>
        </w:rPr>
        <w:t xml:space="preserve"> o no </w:t>
      </w:r>
      <w:r w:rsidR="00F5166F" w:rsidRPr="00CC5B05">
        <w:rPr>
          <w:rFonts w:ascii="Times New Roman" w:hAnsi="Times New Roman" w:cs="Times New Roman"/>
          <w:sz w:val="24"/>
          <w:szCs w:val="24"/>
        </w:rPr>
        <w:t>sabrán</w:t>
      </w:r>
      <w:r w:rsidR="00B47AD5" w:rsidRPr="00CC5B05">
        <w:rPr>
          <w:rFonts w:ascii="Times New Roman" w:hAnsi="Times New Roman" w:cs="Times New Roman"/>
          <w:sz w:val="24"/>
          <w:szCs w:val="24"/>
        </w:rPr>
        <w:t>?</w:t>
      </w:r>
      <w:r w:rsidR="00F5166F" w:rsidRPr="00CC5B05">
        <w:rPr>
          <w:rFonts w:ascii="Times New Roman" w:hAnsi="Times New Roman" w:cs="Times New Roman"/>
          <w:sz w:val="24"/>
          <w:szCs w:val="24"/>
        </w:rPr>
        <w:t xml:space="preserve"> ¿</w:t>
      </w:r>
      <w:r w:rsidR="00B47AD5" w:rsidRPr="00CC5B05">
        <w:rPr>
          <w:rFonts w:ascii="Times New Roman" w:hAnsi="Times New Roman" w:cs="Times New Roman"/>
          <w:sz w:val="24"/>
          <w:szCs w:val="24"/>
        </w:rPr>
        <w:t>Se harán los tontos?</w:t>
      </w:r>
      <w:r w:rsidR="00F5166F" w:rsidRPr="00CC5B05">
        <w:rPr>
          <w:rFonts w:ascii="Times New Roman" w:hAnsi="Times New Roman" w:cs="Times New Roman"/>
          <w:sz w:val="24"/>
          <w:szCs w:val="24"/>
        </w:rPr>
        <w:t>”</w:t>
      </w:r>
      <w:r w:rsidR="00B47AD5" w:rsidRPr="00CC5B05">
        <w:rPr>
          <w:rFonts w:ascii="Times New Roman" w:hAnsi="Times New Roman" w:cs="Times New Roman"/>
          <w:sz w:val="24"/>
          <w:szCs w:val="24"/>
        </w:rPr>
        <w:t xml:space="preserve"> pero algo les impide tomar la delantera y poner las cosas en claro.</w:t>
      </w:r>
      <w:r w:rsidR="005D4769">
        <w:rPr>
          <w:rFonts w:ascii="Times New Roman" w:hAnsi="Times New Roman" w:cs="Times New Roman"/>
          <w:sz w:val="24"/>
          <w:szCs w:val="24"/>
        </w:rPr>
        <w:t xml:space="preserve"> </w:t>
      </w:r>
      <w:r w:rsidR="007D55D3" w:rsidRPr="00CC5B05">
        <w:rPr>
          <w:rFonts w:ascii="Times New Roman" w:hAnsi="Times New Roman" w:cs="Times New Roman"/>
          <w:sz w:val="24"/>
          <w:szCs w:val="24"/>
        </w:rPr>
        <w:t>A veces se siente</w:t>
      </w:r>
      <w:r w:rsidR="005D4769">
        <w:rPr>
          <w:rFonts w:ascii="Times New Roman" w:hAnsi="Times New Roman" w:cs="Times New Roman"/>
          <w:sz w:val="24"/>
          <w:szCs w:val="24"/>
        </w:rPr>
        <w:t>n</w:t>
      </w:r>
      <w:r w:rsidR="007D55D3" w:rsidRPr="00CC5B05">
        <w:rPr>
          <w:rFonts w:ascii="Times New Roman" w:hAnsi="Times New Roman" w:cs="Times New Roman"/>
          <w:sz w:val="24"/>
          <w:szCs w:val="24"/>
        </w:rPr>
        <w:t xml:space="preserve"> culpables por no aclarar</w:t>
      </w:r>
      <w:r w:rsidR="005D4769">
        <w:rPr>
          <w:rFonts w:ascii="Times New Roman" w:hAnsi="Times New Roman" w:cs="Times New Roman"/>
          <w:sz w:val="24"/>
          <w:szCs w:val="24"/>
        </w:rPr>
        <w:t>,</w:t>
      </w:r>
      <w:r w:rsidR="007D55D3" w:rsidRPr="00CC5B05">
        <w:rPr>
          <w:rFonts w:ascii="Times New Roman" w:hAnsi="Times New Roman" w:cs="Times New Roman"/>
          <w:sz w:val="24"/>
          <w:szCs w:val="24"/>
        </w:rPr>
        <w:t xml:space="preserve"> otras piensan que</w:t>
      </w:r>
      <w:r w:rsidR="00F5166F" w:rsidRPr="00CC5B05">
        <w:rPr>
          <w:rFonts w:ascii="Times New Roman" w:hAnsi="Times New Roman" w:cs="Times New Roman"/>
          <w:sz w:val="24"/>
          <w:szCs w:val="24"/>
        </w:rPr>
        <w:t xml:space="preserve"> </w:t>
      </w:r>
      <w:r w:rsidR="007D55D3" w:rsidRPr="00CC5B05">
        <w:rPr>
          <w:rFonts w:ascii="Times New Roman" w:hAnsi="Times New Roman" w:cs="Times New Roman"/>
          <w:sz w:val="24"/>
          <w:szCs w:val="24"/>
        </w:rPr>
        <w:t>t</w:t>
      </w:r>
      <w:r w:rsidR="00B47AD5" w:rsidRPr="00CC5B05">
        <w:rPr>
          <w:rFonts w:ascii="Times New Roman" w:hAnsi="Times New Roman" w:cs="Times New Roman"/>
          <w:sz w:val="24"/>
          <w:szCs w:val="24"/>
        </w:rPr>
        <w:t xml:space="preserve">al </w:t>
      </w:r>
      <w:r w:rsidR="007D55D3" w:rsidRPr="00CC5B05">
        <w:rPr>
          <w:rFonts w:ascii="Times New Roman" w:hAnsi="Times New Roman" w:cs="Times New Roman"/>
          <w:sz w:val="24"/>
          <w:szCs w:val="24"/>
        </w:rPr>
        <w:t>vez no haya que hacerlo. Posiblemente</w:t>
      </w:r>
      <w:r w:rsidR="00B47AD5" w:rsidRPr="00CC5B05">
        <w:rPr>
          <w:rFonts w:ascii="Times New Roman" w:hAnsi="Times New Roman" w:cs="Times New Roman"/>
          <w:sz w:val="24"/>
          <w:szCs w:val="24"/>
        </w:rPr>
        <w:t xml:space="preserve"> estos padres</w:t>
      </w:r>
      <w:r w:rsidR="007D55D3" w:rsidRPr="00CC5B05">
        <w:rPr>
          <w:rFonts w:ascii="Times New Roman" w:hAnsi="Times New Roman" w:cs="Times New Roman"/>
          <w:sz w:val="24"/>
          <w:szCs w:val="24"/>
        </w:rPr>
        <w:t>,</w:t>
      </w:r>
      <w:r w:rsidR="00B47AD5" w:rsidRPr="00CC5B05">
        <w:rPr>
          <w:rFonts w:ascii="Times New Roman" w:hAnsi="Times New Roman" w:cs="Times New Roman"/>
          <w:sz w:val="24"/>
          <w:szCs w:val="24"/>
        </w:rPr>
        <w:t xml:space="preserve"> de ese </w:t>
      </w:r>
      <w:r w:rsidR="00F5166F" w:rsidRPr="00CC5B05">
        <w:rPr>
          <w:rFonts w:ascii="Times New Roman" w:hAnsi="Times New Roman" w:cs="Times New Roman"/>
          <w:sz w:val="24"/>
          <w:szCs w:val="24"/>
        </w:rPr>
        <w:t>modo</w:t>
      </w:r>
      <w:r w:rsidR="007D55D3" w:rsidRPr="00CC5B05">
        <w:rPr>
          <w:rFonts w:ascii="Times New Roman" w:hAnsi="Times New Roman" w:cs="Times New Roman"/>
          <w:sz w:val="24"/>
          <w:szCs w:val="24"/>
        </w:rPr>
        <w:t>,</w:t>
      </w:r>
      <w:r w:rsidR="00F5166F" w:rsidRPr="00CC5B05">
        <w:rPr>
          <w:rFonts w:ascii="Times New Roman" w:hAnsi="Times New Roman" w:cs="Times New Roman"/>
          <w:sz w:val="24"/>
          <w:szCs w:val="24"/>
        </w:rPr>
        <w:t xml:space="preserve"> estarían indicando hasta dó</w:t>
      </w:r>
      <w:r w:rsidR="00B47AD5" w:rsidRPr="00CC5B05">
        <w:rPr>
          <w:rFonts w:ascii="Times New Roman" w:hAnsi="Times New Roman" w:cs="Times New Roman"/>
          <w:sz w:val="24"/>
          <w:szCs w:val="24"/>
        </w:rPr>
        <w:t>nde sus subjetividades podrían sostener la situación</w:t>
      </w:r>
      <w:r w:rsidR="00F5166F" w:rsidRPr="00CC5B05">
        <w:rPr>
          <w:rStyle w:val="Refdenotaalfinal"/>
          <w:rFonts w:ascii="Times New Roman" w:hAnsi="Times New Roman" w:cs="Times New Roman"/>
          <w:sz w:val="24"/>
          <w:szCs w:val="24"/>
        </w:rPr>
        <w:endnoteReference w:id="11"/>
      </w:r>
      <w:r w:rsidR="00202B0C" w:rsidRPr="00CC5B05">
        <w:rPr>
          <w:rFonts w:ascii="Times New Roman" w:hAnsi="Times New Roman" w:cs="Times New Roman"/>
          <w:sz w:val="24"/>
          <w:szCs w:val="24"/>
        </w:rPr>
        <w:t>, hasta donde podrían tolerar,</w:t>
      </w:r>
      <w:r w:rsidR="007B0817" w:rsidRPr="00CC5B05">
        <w:rPr>
          <w:rFonts w:ascii="Times New Roman" w:hAnsi="Times New Roman" w:cs="Times New Roman"/>
          <w:sz w:val="24"/>
          <w:szCs w:val="24"/>
        </w:rPr>
        <w:t xml:space="preserve"> </w:t>
      </w:r>
      <w:r w:rsidR="00202B0C" w:rsidRPr="00CC5B05">
        <w:rPr>
          <w:rFonts w:ascii="Times New Roman" w:hAnsi="Times New Roman" w:cs="Times New Roman"/>
          <w:sz w:val="24"/>
          <w:szCs w:val="24"/>
        </w:rPr>
        <w:t>con cierta armonía,</w:t>
      </w:r>
      <w:r w:rsidR="005D4769">
        <w:rPr>
          <w:rFonts w:ascii="Times New Roman" w:hAnsi="Times New Roman" w:cs="Times New Roman"/>
          <w:sz w:val="24"/>
          <w:szCs w:val="24"/>
        </w:rPr>
        <w:t xml:space="preserve"> </w:t>
      </w:r>
      <w:r w:rsidR="007D55D3" w:rsidRPr="00CC5B05">
        <w:rPr>
          <w:rFonts w:ascii="Times New Roman" w:hAnsi="Times New Roman" w:cs="Times New Roman"/>
          <w:sz w:val="24"/>
          <w:szCs w:val="24"/>
        </w:rPr>
        <w:t>esa limitada visibilidad</w:t>
      </w:r>
      <w:r w:rsidR="007B0817" w:rsidRPr="00CC5B05">
        <w:rPr>
          <w:rFonts w:ascii="Times New Roman" w:hAnsi="Times New Roman" w:cs="Times New Roman"/>
          <w:sz w:val="24"/>
          <w:szCs w:val="24"/>
        </w:rPr>
        <w:t>.</w:t>
      </w:r>
    </w:p>
    <w:p w:rsidR="00B47B42" w:rsidRPr="00CC5B05" w:rsidRDefault="00B47B42" w:rsidP="00B47B42">
      <w:pPr>
        <w:spacing w:after="0" w:line="240" w:lineRule="auto"/>
        <w:ind w:firstLine="708"/>
        <w:jc w:val="both"/>
        <w:rPr>
          <w:rFonts w:ascii="Times New Roman" w:hAnsi="Times New Roman" w:cs="Times New Roman"/>
          <w:sz w:val="24"/>
          <w:szCs w:val="24"/>
        </w:rPr>
      </w:pPr>
    </w:p>
    <w:p w:rsidR="00B47AD5" w:rsidRPr="00CC5B05" w:rsidRDefault="00624608" w:rsidP="0029690C">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Para algunos otros</w:t>
      </w:r>
      <w:r w:rsidR="00A52117" w:rsidRPr="00CC5B05">
        <w:rPr>
          <w:rFonts w:ascii="Times New Roman" w:hAnsi="Times New Roman" w:cs="Times New Roman"/>
          <w:sz w:val="24"/>
          <w:szCs w:val="24"/>
        </w:rPr>
        <w:t xml:space="preserve"> está muy mal visto que las cosas no estén claras con la familia</w:t>
      </w:r>
      <w:r w:rsidR="007B0817" w:rsidRPr="00CC5B05">
        <w:rPr>
          <w:rFonts w:ascii="Times New Roman" w:hAnsi="Times New Roman" w:cs="Times New Roman"/>
          <w:sz w:val="24"/>
          <w:szCs w:val="24"/>
        </w:rPr>
        <w:t>:</w:t>
      </w:r>
    </w:p>
    <w:p w:rsidR="007B0817" w:rsidRPr="00CC5B05" w:rsidRDefault="007B0817" w:rsidP="0029690C">
      <w:pPr>
        <w:spacing w:after="0" w:line="240" w:lineRule="auto"/>
        <w:ind w:firstLine="708"/>
        <w:jc w:val="both"/>
        <w:rPr>
          <w:rFonts w:ascii="Times New Roman" w:hAnsi="Times New Roman" w:cs="Times New Roman"/>
          <w:sz w:val="24"/>
          <w:szCs w:val="24"/>
        </w:rPr>
      </w:pPr>
    </w:p>
    <w:p w:rsidR="00F5166F" w:rsidRPr="00CC5B05" w:rsidRDefault="00A52117" w:rsidP="007B0817">
      <w:pPr>
        <w:spacing w:after="0" w:line="240" w:lineRule="auto"/>
        <w:ind w:left="709"/>
        <w:jc w:val="both"/>
        <w:rPr>
          <w:rFonts w:ascii="Times New Roman" w:hAnsi="Times New Roman" w:cs="Times New Roman"/>
        </w:rPr>
      </w:pPr>
      <w:r w:rsidRPr="00CC5B05">
        <w:rPr>
          <w:rFonts w:ascii="Times New Roman" w:hAnsi="Times New Roman" w:cs="Times New Roman"/>
        </w:rPr>
        <w:t>“R. recién les contó</w:t>
      </w:r>
      <w:r w:rsidR="00C56FE7" w:rsidRPr="00CC5B05">
        <w:rPr>
          <w:rFonts w:ascii="Times New Roman" w:hAnsi="Times New Roman" w:cs="Times New Roman"/>
        </w:rPr>
        <w:t xml:space="preserve"> a sus padres</w:t>
      </w:r>
      <w:r w:rsidRPr="00CC5B05">
        <w:rPr>
          <w:rFonts w:ascii="Times New Roman" w:hAnsi="Times New Roman" w:cs="Times New Roman"/>
        </w:rPr>
        <w:t xml:space="preserve"> cuando empezó a salir conmigo. Yo le dije que no podía respetar a alguien que no le ha dicho a su familia. Le ac</w:t>
      </w:r>
      <w:r w:rsidR="00E92B0A" w:rsidRPr="00CC5B05">
        <w:rPr>
          <w:rFonts w:ascii="Times New Roman" w:hAnsi="Times New Roman" w:cs="Times New Roman"/>
        </w:rPr>
        <w:t>la</w:t>
      </w:r>
      <w:r w:rsidRPr="00CC5B05">
        <w:rPr>
          <w:rFonts w:ascii="Times New Roman" w:hAnsi="Times New Roman" w:cs="Times New Roman"/>
        </w:rPr>
        <w:t>ré que no podía seguir con él. No puedo estar con algu</w:t>
      </w:r>
      <w:r w:rsidR="00F5166F" w:rsidRPr="00CC5B05">
        <w:rPr>
          <w:rFonts w:ascii="Times New Roman" w:hAnsi="Times New Roman" w:cs="Times New Roman"/>
        </w:rPr>
        <w:t>ien que no le dijo a su familia.</w:t>
      </w:r>
      <w:r w:rsidRPr="00CC5B05">
        <w:rPr>
          <w:rFonts w:ascii="Times New Roman" w:hAnsi="Times New Roman" w:cs="Times New Roman"/>
        </w:rPr>
        <w:t xml:space="preserve"> </w:t>
      </w:r>
      <w:r w:rsidR="00F5166F" w:rsidRPr="00CC5B05">
        <w:rPr>
          <w:rFonts w:ascii="Times New Roman" w:hAnsi="Times New Roman" w:cs="Times New Roman"/>
        </w:rPr>
        <w:t>Yo no voy a estar mintiendo a</w:t>
      </w:r>
      <w:r w:rsidR="0050496A" w:rsidRPr="00CC5B05">
        <w:rPr>
          <w:rFonts w:ascii="Times New Roman" w:hAnsi="Times New Roman" w:cs="Times New Roman"/>
        </w:rPr>
        <w:t xml:space="preserve"> esta edad</w:t>
      </w:r>
      <w:proofErr w:type="gramStart"/>
      <w:r w:rsidRPr="00CC5B05">
        <w:rPr>
          <w:rFonts w:ascii="Times New Roman" w:hAnsi="Times New Roman" w:cs="Times New Roman"/>
        </w:rPr>
        <w:t>!</w:t>
      </w:r>
      <w:proofErr w:type="gramEnd"/>
      <w:r w:rsidRPr="00CC5B05">
        <w:rPr>
          <w:rFonts w:ascii="Times New Roman" w:hAnsi="Times New Roman" w:cs="Times New Roman"/>
        </w:rPr>
        <w:t xml:space="preserve"> Ya mentí demasiado…</w:t>
      </w:r>
      <w:r w:rsidR="00B47B42">
        <w:rPr>
          <w:rFonts w:ascii="Times New Roman" w:hAnsi="Times New Roman" w:cs="Times New Roman"/>
        </w:rPr>
        <w:t xml:space="preserve"> </w:t>
      </w:r>
      <w:r w:rsidRPr="00CC5B05">
        <w:rPr>
          <w:rFonts w:ascii="Times New Roman" w:hAnsi="Times New Roman" w:cs="Times New Roman"/>
        </w:rPr>
        <w:t>no quiero volver a eso.”</w:t>
      </w:r>
    </w:p>
    <w:p w:rsidR="007B0817" w:rsidRPr="00CC5B05" w:rsidRDefault="007B0817" w:rsidP="007B0817">
      <w:pPr>
        <w:spacing w:after="0" w:line="240" w:lineRule="auto"/>
        <w:ind w:left="709"/>
        <w:jc w:val="both"/>
        <w:rPr>
          <w:rFonts w:ascii="Times New Roman" w:hAnsi="Times New Roman" w:cs="Times New Roman"/>
        </w:rPr>
      </w:pPr>
    </w:p>
    <w:p w:rsidR="00E92B0A" w:rsidRPr="00CC5B05" w:rsidRDefault="00E92B0A" w:rsidP="007B0817">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Con respecto a la moral sexual</w:t>
      </w:r>
      <w:r w:rsidR="007B0817" w:rsidRPr="00CC5B05">
        <w:rPr>
          <w:rFonts w:ascii="Times New Roman" w:hAnsi="Times New Roman" w:cs="Times New Roman"/>
          <w:sz w:val="24"/>
          <w:szCs w:val="24"/>
        </w:rPr>
        <w:t>,</w:t>
      </w:r>
      <w:r w:rsidRPr="00CC5B05">
        <w:rPr>
          <w:rFonts w:ascii="Times New Roman" w:hAnsi="Times New Roman" w:cs="Times New Roman"/>
          <w:sz w:val="24"/>
          <w:szCs w:val="24"/>
        </w:rPr>
        <w:t xml:space="preserve"> las cuestiones son harto variadas.</w:t>
      </w:r>
      <w:r w:rsidR="00E0796D" w:rsidRPr="00CC5B05">
        <w:rPr>
          <w:rFonts w:ascii="Times New Roman" w:hAnsi="Times New Roman" w:cs="Times New Roman"/>
          <w:sz w:val="24"/>
          <w:szCs w:val="24"/>
        </w:rPr>
        <w:t xml:space="preserve"> En los casos en que se ha optado por la monogamia, aun los que más se rigen por los valores del imaginario del amor romántico, suelen expresar la gran dificultad que significa sostenerla.</w:t>
      </w:r>
      <w:r w:rsidR="00505268">
        <w:rPr>
          <w:rFonts w:ascii="Times New Roman" w:hAnsi="Times New Roman" w:cs="Times New Roman"/>
          <w:sz w:val="24"/>
          <w:szCs w:val="24"/>
        </w:rPr>
        <w:t xml:space="preserve"> </w:t>
      </w:r>
      <w:r w:rsidR="007D55D3" w:rsidRPr="00CC5B05">
        <w:rPr>
          <w:rFonts w:ascii="Times New Roman" w:hAnsi="Times New Roman" w:cs="Times New Roman"/>
          <w:sz w:val="24"/>
          <w:szCs w:val="24"/>
        </w:rPr>
        <w:t>Aquellos que toman la monogamia como un ideal</w:t>
      </w:r>
      <w:r w:rsidR="00F4011E">
        <w:rPr>
          <w:rFonts w:ascii="Times New Roman" w:hAnsi="Times New Roman" w:cs="Times New Roman"/>
          <w:sz w:val="24"/>
          <w:szCs w:val="24"/>
        </w:rPr>
        <w:t xml:space="preserve"> a cumplir</w:t>
      </w:r>
      <w:r w:rsidR="00EC47D6" w:rsidRPr="00CC5B05">
        <w:rPr>
          <w:rFonts w:ascii="Times New Roman" w:hAnsi="Times New Roman" w:cs="Times New Roman"/>
          <w:sz w:val="24"/>
          <w:szCs w:val="24"/>
        </w:rPr>
        <w:t xml:space="preserve">, cuando transgreden se </w:t>
      </w:r>
      <w:proofErr w:type="spellStart"/>
      <w:r w:rsidR="00EC47D6" w:rsidRPr="00CC5B05">
        <w:rPr>
          <w:rFonts w:ascii="Times New Roman" w:hAnsi="Times New Roman" w:cs="Times New Roman"/>
          <w:sz w:val="24"/>
          <w:szCs w:val="24"/>
        </w:rPr>
        <w:t>autorreprochan</w:t>
      </w:r>
      <w:proofErr w:type="spellEnd"/>
      <w:r w:rsidR="00EC47D6" w:rsidRPr="00CC5B05">
        <w:rPr>
          <w:rFonts w:ascii="Times New Roman" w:hAnsi="Times New Roman" w:cs="Times New Roman"/>
          <w:sz w:val="24"/>
          <w:szCs w:val="24"/>
        </w:rPr>
        <w:t xml:space="preserve"> o expresan sentimientos de culpa.</w:t>
      </w:r>
      <w:r w:rsidR="00E0796D" w:rsidRPr="00CC5B05">
        <w:rPr>
          <w:rFonts w:ascii="Times New Roman" w:hAnsi="Times New Roman" w:cs="Times New Roman"/>
          <w:sz w:val="24"/>
          <w:szCs w:val="24"/>
        </w:rPr>
        <w:t xml:space="preserve"> En otros casos les resulta algo improcedente, pr</w:t>
      </w:r>
      <w:r w:rsidR="00505268">
        <w:rPr>
          <w:rFonts w:ascii="Times New Roman" w:hAnsi="Times New Roman" w:cs="Times New Roman"/>
          <w:sz w:val="24"/>
          <w:szCs w:val="24"/>
        </w:rPr>
        <w:t xml:space="preserve">opio de la “hipocresía de los </w:t>
      </w:r>
      <w:proofErr w:type="spellStart"/>
      <w:r w:rsidR="00505268">
        <w:rPr>
          <w:rFonts w:ascii="Times New Roman" w:hAnsi="Times New Roman" w:cs="Times New Roman"/>
          <w:sz w:val="24"/>
          <w:szCs w:val="24"/>
        </w:rPr>
        <w:t>hé</w:t>
      </w:r>
      <w:r w:rsidR="00E0796D" w:rsidRPr="00CC5B05">
        <w:rPr>
          <w:rFonts w:ascii="Times New Roman" w:hAnsi="Times New Roman" w:cs="Times New Roman"/>
          <w:sz w:val="24"/>
          <w:szCs w:val="24"/>
        </w:rPr>
        <w:t>tero</w:t>
      </w:r>
      <w:proofErr w:type="spellEnd"/>
      <w:r w:rsidR="00E0796D" w:rsidRPr="00CC5B05">
        <w:rPr>
          <w:rFonts w:ascii="Times New Roman" w:hAnsi="Times New Roman" w:cs="Times New Roman"/>
          <w:sz w:val="24"/>
          <w:szCs w:val="24"/>
        </w:rPr>
        <w:t>”. En algunos casos plantean que es una cuestión a aclarar desde un princ</w:t>
      </w:r>
      <w:r w:rsidR="004E147C" w:rsidRPr="00CC5B05">
        <w:rPr>
          <w:rFonts w:ascii="Times New Roman" w:hAnsi="Times New Roman" w:cs="Times New Roman"/>
          <w:sz w:val="24"/>
          <w:szCs w:val="24"/>
        </w:rPr>
        <w:t>i</w:t>
      </w:r>
      <w:r w:rsidR="00E0796D" w:rsidRPr="00CC5B05">
        <w:rPr>
          <w:rFonts w:ascii="Times New Roman" w:hAnsi="Times New Roman" w:cs="Times New Roman"/>
          <w:sz w:val="24"/>
          <w:szCs w:val="24"/>
        </w:rPr>
        <w:t>pio</w:t>
      </w:r>
      <w:r w:rsidR="004E147C" w:rsidRPr="00CC5B05">
        <w:rPr>
          <w:rFonts w:ascii="Times New Roman" w:hAnsi="Times New Roman" w:cs="Times New Roman"/>
          <w:sz w:val="24"/>
          <w:szCs w:val="24"/>
        </w:rPr>
        <w:t xml:space="preserve">, otros tampoco consideran esto necesario, </w:t>
      </w:r>
      <w:r w:rsidR="0034201C" w:rsidRPr="00CC5B05">
        <w:rPr>
          <w:rFonts w:ascii="Times New Roman" w:hAnsi="Times New Roman" w:cs="Times New Roman"/>
          <w:sz w:val="24"/>
          <w:szCs w:val="24"/>
        </w:rPr>
        <w:t>ya que daría</w:t>
      </w:r>
      <w:r w:rsidR="00B923E9" w:rsidRPr="00CC5B05">
        <w:rPr>
          <w:rFonts w:ascii="Times New Roman" w:hAnsi="Times New Roman" w:cs="Times New Roman"/>
          <w:sz w:val="24"/>
          <w:szCs w:val="24"/>
        </w:rPr>
        <w:t>n</w:t>
      </w:r>
      <w:r w:rsidR="00C56FE7" w:rsidRPr="00CC5B05">
        <w:rPr>
          <w:rFonts w:ascii="Times New Roman" w:hAnsi="Times New Roman" w:cs="Times New Roman"/>
          <w:sz w:val="24"/>
          <w:szCs w:val="24"/>
        </w:rPr>
        <w:t xml:space="preserve"> por sentado –naturalización-</w:t>
      </w:r>
      <w:r w:rsidR="004E147C" w:rsidRPr="00CC5B05">
        <w:rPr>
          <w:rFonts w:ascii="Times New Roman" w:hAnsi="Times New Roman" w:cs="Times New Roman"/>
          <w:sz w:val="24"/>
          <w:szCs w:val="24"/>
        </w:rPr>
        <w:t xml:space="preserve"> que “cada cual tendrá lo suyo”.</w:t>
      </w:r>
    </w:p>
    <w:p w:rsidR="007B0817" w:rsidRPr="00CC5B05" w:rsidRDefault="007B0817" w:rsidP="007B0817">
      <w:pPr>
        <w:spacing w:after="0" w:line="240" w:lineRule="auto"/>
        <w:ind w:firstLine="708"/>
        <w:jc w:val="both"/>
        <w:rPr>
          <w:rFonts w:ascii="Times New Roman" w:hAnsi="Times New Roman" w:cs="Times New Roman"/>
          <w:sz w:val="24"/>
          <w:szCs w:val="24"/>
        </w:rPr>
      </w:pPr>
    </w:p>
    <w:p w:rsidR="004E147C" w:rsidRPr="00CC5B05" w:rsidRDefault="004E147C" w:rsidP="007B0817">
      <w:pPr>
        <w:spacing w:after="0" w:line="240" w:lineRule="auto"/>
        <w:ind w:firstLine="708"/>
        <w:jc w:val="both"/>
        <w:rPr>
          <w:rFonts w:ascii="Times New Roman" w:hAnsi="Times New Roman" w:cs="Times New Roman"/>
          <w:sz w:val="24"/>
          <w:szCs w:val="24"/>
        </w:rPr>
      </w:pPr>
      <w:r w:rsidRPr="00CC5B05">
        <w:rPr>
          <w:rFonts w:ascii="Times New Roman" w:hAnsi="Times New Roman" w:cs="Times New Roman"/>
          <w:sz w:val="24"/>
          <w:szCs w:val="24"/>
        </w:rPr>
        <w:t>A diferencia de las muchachas que establecen relaciones con muchachas, donde hasta el momento no hemos encontrado</w:t>
      </w:r>
      <w:r w:rsidR="00E55D9A" w:rsidRPr="00CC5B05">
        <w:rPr>
          <w:rFonts w:ascii="Times New Roman" w:hAnsi="Times New Roman" w:cs="Times New Roman"/>
          <w:sz w:val="24"/>
          <w:szCs w:val="24"/>
        </w:rPr>
        <w:t xml:space="preserve"> insistencias significativas respecto de</w:t>
      </w:r>
      <w:r w:rsidRPr="00CC5B05">
        <w:rPr>
          <w:rFonts w:ascii="Times New Roman" w:hAnsi="Times New Roman" w:cs="Times New Roman"/>
          <w:sz w:val="24"/>
          <w:szCs w:val="24"/>
        </w:rPr>
        <w:t xml:space="preserve"> sentimientos de culpa o </w:t>
      </w:r>
      <w:proofErr w:type="spellStart"/>
      <w:r w:rsidRPr="00CC5B05">
        <w:rPr>
          <w:rFonts w:ascii="Times New Roman" w:hAnsi="Times New Roman" w:cs="Times New Roman"/>
          <w:sz w:val="24"/>
          <w:szCs w:val="24"/>
        </w:rPr>
        <w:t>autorreproches</w:t>
      </w:r>
      <w:proofErr w:type="spellEnd"/>
      <w:r w:rsidRPr="00CC5B05">
        <w:rPr>
          <w:rFonts w:ascii="Times New Roman" w:hAnsi="Times New Roman" w:cs="Times New Roman"/>
          <w:sz w:val="24"/>
          <w:szCs w:val="24"/>
        </w:rPr>
        <w:t xml:space="preserve"> por su condición, en el caso de los varones entrevistados ha sido más frecuente que expresaran haber pasado largos períodos de sufrimiento y conflicto al respecto. En un ejercicio </w:t>
      </w:r>
      <w:proofErr w:type="spellStart"/>
      <w:r w:rsidRPr="00CC5B05">
        <w:rPr>
          <w:rFonts w:ascii="Times New Roman" w:hAnsi="Times New Roman" w:cs="Times New Roman"/>
          <w:sz w:val="24"/>
          <w:szCs w:val="24"/>
        </w:rPr>
        <w:t>psicodramático</w:t>
      </w:r>
      <w:proofErr w:type="spellEnd"/>
      <w:r w:rsidRPr="00CC5B05">
        <w:rPr>
          <w:rFonts w:ascii="Times New Roman" w:hAnsi="Times New Roman" w:cs="Times New Roman"/>
          <w:sz w:val="24"/>
          <w:szCs w:val="24"/>
        </w:rPr>
        <w:t xml:space="preserve"> grupal donde cada integrante debía</w:t>
      </w:r>
      <w:r w:rsidR="00B923E9" w:rsidRPr="00CC5B05">
        <w:rPr>
          <w:rFonts w:ascii="Times New Roman" w:hAnsi="Times New Roman" w:cs="Times New Roman"/>
          <w:sz w:val="24"/>
          <w:szCs w:val="24"/>
        </w:rPr>
        <w:t xml:space="preserve"> pensar una frase sobre sí mismo y luego desde allí armar un personaje</w:t>
      </w:r>
      <w:r w:rsidR="00A215FC" w:rsidRPr="00CC5B05">
        <w:rPr>
          <w:rFonts w:ascii="Times New Roman" w:hAnsi="Times New Roman" w:cs="Times New Roman"/>
          <w:sz w:val="24"/>
          <w:szCs w:val="24"/>
        </w:rPr>
        <w:t xml:space="preserve">, un </w:t>
      </w:r>
      <w:r w:rsidR="00EB7DC5" w:rsidRPr="00CC5B05">
        <w:rPr>
          <w:rFonts w:ascii="Times New Roman" w:hAnsi="Times New Roman" w:cs="Times New Roman"/>
          <w:sz w:val="24"/>
          <w:szCs w:val="24"/>
        </w:rPr>
        <w:t>varón</w:t>
      </w:r>
      <w:r w:rsidR="00A215FC" w:rsidRPr="00CC5B05">
        <w:rPr>
          <w:rFonts w:ascii="Times New Roman" w:hAnsi="Times New Roman" w:cs="Times New Roman"/>
          <w:sz w:val="24"/>
          <w:szCs w:val="24"/>
        </w:rPr>
        <w:t xml:space="preserve"> gay de 28 años que dijo rechazar su estilo afeminado, la frase que compuso fue  “soy la confirmación de todo lo mal habido”.</w:t>
      </w:r>
      <w:r w:rsidR="00EB7DC5" w:rsidRPr="00CC5B05">
        <w:rPr>
          <w:rFonts w:ascii="Times New Roman" w:hAnsi="Times New Roman" w:cs="Times New Roman"/>
          <w:sz w:val="24"/>
          <w:szCs w:val="24"/>
        </w:rPr>
        <w:t xml:space="preserve"> </w:t>
      </w:r>
      <w:r w:rsidR="00A215FC" w:rsidRPr="00CC5B05">
        <w:rPr>
          <w:rFonts w:ascii="Times New Roman" w:hAnsi="Times New Roman" w:cs="Times New Roman"/>
          <w:sz w:val="24"/>
          <w:szCs w:val="24"/>
        </w:rPr>
        <w:t xml:space="preserve">Es difícil imaginar lo que debe ser el peso de un </w:t>
      </w:r>
      <w:proofErr w:type="spellStart"/>
      <w:r w:rsidR="00A215FC" w:rsidRPr="00CC5B05">
        <w:rPr>
          <w:rFonts w:ascii="Times New Roman" w:hAnsi="Times New Roman" w:cs="Times New Roman"/>
          <w:sz w:val="24"/>
          <w:szCs w:val="24"/>
        </w:rPr>
        <w:t>existenciario</w:t>
      </w:r>
      <w:proofErr w:type="spellEnd"/>
      <w:r w:rsidR="00A215FC" w:rsidRPr="00CC5B05">
        <w:rPr>
          <w:rFonts w:ascii="Times New Roman" w:hAnsi="Times New Roman" w:cs="Times New Roman"/>
          <w:sz w:val="24"/>
          <w:szCs w:val="24"/>
        </w:rPr>
        <w:t xml:space="preserve"> configurado alrededor de tal rasgo </w:t>
      </w:r>
      <w:proofErr w:type="spellStart"/>
      <w:r w:rsidR="00A215FC" w:rsidRPr="00CC5B05">
        <w:rPr>
          <w:rFonts w:ascii="Times New Roman" w:hAnsi="Times New Roman" w:cs="Times New Roman"/>
          <w:sz w:val="24"/>
          <w:szCs w:val="24"/>
        </w:rPr>
        <w:t>identitario</w:t>
      </w:r>
      <w:proofErr w:type="spellEnd"/>
      <w:r w:rsidR="00A215FC" w:rsidRPr="00CC5B05">
        <w:rPr>
          <w:rFonts w:ascii="Times New Roman" w:hAnsi="Times New Roman" w:cs="Times New Roman"/>
          <w:sz w:val="24"/>
          <w:szCs w:val="24"/>
        </w:rPr>
        <w:t>!</w:t>
      </w:r>
    </w:p>
    <w:p w:rsidR="007B0817" w:rsidRPr="00CC5B05" w:rsidRDefault="007B0817" w:rsidP="007B0817">
      <w:pPr>
        <w:spacing w:after="0" w:line="240" w:lineRule="auto"/>
        <w:ind w:firstLine="708"/>
        <w:jc w:val="both"/>
        <w:rPr>
          <w:rFonts w:ascii="Times New Roman" w:hAnsi="Times New Roman" w:cs="Times New Roman"/>
          <w:sz w:val="24"/>
          <w:szCs w:val="24"/>
        </w:rPr>
      </w:pPr>
    </w:p>
    <w:p w:rsidR="00E55D9A" w:rsidRPr="00CC5B05" w:rsidRDefault="007F1F68" w:rsidP="007B0817">
      <w:pPr>
        <w:spacing w:after="0" w:line="240" w:lineRule="auto"/>
        <w:ind w:firstLine="708"/>
        <w:jc w:val="both"/>
        <w:rPr>
          <w:rFonts w:ascii="Times New Roman" w:hAnsi="Times New Roman" w:cs="Times New Roman"/>
          <w:color w:val="FF0000"/>
          <w:sz w:val="24"/>
          <w:szCs w:val="24"/>
        </w:rPr>
      </w:pPr>
      <w:r w:rsidRPr="00CC5B05">
        <w:rPr>
          <w:rFonts w:ascii="Times New Roman" w:hAnsi="Times New Roman" w:cs="Times New Roman"/>
          <w:sz w:val="24"/>
          <w:szCs w:val="24"/>
        </w:rPr>
        <w:t>En la</w:t>
      </w:r>
      <w:r w:rsidR="00F3492E" w:rsidRPr="00CC5B05">
        <w:rPr>
          <w:rFonts w:ascii="Times New Roman" w:hAnsi="Times New Roman" w:cs="Times New Roman"/>
          <w:sz w:val="24"/>
          <w:szCs w:val="24"/>
        </w:rPr>
        <w:t xml:space="preserve"> </w:t>
      </w:r>
      <w:r w:rsidRPr="00CC5B05">
        <w:rPr>
          <w:rFonts w:ascii="Times New Roman" w:hAnsi="Times New Roman" w:cs="Times New Roman"/>
          <w:sz w:val="24"/>
          <w:szCs w:val="24"/>
        </w:rPr>
        <w:t>misma línea de si</w:t>
      </w:r>
      <w:r w:rsidR="00F3492E" w:rsidRPr="00CC5B05">
        <w:rPr>
          <w:rFonts w:ascii="Times New Roman" w:hAnsi="Times New Roman" w:cs="Times New Roman"/>
          <w:sz w:val="24"/>
          <w:szCs w:val="24"/>
        </w:rPr>
        <w:t>gnifica</w:t>
      </w:r>
      <w:r w:rsidR="00EB7DC5" w:rsidRPr="00CC5B05">
        <w:rPr>
          <w:rFonts w:ascii="Times New Roman" w:hAnsi="Times New Roman" w:cs="Times New Roman"/>
          <w:sz w:val="24"/>
          <w:szCs w:val="24"/>
        </w:rPr>
        <w:t>n</w:t>
      </w:r>
      <w:r w:rsidR="00F3492E" w:rsidRPr="00CC5B05">
        <w:rPr>
          <w:rFonts w:ascii="Times New Roman" w:hAnsi="Times New Roman" w:cs="Times New Roman"/>
          <w:sz w:val="24"/>
          <w:szCs w:val="24"/>
        </w:rPr>
        <w:t>cia con frecuencia se ex</w:t>
      </w:r>
      <w:r w:rsidRPr="00CC5B05">
        <w:rPr>
          <w:rFonts w:ascii="Times New Roman" w:hAnsi="Times New Roman" w:cs="Times New Roman"/>
          <w:sz w:val="24"/>
          <w:szCs w:val="24"/>
        </w:rPr>
        <w:t xml:space="preserve">presan cuestiones </w:t>
      </w:r>
      <w:r w:rsidRPr="005C7B1E">
        <w:rPr>
          <w:rFonts w:ascii="Times New Roman" w:hAnsi="Times New Roman" w:cs="Times New Roman"/>
          <w:sz w:val="24"/>
          <w:szCs w:val="24"/>
        </w:rPr>
        <w:t>relativas a cierta fantasmagoría de</w:t>
      </w:r>
      <w:r w:rsidR="00E55D9A" w:rsidRPr="005C7B1E">
        <w:rPr>
          <w:rFonts w:ascii="Times New Roman" w:hAnsi="Times New Roman" w:cs="Times New Roman"/>
          <w:sz w:val="24"/>
          <w:szCs w:val="24"/>
        </w:rPr>
        <w:t xml:space="preserve"> lo monstruoso, de ser un monstruo, de haberse visto</w:t>
      </w:r>
      <w:r w:rsidR="00E55D9A" w:rsidRPr="00CC5B05">
        <w:rPr>
          <w:rFonts w:ascii="Times New Roman" w:hAnsi="Times New Roman" w:cs="Times New Roman"/>
          <w:sz w:val="24"/>
          <w:szCs w:val="24"/>
        </w:rPr>
        <w:t xml:space="preserve"> durante muchos años como un monstruo. Aun en </w:t>
      </w:r>
      <w:r w:rsidR="00EB7DC5" w:rsidRPr="00CC5B05">
        <w:rPr>
          <w:rFonts w:ascii="Times New Roman" w:hAnsi="Times New Roman" w:cs="Times New Roman"/>
          <w:sz w:val="24"/>
          <w:szCs w:val="24"/>
        </w:rPr>
        <w:t>jóvenes</w:t>
      </w:r>
      <w:r w:rsidR="00E55D9A" w:rsidRPr="00CC5B05">
        <w:rPr>
          <w:rFonts w:ascii="Times New Roman" w:hAnsi="Times New Roman" w:cs="Times New Roman"/>
          <w:sz w:val="24"/>
          <w:szCs w:val="24"/>
        </w:rPr>
        <w:t xml:space="preserve"> que consideran haber superado estas percepciones de sí, que las atribuyen a los primeros años de la adolescencia y</w:t>
      </w:r>
      <w:r w:rsidR="0080746D" w:rsidRPr="00CC5B05">
        <w:rPr>
          <w:rFonts w:ascii="Times New Roman" w:hAnsi="Times New Roman" w:cs="Times New Roman"/>
          <w:sz w:val="24"/>
          <w:szCs w:val="24"/>
        </w:rPr>
        <w:t xml:space="preserve"> las</w:t>
      </w:r>
      <w:r w:rsidR="00186371" w:rsidRPr="00CC5B05">
        <w:rPr>
          <w:rFonts w:ascii="Times New Roman" w:hAnsi="Times New Roman" w:cs="Times New Roman"/>
          <w:sz w:val="24"/>
          <w:szCs w:val="24"/>
        </w:rPr>
        <w:t xml:space="preserve"> consideran mortificaciones</w:t>
      </w:r>
      <w:r w:rsidR="00E55D9A" w:rsidRPr="00CC5B05">
        <w:rPr>
          <w:rFonts w:ascii="Times New Roman" w:hAnsi="Times New Roman" w:cs="Times New Roman"/>
          <w:sz w:val="24"/>
          <w:szCs w:val="24"/>
        </w:rPr>
        <w:t xml:space="preserve"> superadas, reconocen que aunque sus </w:t>
      </w:r>
      <w:r w:rsidR="00E55D9A" w:rsidRPr="00CC5B05">
        <w:rPr>
          <w:rFonts w:ascii="Times New Roman" w:hAnsi="Times New Roman" w:cs="Times New Roman"/>
          <w:sz w:val="24"/>
          <w:szCs w:val="24"/>
        </w:rPr>
        <w:lastRenderedPageBreak/>
        <w:t>vidas se encuentran muy encaminadas, en algunas situaciones de crisis estas líneas de significancia pueden imprevistamente reaparecer.</w:t>
      </w:r>
      <w:r w:rsidR="0080746D" w:rsidRPr="00CC5B05">
        <w:rPr>
          <w:rFonts w:ascii="Times New Roman" w:hAnsi="Times New Roman" w:cs="Times New Roman"/>
          <w:sz w:val="24"/>
          <w:szCs w:val="24"/>
        </w:rPr>
        <w:t xml:space="preserve"> </w:t>
      </w:r>
      <w:r w:rsidR="0027455C" w:rsidRPr="00CC5B05">
        <w:rPr>
          <w:rFonts w:ascii="Times New Roman" w:hAnsi="Times New Roman" w:cs="Times New Roman"/>
          <w:sz w:val="24"/>
          <w:szCs w:val="24"/>
        </w:rPr>
        <w:t>Sin duda, l</w:t>
      </w:r>
      <w:r w:rsidR="0080746D" w:rsidRPr="00CC5B05">
        <w:rPr>
          <w:rFonts w:ascii="Times New Roman" w:hAnsi="Times New Roman" w:cs="Times New Roman"/>
          <w:sz w:val="24"/>
          <w:szCs w:val="24"/>
        </w:rPr>
        <w:t>as significaciones que refiere</w:t>
      </w:r>
      <w:r w:rsidR="00B47B42">
        <w:rPr>
          <w:rFonts w:ascii="Times New Roman" w:hAnsi="Times New Roman" w:cs="Times New Roman"/>
          <w:sz w:val="24"/>
          <w:szCs w:val="24"/>
        </w:rPr>
        <w:t>n</w:t>
      </w:r>
      <w:r w:rsidR="0080746D" w:rsidRPr="00CC5B05">
        <w:rPr>
          <w:rFonts w:ascii="Times New Roman" w:hAnsi="Times New Roman" w:cs="Times New Roman"/>
          <w:sz w:val="24"/>
          <w:szCs w:val="24"/>
        </w:rPr>
        <w:t xml:space="preserve"> a anomalía no son fáciles de desterrar.</w:t>
      </w:r>
    </w:p>
    <w:p w:rsidR="007B0817" w:rsidRPr="00CC5B05" w:rsidRDefault="007B0817" w:rsidP="007B0817">
      <w:pPr>
        <w:spacing w:after="0" w:line="240" w:lineRule="auto"/>
        <w:ind w:firstLine="708"/>
        <w:jc w:val="both"/>
        <w:rPr>
          <w:rFonts w:ascii="Times New Roman" w:hAnsi="Times New Roman" w:cs="Times New Roman"/>
          <w:color w:val="FF0000"/>
          <w:sz w:val="24"/>
          <w:szCs w:val="24"/>
        </w:rPr>
      </w:pPr>
    </w:p>
    <w:p w:rsidR="00296C94" w:rsidRPr="00CC5B05" w:rsidRDefault="00505268" w:rsidP="007B0817">
      <w:pPr>
        <w:tabs>
          <w:tab w:val="left" w:pos="0"/>
        </w:tabs>
        <w:spacing w:after="0" w:line="240" w:lineRule="auto"/>
        <w:ind w:right="-79"/>
        <w:jc w:val="both"/>
        <w:rPr>
          <w:rFonts w:ascii="Times New Roman" w:hAnsi="Times New Roman"/>
          <w:sz w:val="24"/>
          <w:szCs w:val="24"/>
        </w:rPr>
      </w:pPr>
      <w:r>
        <w:rPr>
          <w:rFonts w:ascii="Times New Roman" w:hAnsi="Times New Roman"/>
          <w:sz w:val="24"/>
          <w:szCs w:val="24"/>
        </w:rPr>
        <w:tab/>
      </w:r>
      <w:r w:rsidR="0080746D" w:rsidRPr="00CC5B05">
        <w:rPr>
          <w:rFonts w:ascii="Times New Roman" w:hAnsi="Times New Roman"/>
          <w:sz w:val="24"/>
          <w:szCs w:val="24"/>
        </w:rPr>
        <w:t xml:space="preserve">Ahora bien, </w:t>
      </w:r>
      <w:r w:rsidR="00902759" w:rsidRPr="00CC5B05">
        <w:rPr>
          <w:rFonts w:ascii="Times New Roman" w:hAnsi="Times New Roman"/>
          <w:sz w:val="24"/>
          <w:szCs w:val="24"/>
        </w:rPr>
        <w:t>¿</w:t>
      </w:r>
      <w:r w:rsidR="0080746D" w:rsidRPr="00CC5B05">
        <w:rPr>
          <w:rFonts w:ascii="Times New Roman" w:hAnsi="Times New Roman"/>
          <w:sz w:val="24"/>
          <w:szCs w:val="24"/>
        </w:rPr>
        <w:t>qu</w:t>
      </w:r>
      <w:r w:rsidR="00902759" w:rsidRPr="00CC5B05">
        <w:rPr>
          <w:rFonts w:ascii="Times New Roman" w:hAnsi="Times New Roman"/>
          <w:sz w:val="24"/>
          <w:szCs w:val="24"/>
        </w:rPr>
        <w:t>é</w:t>
      </w:r>
      <w:r w:rsidR="0080746D" w:rsidRPr="00CC5B05">
        <w:rPr>
          <w:rFonts w:ascii="Times New Roman" w:hAnsi="Times New Roman"/>
          <w:sz w:val="24"/>
          <w:szCs w:val="24"/>
        </w:rPr>
        <w:t xml:space="preserve"> significaciones laten, están-ahí en</w:t>
      </w:r>
      <w:r w:rsidR="0027455C" w:rsidRPr="00CC5B05">
        <w:rPr>
          <w:rFonts w:ascii="Times New Roman" w:hAnsi="Times New Roman"/>
          <w:sz w:val="24"/>
          <w:szCs w:val="24"/>
        </w:rPr>
        <w:t xml:space="preserve"> el significante </w:t>
      </w:r>
      <w:r w:rsidR="0080746D" w:rsidRPr="00CC5B05">
        <w:rPr>
          <w:rFonts w:ascii="Times New Roman" w:hAnsi="Times New Roman"/>
          <w:sz w:val="24"/>
          <w:szCs w:val="24"/>
        </w:rPr>
        <w:t>monstruoso?</w:t>
      </w:r>
      <w:r w:rsidR="00902759" w:rsidRPr="00CC5B05">
        <w:rPr>
          <w:rFonts w:ascii="Times New Roman" w:hAnsi="Times New Roman"/>
          <w:sz w:val="24"/>
          <w:szCs w:val="24"/>
        </w:rPr>
        <w:t xml:space="preserve"> </w:t>
      </w:r>
      <w:r w:rsidR="000C2750" w:rsidRPr="00CC5B05">
        <w:rPr>
          <w:rFonts w:ascii="Times New Roman" w:hAnsi="Times New Roman"/>
          <w:sz w:val="24"/>
          <w:szCs w:val="24"/>
        </w:rPr>
        <w:t>¿Qué es lo monstruoso? Si tomamos su acepción griega, se refiere a lo intermedio, lo mezclado, lo ambivalente, lo desordenado, lo horrible y fascinante a la vez. Desde su acepción latina, algo e</w:t>
      </w:r>
      <w:r w:rsidR="0080746D" w:rsidRPr="00CC5B05">
        <w:rPr>
          <w:rFonts w:ascii="Times New Roman" w:hAnsi="Times New Roman"/>
          <w:sz w:val="24"/>
          <w:szCs w:val="24"/>
        </w:rPr>
        <w:t>s monstruoso en tanto muestra. M</w:t>
      </w:r>
      <w:r w:rsidR="000C2750" w:rsidRPr="00CC5B05">
        <w:rPr>
          <w:rFonts w:ascii="Times New Roman" w:hAnsi="Times New Roman"/>
          <w:sz w:val="24"/>
          <w:szCs w:val="24"/>
        </w:rPr>
        <w:t xml:space="preserve">uestra aquello que no debe advertirse. Mostrar lo monstruoso es </w:t>
      </w:r>
      <w:proofErr w:type="spellStart"/>
      <w:r w:rsidR="000C2750" w:rsidRPr="00CC5B05">
        <w:rPr>
          <w:rFonts w:ascii="Times New Roman" w:hAnsi="Times New Roman"/>
          <w:sz w:val="24"/>
          <w:szCs w:val="24"/>
        </w:rPr>
        <w:t>desocultar</w:t>
      </w:r>
      <w:proofErr w:type="spellEnd"/>
      <w:r w:rsidR="000C2750" w:rsidRPr="00CC5B05">
        <w:rPr>
          <w:rFonts w:ascii="Times New Roman" w:hAnsi="Times New Roman"/>
          <w:sz w:val="24"/>
          <w:szCs w:val="24"/>
        </w:rPr>
        <w:t xml:space="preserve"> aquello que en una cultura debe permanecer invisible. Sería aquello que no puede ser emplazado en las taxonomías establecidas, que genera miedo, morbo y/o vi</w:t>
      </w:r>
      <w:r w:rsidR="0080746D" w:rsidRPr="00CC5B05">
        <w:rPr>
          <w:rFonts w:ascii="Times New Roman" w:hAnsi="Times New Roman"/>
          <w:sz w:val="24"/>
          <w:szCs w:val="24"/>
        </w:rPr>
        <w:t>olencia</w:t>
      </w:r>
      <w:r w:rsidR="00EB7DC5" w:rsidRPr="00CC5B05">
        <w:rPr>
          <w:rFonts w:ascii="Times New Roman" w:hAnsi="Times New Roman"/>
          <w:sz w:val="24"/>
          <w:szCs w:val="24"/>
        </w:rPr>
        <w:t xml:space="preserve"> (Fernández, 2013</w:t>
      </w:r>
      <w:r w:rsidR="007B0817" w:rsidRPr="00CC5B05">
        <w:rPr>
          <w:rFonts w:ascii="Times New Roman" w:hAnsi="Times New Roman"/>
          <w:sz w:val="24"/>
          <w:szCs w:val="24"/>
        </w:rPr>
        <w:t>-b</w:t>
      </w:r>
      <w:r w:rsidR="0000571D">
        <w:rPr>
          <w:rFonts w:ascii="Times New Roman" w:hAnsi="Times New Roman"/>
          <w:sz w:val="24"/>
          <w:szCs w:val="24"/>
        </w:rPr>
        <w:t>).</w:t>
      </w:r>
    </w:p>
    <w:p w:rsidR="007B0817" w:rsidRPr="00CC5B05" w:rsidRDefault="007B0817" w:rsidP="007B0817">
      <w:pPr>
        <w:tabs>
          <w:tab w:val="left" w:pos="0"/>
        </w:tabs>
        <w:spacing w:after="0" w:line="240" w:lineRule="auto"/>
        <w:ind w:right="-79"/>
        <w:jc w:val="both"/>
        <w:rPr>
          <w:rFonts w:ascii="Times New Roman" w:hAnsi="Times New Roman"/>
          <w:sz w:val="24"/>
          <w:szCs w:val="24"/>
        </w:rPr>
      </w:pPr>
    </w:p>
    <w:p w:rsidR="00EC6CDC" w:rsidRPr="00CC5B05" w:rsidRDefault="00505268" w:rsidP="007B0817">
      <w:pPr>
        <w:tabs>
          <w:tab w:val="left" w:pos="0"/>
        </w:tabs>
        <w:spacing w:after="0" w:line="240" w:lineRule="auto"/>
        <w:ind w:right="-79"/>
        <w:jc w:val="both"/>
        <w:rPr>
          <w:rFonts w:ascii="Times New Roman" w:hAnsi="Times New Roman"/>
          <w:sz w:val="24"/>
          <w:szCs w:val="24"/>
        </w:rPr>
      </w:pPr>
      <w:r>
        <w:rPr>
          <w:rFonts w:ascii="Times New Roman" w:hAnsi="Times New Roman"/>
          <w:sz w:val="24"/>
          <w:szCs w:val="24"/>
        </w:rPr>
        <w:tab/>
      </w:r>
      <w:r w:rsidR="0080746D" w:rsidRPr="00CC5B05">
        <w:rPr>
          <w:rFonts w:ascii="Times New Roman" w:hAnsi="Times New Roman"/>
          <w:sz w:val="24"/>
          <w:szCs w:val="24"/>
        </w:rPr>
        <w:t>Todavía</w:t>
      </w:r>
      <w:r w:rsidR="0027455C" w:rsidRPr="00CC5B05">
        <w:rPr>
          <w:rFonts w:ascii="Times New Roman" w:hAnsi="Times New Roman"/>
          <w:sz w:val="24"/>
          <w:szCs w:val="24"/>
        </w:rPr>
        <w:t xml:space="preserve"> casi</w:t>
      </w:r>
      <w:r w:rsidR="0080746D" w:rsidRPr="00CC5B05">
        <w:rPr>
          <w:rFonts w:ascii="Times New Roman" w:hAnsi="Times New Roman"/>
          <w:sz w:val="24"/>
          <w:szCs w:val="24"/>
        </w:rPr>
        <w:t xml:space="preserve"> no contamos con una g</w:t>
      </w:r>
      <w:r w:rsidR="007F1F68" w:rsidRPr="00CC5B05">
        <w:rPr>
          <w:rFonts w:ascii="Times New Roman" w:hAnsi="Times New Roman"/>
          <w:sz w:val="24"/>
          <w:szCs w:val="24"/>
        </w:rPr>
        <w:t>eneración ente</w:t>
      </w:r>
      <w:r w:rsidR="007B0817" w:rsidRPr="00CC5B05">
        <w:rPr>
          <w:rFonts w:ascii="Times New Roman" w:hAnsi="Times New Roman"/>
          <w:sz w:val="24"/>
          <w:szCs w:val="24"/>
        </w:rPr>
        <w:t>ra que no haya pasado por el cló</w:t>
      </w:r>
      <w:r w:rsidR="007F1F68" w:rsidRPr="00CC5B05">
        <w:rPr>
          <w:rFonts w:ascii="Times New Roman" w:hAnsi="Times New Roman"/>
          <w:sz w:val="24"/>
          <w:szCs w:val="24"/>
        </w:rPr>
        <w:t>set.</w:t>
      </w:r>
      <w:r w:rsidR="0027455C" w:rsidRPr="00CC5B05">
        <w:rPr>
          <w:rFonts w:ascii="Times New Roman" w:hAnsi="Times New Roman"/>
          <w:sz w:val="24"/>
          <w:szCs w:val="24"/>
        </w:rPr>
        <w:t xml:space="preserve"> </w:t>
      </w:r>
      <w:r w:rsidR="007F1F68" w:rsidRPr="00CC5B05">
        <w:rPr>
          <w:rFonts w:ascii="Times New Roman" w:hAnsi="Times New Roman"/>
          <w:sz w:val="24"/>
          <w:szCs w:val="24"/>
        </w:rPr>
        <w:t>L</w:t>
      </w:r>
      <w:r w:rsidR="0080746D" w:rsidRPr="00CC5B05">
        <w:rPr>
          <w:rFonts w:ascii="Times New Roman" w:hAnsi="Times New Roman"/>
          <w:sz w:val="24"/>
          <w:szCs w:val="24"/>
        </w:rPr>
        <w:t xml:space="preserve">a mayoría de los jóvenes </w:t>
      </w:r>
      <w:proofErr w:type="spellStart"/>
      <w:r w:rsidR="0080746D" w:rsidRPr="00CC5B05">
        <w:rPr>
          <w:rFonts w:ascii="Times New Roman" w:hAnsi="Times New Roman"/>
          <w:sz w:val="24"/>
          <w:szCs w:val="24"/>
        </w:rPr>
        <w:t>gays</w:t>
      </w:r>
      <w:proofErr w:type="spellEnd"/>
      <w:r w:rsidR="0080746D" w:rsidRPr="00CC5B05">
        <w:rPr>
          <w:rFonts w:ascii="Times New Roman" w:hAnsi="Times New Roman"/>
          <w:sz w:val="24"/>
          <w:szCs w:val="24"/>
        </w:rPr>
        <w:t xml:space="preserve"> de hoy han pasado por infancias</w:t>
      </w:r>
      <w:r w:rsidR="0034201C" w:rsidRPr="00CC5B05">
        <w:rPr>
          <w:rFonts w:ascii="Times New Roman" w:hAnsi="Times New Roman"/>
          <w:sz w:val="24"/>
          <w:szCs w:val="24"/>
        </w:rPr>
        <w:t xml:space="preserve"> que han soportado pesadas burlas y estigmatiza</w:t>
      </w:r>
      <w:r w:rsidR="0027455C" w:rsidRPr="00CC5B05">
        <w:rPr>
          <w:rFonts w:ascii="Times New Roman" w:hAnsi="Times New Roman"/>
          <w:sz w:val="24"/>
          <w:szCs w:val="24"/>
        </w:rPr>
        <w:t>ciones de sus compañeros,</w:t>
      </w:r>
      <w:r w:rsidR="00902759" w:rsidRPr="00CC5B05">
        <w:rPr>
          <w:rFonts w:ascii="Times New Roman" w:hAnsi="Times New Roman"/>
          <w:sz w:val="24"/>
          <w:szCs w:val="24"/>
        </w:rPr>
        <w:t xml:space="preserve"> </w:t>
      </w:r>
      <w:r w:rsidR="0027455C" w:rsidRPr="00CC5B05">
        <w:rPr>
          <w:rFonts w:ascii="Times New Roman" w:hAnsi="Times New Roman"/>
          <w:sz w:val="24"/>
          <w:szCs w:val="24"/>
        </w:rPr>
        <w:t>en algunos casos de extrema violencia, con las experiencias de terror que les son inseparables. Infanc</w:t>
      </w:r>
      <w:r w:rsidR="0034201C" w:rsidRPr="00CC5B05">
        <w:rPr>
          <w:rFonts w:ascii="Times New Roman" w:hAnsi="Times New Roman"/>
          <w:sz w:val="24"/>
          <w:szCs w:val="24"/>
        </w:rPr>
        <w:t>ias y adolescencias de ai</w:t>
      </w:r>
      <w:r w:rsidR="0027455C" w:rsidRPr="00CC5B05">
        <w:rPr>
          <w:rFonts w:ascii="Times New Roman" w:hAnsi="Times New Roman"/>
          <w:sz w:val="24"/>
          <w:szCs w:val="24"/>
        </w:rPr>
        <w:t>s</w:t>
      </w:r>
      <w:r w:rsidR="0034201C" w:rsidRPr="00CC5B05">
        <w:rPr>
          <w:rFonts w:ascii="Times New Roman" w:hAnsi="Times New Roman"/>
          <w:sz w:val="24"/>
          <w:szCs w:val="24"/>
        </w:rPr>
        <w:t>lamiento y encierro familiar, con muy poca vida grupal, deportes, viajes con sus pares, etc.</w:t>
      </w:r>
      <w:r w:rsidR="00F3492E" w:rsidRPr="00CC5B05">
        <w:rPr>
          <w:rFonts w:ascii="Times New Roman" w:hAnsi="Times New Roman"/>
          <w:sz w:val="24"/>
          <w:szCs w:val="24"/>
        </w:rPr>
        <w:t xml:space="preserve"> </w:t>
      </w:r>
      <w:r w:rsidR="007F1F68" w:rsidRPr="00CC5B05">
        <w:rPr>
          <w:rFonts w:ascii="Times New Roman" w:hAnsi="Times New Roman"/>
          <w:sz w:val="24"/>
          <w:szCs w:val="24"/>
        </w:rPr>
        <w:t>C</w:t>
      </w:r>
      <w:r w:rsidR="002218FF" w:rsidRPr="00CC5B05">
        <w:rPr>
          <w:rFonts w:ascii="Times New Roman" w:hAnsi="Times New Roman"/>
          <w:sz w:val="24"/>
          <w:szCs w:val="24"/>
        </w:rPr>
        <w:t>uerpos quietos, recluidos</w:t>
      </w:r>
      <w:r w:rsidR="00B923E9" w:rsidRPr="00CC5B05">
        <w:rPr>
          <w:rFonts w:ascii="Times New Roman" w:hAnsi="Times New Roman"/>
          <w:sz w:val="24"/>
          <w:szCs w:val="24"/>
        </w:rPr>
        <w:t xml:space="preserve"> que se fueron configurando en infancias y adolescencias ma</w:t>
      </w:r>
      <w:r w:rsidR="00403A37" w:rsidRPr="00CC5B05">
        <w:rPr>
          <w:rFonts w:ascii="Times New Roman" w:hAnsi="Times New Roman"/>
          <w:sz w:val="24"/>
          <w:szCs w:val="24"/>
        </w:rPr>
        <w:t>r</w:t>
      </w:r>
      <w:r w:rsidR="00C56FE7" w:rsidRPr="00CC5B05">
        <w:rPr>
          <w:rFonts w:ascii="Times New Roman" w:hAnsi="Times New Roman"/>
          <w:sz w:val="24"/>
          <w:szCs w:val="24"/>
        </w:rPr>
        <w:t>cadas por la vergüenza,</w:t>
      </w:r>
      <w:r w:rsidR="00B923E9" w:rsidRPr="00CC5B05">
        <w:rPr>
          <w:rFonts w:ascii="Times New Roman" w:hAnsi="Times New Roman"/>
          <w:sz w:val="24"/>
          <w:szCs w:val="24"/>
        </w:rPr>
        <w:t xml:space="preserve"> el miedo</w:t>
      </w:r>
      <w:r w:rsidR="00C56FE7" w:rsidRPr="00CC5B05">
        <w:rPr>
          <w:rFonts w:ascii="Times New Roman" w:hAnsi="Times New Roman"/>
          <w:sz w:val="24"/>
          <w:szCs w:val="24"/>
        </w:rPr>
        <w:t>,</w:t>
      </w:r>
      <w:r w:rsidR="00902759" w:rsidRPr="00CC5B05">
        <w:rPr>
          <w:rFonts w:ascii="Times New Roman" w:hAnsi="Times New Roman"/>
          <w:sz w:val="24"/>
          <w:szCs w:val="24"/>
        </w:rPr>
        <w:t xml:space="preserve"> </w:t>
      </w:r>
      <w:r w:rsidR="00C56FE7" w:rsidRPr="00CC5B05">
        <w:rPr>
          <w:rFonts w:ascii="Times New Roman" w:hAnsi="Times New Roman"/>
          <w:sz w:val="24"/>
          <w:szCs w:val="24"/>
        </w:rPr>
        <w:t>el ocultamiento</w:t>
      </w:r>
      <w:r w:rsidR="008D421D" w:rsidRPr="00CC5B05">
        <w:rPr>
          <w:rFonts w:ascii="Times New Roman" w:hAnsi="Times New Roman"/>
          <w:sz w:val="24"/>
          <w:szCs w:val="24"/>
        </w:rPr>
        <w:t xml:space="preserve"> y el disimulo.</w:t>
      </w:r>
      <w:r w:rsidR="007B0817" w:rsidRPr="00CC5B05">
        <w:rPr>
          <w:rFonts w:ascii="Times New Roman" w:hAnsi="Times New Roman"/>
          <w:sz w:val="24"/>
          <w:szCs w:val="24"/>
        </w:rPr>
        <w:t xml:space="preserve"> </w:t>
      </w:r>
      <w:r w:rsidR="00EC6CDC" w:rsidRPr="00CC5B05">
        <w:rPr>
          <w:rFonts w:ascii="Times New Roman" w:hAnsi="Times New Roman"/>
          <w:sz w:val="24"/>
          <w:szCs w:val="24"/>
        </w:rPr>
        <w:t xml:space="preserve">Se trata de </w:t>
      </w:r>
      <w:proofErr w:type="spellStart"/>
      <w:r w:rsidR="00EC6CDC" w:rsidRPr="00CC5B05">
        <w:rPr>
          <w:rFonts w:ascii="Times New Roman" w:hAnsi="Times New Roman"/>
          <w:sz w:val="24"/>
          <w:szCs w:val="24"/>
        </w:rPr>
        <w:t>existenciarios</w:t>
      </w:r>
      <w:proofErr w:type="spellEnd"/>
      <w:r w:rsidR="00EC6CDC" w:rsidRPr="00CC5B05">
        <w:rPr>
          <w:rFonts w:ascii="Times New Roman" w:hAnsi="Times New Roman"/>
          <w:sz w:val="24"/>
          <w:szCs w:val="24"/>
        </w:rPr>
        <w:t xml:space="preserve"> donde la vida misma ha estado marcada por la estigmatización y la injuria</w:t>
      </w:r>
      <w:r w:rsidR="007B0817" w:rsidRPr="00CC5B05">
        <w:rPr>
          <w:rFonts w:ascii="Times New Roman" w:hAnsi="Times New Roman"/>
          <w:sz w:val="24"/>
          <w:szCs w:val="24"/>
        </w:rPr>
        <w:t xml:space="preserve"> </w:t>
      </w:r>
      <w:r w:rsidR="00EC6CDC" w:rsidRPr="00CC5B05">
        <w:rPr>
          <w:rFonts w:ascii="Times New Roman" w:hAnsi="Times New Roman"/>
          <w:sz w:val="24"/>
          <w:szCs w:val="24"/>
        </w:rPr>
        <w:t>(</w:t>
      </w:r>
      <w:proofErr w:type="spellStart"/>
      <w:r w:rsidR="00EC6CDC" w:rsidRPr="00CC5B05">
        <w:rPr>
          <w:rFonts w:ascii="Times New Roman" w:hAnsi="Times New Roman"/>
          <w:sz w:val="24"/>
          <w:szCs w:val="24"/>
        </w:rPr>
        <w:t>Eribon</w:t>
      </w:r>
      <w:proofErr w:type="spellEnd"/>
      <w:r w:rsidR="007B0817" w:rsidRPr="00CC5B05">
        <w:rPr>
          <w:rFonts w:ascii="Times New Roman" w:hAnsi="Times New Roman"/>
          <w:sz w:val="24"/>
          <w:szCs w:val="24"/>
        </w:rPr>
        <w:t>, 2001</w:t>
      </w:r>
      <w:r w:rsidR="00EC6CDC" w:rsidRPr="00CC5B05">
        <w:rPr>
          <w:rFonts w:ascii="Times New Roman" w:hAnsi="Times New Roman"/>
          <w:sz w:val="24"/>
          <w:szCs w:val="24"/>
        </w:rPr>
        <w:t>),</w:t>
      </w:r>
      <w:r w:rsidR="007B0817" w:rsidRPr="00CC5B05">
        <w:rPr>
          <w:rFonts w:ascii="Times New Roman" w:hAnsi="Times New Roman"/>
          <w:sz w:val="24"/>
          <w:szCs w:val="24"/>
        </w:rPr>
        <w:t xml:space="preserve"> </w:t>
      </w:r>
      <w:r w:rsidR="00EC6CDC" w:rsidRPr="00CC5B05">
        <w:rPr>
          <w:rFonts w:ascii="Times New Roman" w:hAnsi="Times New Roman"/>
          <w:sz w:val="24"/>
          <w:szCs w:val="24"/>
        </w:rPr>
        <w:t>el secreto y la doble vida (</w:t>
      </w:r>
      <w:proofErr w:type="spellStart"/>
      <w:r w:rsidR="007B0817" w:rsidRPr="00CC5B05">
        <w:rPr>
          <w:rFonts w:ascii="Times New Roman" w:hAnsi="Times New Roman"/>
          <w:sz w:val="24"/>
          <w:szCs w:val="24"/>
        </w:rPr>
        <w:t>Péres</w:t>
      </w:r>
      <w:proofErr w:type="spellEnd"/>
      <w:r w:rsidR="007B0817" w:rsidRPr="00CC5B05">
        <w:rPr>
          <w:rFonts w:ascii="Times New Roman" w:hAnsi="Times New Roman"/>
          <w:sz w:val="24"/>
          <w:szCs w:val="24"/>
        </w:rPr>
        <w:t>, 2013</w:t>
      </w:r>
      <w:r w:rsidR="00EC6CDC" w:rsidRPr="00CC5B05">
        <w:rPr>
          <w:rFonts w:ascii="Times New Roman" w:hAnsi="Times New Roman"/>
          <w:sz w:val="24"/>
          <w:szCs w:val="24"/>
        </w:rPr>
        <w:t>)</w:t>
      </w:r>
      <w:r w:rsidR="007B0817" w:rsidRPr="00CC5B05">
        <w:rPr>
          <w:rFonts w:ascii="Times New Roman" w:hAnsi="Times New Roman"/>
          <w:sz w:val="24"/>
          <w:szCs w:val="24"/>
        </w:rPr>
        <w:t>.</w:t>
      </w:r>
    </w:p>
    <w:p w:rsidR="00EC6CDC" w:rsidRPr="00CC5B05" w:rsidRDefault="00EC6CDC" w:rsidP="007B0817">
      <w:pPr>
        <w:tabs>
          <w:tab w:val="left" w:pos="0"/>
        </w:tabs>
        <w:spacing w:after="0" w:line="240" w:lineRule="auto"/>
        <w:ind w:right="-79"/>
        <w:jc w:val="both"/>
        <w:rPr>
          <w:rFonts w:ascii="Times New Roman" w:hAnsi="Times New Roman"/>
          <w:sz w:val="24"/>
          <w:szCs w:val="24"/>
        </w:rPr>
      </w:pPr>
    </w:p>
    <w:p w:rsidR="00DE78AE" w:rsidRPr="00CC5B05" w:rsidRDefault="00505268" w:rsidP="007B0817">
      <w:pPr>
        <w:tabs>
          <w:tab w:val="left" w:pos="0"/>
        </w:tabs>
        <w:spacing w:after="0" w:line="240" w:lineRule="auto"/>
        <w:ind w:right="-79"/>
        <w:jc w:val="both"/>
        <w:rPr>
          <w:rFonts w:ascii="Times New Roman" w:hAnsi="Times New Roman"/>
          <w:sz w:val="24"/>
          <w:szCs w:val="24"/>
        </w:rPr>
      </w:pPr>
      <w:r>
        <w:rPr>
          <w:rFonts w:ascii="Times New Roman" w:hAnsi="Times New Roman"/>
          <w:sz w:val="24"/>
          <w:szCs w:val="24"/>
        </w:rPr>
        <w:tab/>
      </w:r>
      <w:r w:rsidR="0027455C" w:rsidRPr="00CC5B05">
        <w:rPr>
          <w:rFonts w:ascii="Times New Roman" w:hAnsi="Times New Roman"/>
          <w:sz w:val="24"/>
          <w:szCs w:val="24"/>
        </w:rPr>
        <w:t>Es muy notoria la diferencia con aquellos más jóvenes que ni bien registraron</w:t>
      </w:r>
      <w:r w:rsidR="007F1F68" w:rsidRPr="00CC5B05">
        <w:rPr>
          <w:rFonts w:ascii="Times New Roman" w:hAnsi="Times New Roman"/>
          <w:sz w:val="24"/>
          <w:szCs w:val="24"/>
        </w:rPr>
        <w:t xml:space="preserve"> “</w:t>
      </w:r>
      <w:r w:rsidR="0027455C" w:rsidRPr="00CC5B05">
        <w:rPr>
          <w:rFonts w:ascii="Times New Roman" w:hAnsi="Times New Roman"/>
          <w:sz w:val="24"/>
          <w:szCs w:val="24"/>
        </w:rPr>
        <w:t>su diferencia</w:t>
      </w:r>
      <w:r w:rsidR="007F1F68" w:rsidRPr="00CC5B05">
        <w:rPr>
          <w:rFonts w:ascii="Times New Roman" w:hAnsi="Times New Roman"/>
          <w:sz w:val="24"/>
          <w:szCs w:val="24"/>
        </w:rPr>
        <w:t>”</w:t>
      </w:r>
      <w:r w:rsidR="0027455C" w:rsidRPr="00CC5B05">
        <w:rPr>
          <w:rFonts w:ascii="Times New Roman" w:hAnsi="Times New Roman"/>
          <w:sz w:val="24"/>
          <w:szCs w:val="24"/>
        </w:rPr>
        <w:t xml:space="preserve"> le comunicaron a sus padres y se mostraron tal cual se sentían frente a sus pares</w:t>
      </w:r>
      <w:r w:rsidR="00EC47D6" w:rsidRPr="00CC5B05">
        <w:rPr>
          <w:rFonts w:ascii="Times New Roman" w:hAnsi="Times New Roman"/>
          <w:sz w:val="24"/>
          <w:szCs w:val="24"/>
        </w:rPr>
        <w:t xml:space="preserve"> desde un principio</w:t>
      </w:r>
      <w:r w:rsidR="0027455C" w:rsidRPr="00CC5B05">
        <w:rPr>
          <w:rFonts w:ascii="Times New Roman" w:hAnsi="Times New Roman"/>
          <w:sz w:val="24"/>
          <w:szCs w:val="24"/>
        </w:rPr>
        <w:t>. Si bien la mayoría encontró algún tipo de incomprensión u hostilidad en alguno de sus progenitores, parecen ya haber vivido menor hostigamiento de sus pares.</w:t>
      </w:r>
      <w:r w:rsidR="00624608" w:rsidRPr="00CC5B05">
        <w:rPr>
          <w:rFonts w:ascii="Times New Roman" w:hAnsi="Times New Roman"/>
          <w:sz w:val="24"/>
          <w:szCs w:val="24"/>
        </w:rPr>
        <w:t xml:space="preserve"> Cuando van por la calle de la mano o </w:t>
      </w:r>
      <w:r w:rsidR="00B12D92">
        <w:rPr>
          <w:rFonts w:ascii="Times New Roman" w:hAnsi="Times New Roman"/>
          <w:sz w:val="24"/>
          <w:szCs w:val="24"/>
        </w:rPr>
        <w:t xml:space="preserve">se miman </w:t>
      </w:r>
      <w:r w:rsidR="00624608" w:rsidRPr="00CC5B05">
        <w:rPr>
          <w:rFonts w:ascii="Times New Roman" w:hAnsi="Times New Roman"/>
          <w:sz w:val="24"/>
          <w:szCs w:val="24"/>
        </w:rPr>
        <w:t xml:space="preserve">en alguna fiesta con su pareja </w:t>
      </w:r>
      <w:r w:rsidR="003D4008">
        <w:rPr>
          <w:rFonts w:ascii="Times New Roman" w:hAnsi="Times New Roman"/>
          <w:sz w:val="24"/>
          <w:szCs w:val="24"/>
        </w:rPr>
        <w:t xml:space="preserve">y </w:t>
      </w:r>
      <w:r w:rsidR="00624608" w:rsidRPr="00CC5B05">
        <w:rPr>
          <w:rFonts w:ascii="Times New Roman" w:hAnsi="Times New Roman"/>
          <w:sz w:val="24"/>
          <w:szCs w:val="24"/>
        </w:rPr>
        <w:t>reciben algún tipo de agresión</w:t>
      </w:r>
      <w:r w:rsidR="00EC47D6" w:rsidRPr="00CC5B05">
        <w:rPr>
          <w:rFonts w:ascii="Times New Roman" w:hAnsi="Times New Roman"/>
          <w:sz w:val="24"/>
          <w:szCs w:val="24"/>
        </w:rPr>
        <w:t>,</w:t>
      </w:r>
      <w:r w:rsidR="00624608" w:rsidRPr="00CC5B05">
        <w:rPr>
          <w:rFonts w:ascii="Times New Roman" w:hAnsi="Times New Roman"/>
          <w:sz w:val="24"/>
          <w:szCs w:val="24"/>
        </w:rPr>
        <w:t xml:space="preserve"> suelen enfrentar</w:t>
      </w:r>
      <w:r w:rsidR="00EC47D6" w:rsidRPr="00CC5B05">
        <w:rPr>
          <w:rFonts w:ascii="Times New Roman" w:hAnsi="Times New Roman"/>
          <w:sz w:val="24"/>
          <w:szCs w:val="24"/>
        </w:rPr>
        <w:t xml:space="preserve"> </w:t>
      </w:r>
      <w:r w:rsidR="007D3AC8" w:rsidRPr="00CC5B05">
        <w:rPr>
          <w:rFonts w:ascii="Times New Roman" w:hAnsi="Times New Roman"/>
          <w:sz w:val="24"/>
          <w:szCs w:val="24"/>
        </w:rPr>
        <w:t>la situación</w:t>
      </w:r>
      <w:r w:rsidR="00EC6CDC" w:rsidRPr="00CC5B05">
        <w:rPr>
          <w:rFonts w:ascii="Times New Roman" w:hAnsi="Times New Roman"/>
          <w:sz w:val="24"/>
          <w:szCs w:val="24"/>
        </w:rPr>
        <w:t xml:space="preserve"> activamente</w:t>
      </w:r>
      <w:r w:rsidR="007D3AC8" w:rsidRPr="00CC5B05">
        <w:rPr>
          <w:rFonts w:ascii="Times New Roman" w:hAnsi="Times New Roman"/>
          <w:sz w:val="24"/>
          <w:szCs w:val="24"/>
        </w:rPr>
        <w:t>, con decisión. Algunos llegan a</w:t>
      </w:r>
      <w:r w:rsidR="00624608" w:rsidRPr="00CC5B05">
        <w:rPr>
          <w:rFonts w:ascii="Times New Roman" w:hAnsi="Times New Roman"/>
          <w:sz w:val="24"/>
          <w:szCs w:val="24"/>
        </w:rPr>
        <w:t xml:space="preserve"> denunciar en el I</w:t>
      </w:r>
      <w:r w:rsidR="00491E01" w:rsidRPr="00CC5B05">
        <w:rPr>
          <w:rFonts w:ascii="Times New Roman" w:hAnsi="Times New Roman"/>
          <w:sz w:val="24"/>
          <w:szCs w:val="24"/>
        </w:rPr>
        <w:t>NADI</w:t>
      </w:r>
      <w:r w:rsidR="00624608" w:rsidRPr="00CC5B05">
        <w:rPr>
          <w:rFonts w:ascii="Times New Roman" w:hAnsi="Times New Roman"/>
          <w:sz w:val="24"/>
          <w:szCs w:val="24"/>
        </w:rPr>
        <w:t>, ir a los medios</w:t>
      </w:r>
      <w:r w:rsidR="00491E01" w:rsidRPr="00CC5B05">
        <w:rPr>
          <w:rFonts w:ascii="Times New Roman" w:hAnsi="Times New Roman"/>
          <w:sz w:val="24"/>
          <w:szCs w:val="24"/>
        </w:rPr>
        <w:t>,</w:t>
      </w:r>
      <w:r w:rsidR="00624608" w:rsidRPr="00CC5B05">
        <w:rPr>
          <w:rFonts w:ascii="Times New Roman" w:hAnsi="Times New Roman"/>
          <w:sz w:val="24"/>
          <w:szCs w:val="24"/>
        </w:rPr>
        <w:t xml:space="preserve"> etc.</w:t>
      </w:r>
      <w:r w:rsidR="003F6421" w:rsidRPr="00505268">
        <w:rPr>
          <w:rFonts w:ascii="Times New Roman" w:hAnsi="Times New Roman"/>
          <w:sz w:val="24"/>
          <w:szCs w:val="24"/>
        </w:rPr>
        <w:t xml:space="preserve"> </w:t>
      </w:r>
      <w:r w:rsidR="00EC6CDC" w:rsidRPr="00505268">
        <w:rPr>
          <w:rFonts w:ascii="Times New Roman" w:hAnsi="Times New Roman"/>
          <w:sz w:val="24"/>
          <w:szCs w:val="24"/>
        </w:rPr>
        <w:t>En</w:t>
      </w:r>
      <w:r w:rsidR="00EC6CDC" w:rsidRPr="00CC5B05">
        <w:rPr>
          <w:rFonts w:ascii="Times New Roman" w:hAnsi="Times New Roman"/>
          <w:sz w:val="24"/>
          <w:szCs w:val="24"/>
        </w:rPr>
        <w:t xml:space="preserve"> tal sentido, </w:t>
      </w:r>
      <w:r w:rsidR="00B45DED" w:rsidRPr="00CC5B05">
        <w:rPr>
          <w:rFonts w:ascii="Times New Roman" w:hAnsi="Times New Roman"/>
          <w:sz w:val="24"/>
          <w:szCs w:val="24"/>
        </w:rPr>
        <w:t>las disciplinas que estudian las subjetividades como las psicologías, los psicoanálisis, la</w:t>
      </w:r>
      <w:r w:rsidR="003F6421" w:rsidRPr="00CC5B05">
        <w:rPr>
          <w:rFonts w:ascii="Times New Roman" w:hAnsi="Times New Roman"/>
          <w:sz w:val="24"/>
          <w:szCs w:val="24"/>
        </w:rPr>
        <w:t xml:space="preserve"> </w:t>
      </w:r>
      <w:r w:rsidR="00B45DED" w:rsidRPr="00CC5B05">
        <w:rPr>
          <w:rFonts w:ascii="Times New Roman" w:hAnsi="Times New Roman"/>
          <w:sz w:val="24"/>
          <w:szCs w:val="24"/>
        </w:rPr>
        <w:t>psiquiatría,</w:t>
      </w:r>
      <w:r w:rsidR="003F6421" w:rsidRPr="00CC5B05">
        <w:rPr>
          <w:rFonts w:ascii="Times New Roman" w:hAnsi="Times New Roman"/>
          <w:sz w:val="24"/>
          <w:szCs w:val="24"/>
        </w:rPr>
        <w:t xml:space="preserve"> </w:t>
      </w:r>
      <w:r w:rsidR="00B45DED" w:rsidRPr="00CC5B05">
        <w:rPr>
          <w:rFonts w:ascii="Times New Roman" w:hAnsi="Times New Roman"/>
          <w:sz w:val="24"/>
          <w:szCs w:val="24"/>
        </w:rPr>
        <w:t>podrán revisar cuántos rasgos que se han considerado evidencias de una “estructura perversa homosexual” han sido</w:t>
      </w:r>
      <w:r w:rsidR="004615C0">
        <w:rPr>
          <w:rFonts w:ascii="Times New Roman" w:hAnsi="Times New Roman"/>
          <w:sz w:val="24"/>
          <w:szCs w:val="24"/>
        </w:rPr>
        <w:t xml:space="preserve"> soluciones de compromiso que la doble vida del</w:t>
      </w:r>
      <w:r w:rsidR="00B45DED" w:rsidRPr="00CC5B05">
        <w:rPr>
          <w:rFonts w:ascii="Times New Roman" w:hAnsi="Times New Roman"/>
          <w:sz w:val="24"/>
          <w:szCs w:val="24"/>
        </w:rPr>
        <w:t xml:space="preserve"> cl</w:t>
      </w:r>
      <w:r w:rsidR="003F6421" w:rsidRPr="00CC5B05">
        <w:rPr>
          <w:rFonts w:ascii="Times New Roman" w:hAnsi="Times New Roman"/>
          <w:sz w:val="24"/>
          <w:szCs w:val="24"/>
        </w:rPr>
        <w:t>ó</w:t>
      </w:r>
      <w:r w:rsidR="00B45DED" w:rsidRPr="00CC5B05">
        <w:rPr>
          <w:rFonts w:ascii="Times New Roman" w:hAnsi="Times New Roman"/>
          <w:sz w:val="24"/>
          <w:szCs w:val="24"/>
        </w:rPr>
        <w:t>set iba configurando…</w:t>
      </w:r>
    </w:p>
    <w:p w:rsidR="00491E01" w:rsidRDefault="00491E01" w:rsidP="000C2750">
      <w:pPr>
        <w:tabs>
          <w:tab w:val="left" w:pos="0"/>
        </w:tabs>
        <w:spacing w:after="0" w:line="240" w:lineRule="auto"/>
        <w:ind w:right="-79"/>
        <w:jc w:val="both"/>
        <w:rPr>
          <w:rFonts w:ascii="Times New Roman" w:hAnsi="Times New Roman"/>
          <w:b/>
          <w:sz w:val="24"/>
          <w:szCs w:val="24"/>
        </w:rPr>
      </w:pPr>
    </w:p>
    <w:p w:rsidR="005662E0" w:rsidRPr="00CC5B05" w:rsidRDefault="005662E0" w:rsidP="000C2750">
      <w:pPr>
        <w:tabs>
          <w:tab w:val="left" w:pos="0"/>
        </w:tabs>
        <w:spacing w:after="0" w:line="240" w:lineRule="auto"/>
        <w:ind w:right="-79"/>
        <w:jc w:val="both"/>
        <w:rPr>
          <w:rFonts w:ascii="Times New Roman" w:hAnsi="Times New Roman"/>
          <w:b/>
          <w:sz w:val="24"/>
          <w:szCs w:val="24"/>
        </w:rPr>
      </w:pPr>
    </w:p>
    <w:p w:rsidR="005662E0" w:rsidRDefault="00143049" w:rsidP="005662E0">
      <w:pPr>
        <w:pStyle w:val="Prrafodelista"/>
        <w:numPr>
          <w:ilvl w:val="0"/>
          <w:numId w:val="16"/>
        </w:numPr>
        <w:ind w:left="1134" w:hanging="425"/>
        <w:rPr>
          <w:rFonts w:ascii="Times New Roman" w:hAnsi="Times New Roman" w:cs="Times New Roman"/>
          <w:b/>
          <w:sz w:val="24"/>
          <w:szCs w:val="24"/>
        </w:rPr>
      </w:pPr>
      <w:r w:rsidRPr="005662E0">
        <w:rPr>
          <w:rFonts w:ascii="Times New Roman" w:hAnsi="Times New Roman" w:cs="Times New Roman"/>
          <w:b/>
          <w:sz w:val="24"/>
          <w:szCs w:val="24"/>
        </w:rPr>
        <w:t xml:space="preserve"> Las desnaturalizaciones de la inferio</w:t>
      </w:r>
      <w:r w:rsidR="00B12D92" w:rsidRPr="005662E0">
        <w:rPr>
          <w:rFonts w:ascii="Times New Roman" w:hAnsi="Times New Roman" w:cs="Times New Roman"/>
          <w:b/>
          <w:sz w:val="24"/>
          <w:szCs w:val="24"/>
        </w:rPr>
        <w:t>ridad de las mujeres.</w:t>
      </w:r>
      <w:r w:rsidR="005662E0" w:rsidRPr="005662E0">
        <w:rPr>
          <w:rFonts w:ascii="Times New Roman" w:hAnsi="Times New Roman" w:cs="Times New Roman"/>
          <w:b/>
          <w:sz w:val="24"/>
          <w:szCs w:val="24"/>
        </w:rPr>
        <w:t xml:space="preserve"> </w:t>
      </w:r>
    </w:p>
    <w:p w:rsidR="005662E0" w:rsidRPr="005662E0" w:rsidRDefault="002B3DF5" w:rsidP="005662E0">
      <w:pPr>
        <w:pStyle w:val="Prrafodelista"/>
        <w:ind w:left="1134"/>
        <w:rPr>
          <w:rFonts w:ascii="Times New Roman" w:hAnsi="Times New Roman" w:cs="Times New Roman"/>
          <w:b/>
          <w:sz w:val="24"/>
          <w:szCs w:val="24"/>
        </w:rPr>
      </w:pPr>
      <w:proofErr w:type="gramStart"/>
      <w:r w:rsidRPr="002B3DF5">
        <w:rPr>
          <w:rFonts w:ascii="Times New Roman" w:hAnsi="Times New Roman" w:cs="Times New Roman"/>
          <w:b/>
          <w:sz w:val="24"/>
          <w:szCs w:val="24"/>
          <w:highlight w:val="yellow"/>
        </w:rPr>
        <w:t>citar</w:t>
      </w:r>
      <w:proofErr w:type="gramEnd"/>
      <w:r w:rsidRPr="002B3DF5">
        <w:rPr>
          <w:rFonts w:ascii="Times New Roman" w:hAnsi="Times New Roman" w:cs="Times New Roman"/>
          <w:b/>
          <w:sz w:val="24"/>
          <w:szCs w:val="24"/>
          <w:highlight w:val="yellow"/>
        </w:rPr>
        <w:t xml:space="preserve"> Mabel </w:t>
      </w:r>
      <w:proofErr w:type="spellStart"/>
      <w:r w:rsidRPr="002B3DF5">
        <w:rPr>
          <w:rFonts w:ascii="Times New Roman" w:hAnsi="Times New Roman" w:cs="Times New Roman"/>
          <w:b/>
          <w:sz w:val="24"/>
          <w:szCs w:val="24"/>
          <w:highlight w:val="yellow"/>
        </w:rPr>
        <w:t>Burin</w:t>
      </w:r>
      <w:proofErr w:type="spellEnd"/>
    </w:p>
    <w:p w:rsidR="00143049" w:rsidRPr="005662E0" w:rsidRDefault="00B12D92" w:rsidP="005662E0">
      <w:pPr>
        <w:pStyle w:val="Prrafodelista"/>
        <w:numPr>
          <w:ilvl w:val="0"/>
          <w:numId w:val="20"/>
        </w:numPr>
        <w:rPr>
          <w:rFonts w:ascii="Times New Roman" w:hAnsi="Times New Roman" w:cs="Times New Roman"/>
          <w:b/>
          <w:sz w:val="24"/>
          <w:szCs w:val="24"/>
        </w:rPr>
      </w:pPr>
      <w:r w:rsidRPr="005662E0">
        <w:rPr>
          <w:rFonts w:ascii="Times New Roman" w:hAnsi="Times New Roman" w:cs="Times New Roman"/>
          <w:b/>
          <w:sz w:val="24"/>
          <w:szCs w:val="24"/>
        </w:rPr>
        <w:t>Vida familiar</w:t>
      </w:r>
      <w:r w:rsidR="00143049" w:rsidRPr="005662E0">
        <w:rPr>
          <w:rFonts w:ascii="Times New Roman" w:hAnsi="Times New Roman" w:cs="Times New Roman"/>
          <w:b/>
          <w:sz w:val="24"/>
          <w:szCs w:val="24"/>
        </w:rPr>
        <w:t xml:space="preserve"> y espacios propios</w:t>
      </w:r>
    </w:p>
    <w:p w:rsidR="00143049" w:rsidRDefault="00143049" w:rsidP="004B4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caso de las mujeres que establecen relaciones amorosas, sexuales, conyugales con varones y por tanto organizan sus vidas al interior de la </w:t>
      </w:r>
      <w:proofErr w:type="spellStart"/>
      <w:r>
        <w:rPr>
          <w:rFonts w:ascii="Times New Roman" w:hAnsi="Times New Roman" w:cs="Times New Roman"/>
          <w:sz w:val="24"/>
          <w:szCs w:val="24"/>
        </w:rPr>
        <w:t>heteronorma</w:t>
      </w:r>
      <w:proofErr w:type="spellEnd"/>
      <w:r>
        <w:rPr>
          <w:rFonts w:ascii="Times New Roman" w:hAnsi="Times New Roman" w:cs="Times New Roman"/>
          <w:sz w:val="24"/>
          <w:szCs w:val="24"/>
        </w:rPr>
        <w:t xml:space="preserve">,  en los sectores más pobres algunas de ellas hoy saben establecer negociaciones con su pareja para volver a estudiar y terminar la escuela primaria o secundaria, pero necesitan </w:t>
      </w:r>
      <w:r w:rsidR="000C4973">
        <w:rPr>
          <w:rFonts w:ascii="Times New Roman" w:hAnsi="Times New Roman" w:cs="Times New Roman"/>
          <w:sz w:val="24"/>
          <w:szCs w:val="24"/>
        </w:rPr>
        <w:t>obtener su “permiso” (</w:t>
      </w:r>
      <w:proofErr w:type="spellStart"/>
      <w:r w:rsidR="000C4973">
        <w:rPr>
          <w:rFonts w:ascii="Times New Roman" w:hAnsi="Times New Roman" w:cs="Times New Roman"/>
          <w:sz w:val="24"/>
          <w:szCs w:val="24"/>
        </w:rPr>
        <w:t>Fainsod</w:t>
      </w:r>
      <w:proofErr w:type="spellEnd"/>
      <w:r w:rsidR="000C4973">
        <w:rPr>
          <w:rFonts w:ascii="Times New Roman" w:hAnsi="Times New Roman" w:cs="Times New Roman"/>
          <w:sz w:val="24"/>
          <w:szCs w:val="24"/>
        </w:rPr>
        <w:t>,</w:t>
      </w:r>
      <w:r>
        <w:rPr>
          <w:rFonts w:ascii="Times New Roman" w:hAnsi="Times New Roman" w:cs="Times New Roman"/>
          <w:sz w:val="24"/>
          <w:szCs w:val="24"/>
        </w:rPr>
        <w:t xml:space="preserve"> 2012). Está fuera de su imaginación, pero también de sus posibilidades concretas, realizar cualquier acción sin la autorización expresa de su pareja. El compañero o marido ejerce explícitamente un papel tutelar desde el que autoriza o niega.</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caso de mujeres de clase media y media alta, aun universitarias, la cuestión  es mucho menos explícita. No podrían aceptar ya el pedir un permiso. Cambia el relato </w:t>
      </w:r>
      <w:r>
        <w:rPr>
          <w:rFonts w:ascii="Times New Roman" w:hAnsi="Times New Roman" w:cs="Times New Roman"/>
          <w:sz w:val="24"/>
          <w:szCs w:val="24"/>
        </w:rPr>
        <w:lastRenderedPageBreak/>
        <w:t xml:space="preserve">y ahora las significaciones pasarán por una gran valoración del consenso y la comunicación en la pareja. Consideran esta modalidad como un modo “más democrático” de familia que las que vivieron sus madres y sus padres. Sin bien ellas no tomarán ninguna determinación personal, aun la más pequeña, si él no está de acuerdo, no ven allí ningún indicio de </w:t>
      </w:r>
      <w:proofErr w:type="spellStart"/>
      <w:r>
        <w:rPr>
          <w:rFonts w:ascii="Times New Roman" w:hAnsi="Times New Roman" w:cs="Times New Roman"/>
          <w:sz w:val="24"/>
          <w:szCs w:val="24"/>
        </w:rPr>
        <w:t>subalternidad</w:t>
      </w:r>
      <w:proofErr w:type="spellEnd"/>
      <w:r>
        <w:rPr>
          <w:rFonts w:ascii="Times New Roman" w:hAnsi="Times New Roman" w:cs="Times New Roman"/>
          <w:sz w:val="24"/>
          <w:szCs w:val="24"/>
        </w:rPr>
        <w:t xml:space="preserve">. </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Esto no se observa tan estrictamente en sus maridos o compañeros que toman algunas decisiones </w:t>
      </w:r>
      <w:proofErr w:type="spellStart"/>
      <w:r>
        <w:rPr>
          <w:rFonts w:ascii="Times New Roman" w:hAnsi="Times New Roman" w:cs="Times New Roman"/>
          <w:sz w:val="24"/>
          <w:szCs w:val="24"/>
        </w:rPr>
        <w:t>consensuadamente</w:t>
      </w:r>
      <w:proofErr w:type="spellEnd"/>
      <w:r>
        <w:rPr>
          <w:rFonts w:ascii="Times New Roman" w:hAnsi="Times New Roman" w:cs="Times New Roman"/>
          <w:sz w:val="24"/>
          <w:szCs w:val="24"/>
        </w:rPr>
        <w:t>, pero las más personales pueden no ofrecerlas al debate. Los varones profesionales, por ejemplo, si tienen que viajar a un congreso, simplemente le avisan a su mujer y van. Ellas, frente a una misma situación, pueden argumentar que no quieren “dejar” los hijos o que el congreso no es muy importante, etc. Insensiblemente van dejando oportunidades de protagonismo en el mundo público, que traerán sus consecuencias a la hora de construir su prestigio profesional, lograr ingresos importantes, etc. Esto implica que circularán en el mundo laboral bien lejos de la igualdad de oportunidades. Ya no sólo por eventuales discriminaciones por ser mujer –siempre presentes- sino por argumentos “propios” muy naturalizados. Podríamos preguntarnos ¿cómo es que su marido piensa que si los niños quedan con ella estarán muy bien? ¿Cómo es que no piensa, ni siente que “los deja”? ¿Cómo es que ella vive su eventual viaje como un “abandono” de los hijos? ¿Cómo es que si está divorciada posiblemente viaje cuando le sea necesario?</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 arma allí un circuito muy particular, del que no parecieran ser conscientes las parejas entrevistadas. Estos argumentos naturalizados legitiman para ellas una participación en el mundo público a medias. Por ende, sus ingresos serán secundarios respecto de los de su pareja. A la hora de las decisiones económicas u horarios para sus propios proyectos laborales o de esparcimiento, sus iniciativas quedarán habitualmente en segundo lugar, ya que tendrá prioridad el que gana más. Hasta parecería lógico, sólo que cuando vemos que similares postergaciones se mantienen en mujeres que ganan más que sus cónyuges… nos obliga a seguir pensando.</w:t>
      </w:r>
    </w:p>
    <w:p w:rsidR="00143049" w:rsidRDefault="00143049" w:rsidP="00143049">
      <w:pPr>
        <w:spacing w:after="0" w:line="240" w:lineRule="auto"/>
        <w:ind w:firstLine="709"/>
        <w:jc w:val="both"/>
        <w:rPr>
          <w:rFonts w:ascii="Times New Roman" w:hAnsi="Times New Roman" w:cs="Times New Roman"/>
          <w:sz w:val="24"/>
          <w:szCs w:val="24"/>
        </w:rPr>
      </w:pPr>
    </w:p>
    <w:p w:rsidR="00143049" w:rsidRPr="005662E0" w:rsidRDefault="00143049" w:rsidP="005662E0">
      <w:pPr>
        <w:pStyle w:val="Prrafodelista"/>
        <w:numPr>
          <w:ilvl w:val="0"/>
          <w:numId w:val="20"/>
        </w:numPr>
        <w:spacing w:after="0" w:line="240" w:lineRule="auto"/>
        <w:jc w:val="both"/>
        <w:rPr>
          <w:rFonts w:ascii="Times New Roman" w:hAnsi="Times New Roman" w:cs="Times New Roman"/>
          <w:b/>
          <w:sz w:val="24"/>
          <w:szCs w:val="24"/>
        </w:rPr>
      </w:pPr>
      <w:r w:rsidRPr="005662E0">
        <w:rPr>
          <w:rFonts w:ascii="Times New Roman" w:hAnsi="Times New Roman" w:cs="Times New Roman"/>
          <w:b/>
          <w:sz w:val="24"/>
          <w:szCs w:val="24"/>
        </w:rPr>
        <w:t>Tensiones entre vida laboral y crianza de los hijos.</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 argumentos naturalizados de este grupo</w:t>
      </w:r>
      <w:r w:rsidRPr="00143049">
        <w:rPr>
          <w:rFonts w:ascii="Times New Roman" w:hAnsi="Times New Roman" w:cs="Times New Roman"/>
          <w:sz w:val="24"/>
          <w:szCs w:val="24"/>
        </w:rPr>
        <w:t>, en nuestra investigación en curso</w:t>
      </w:r>
      <w:r w:rsidRPr="00143049">
        <w:rPr>
          <w:rStyle w:val="Refdenotaalfinal"/>
          <w:rFonts w:ascii="Times New Roman" w:hAnsi="Times New Roman" w:cs="Times New Roman"/>
          <w:sz w:val="24"/>
          <w:szCs w:val="24"/>
        </w:rPr>
        <w:endnoteReference w:id="12"/>
      </w:r>
      <w:r w:rsidRPr="00143049">
        <w:rPr>
          <w:rFonts w:ascii="Times New Roman" w:hAnsi="Times New Roman" w:cs="Times New Roman"/>
          <w:sz w:val="24"/>
          <w:szCs w:val="24"/>
        </w:rPr>
        <w:t xml:space="preserve"> se</w:t>
      </w:r>
      <w:r>
        <w:rPr>
          <w:rFonts w:ascii="Times New Roman" w:hAnsi="Times New Roman" w:cs="Times New Roman"/>
          <w:sz w:val="24"/>
          <w:szCs w:val="24"/>
        </w:rPr>
        <w:t xml:space="preserve"> van destacando algunas insistencias argumentales tanto en varone</w:t>
      </w:r>
      <w:r w:rsidR="006A0BFD">
        <w:rPr>
          <w:rFonts w:ascii="Times New Roman" w:hAnsi="Times New Roman" w:cs="Times New Roman"/>
          <w:sz w:val="24"/>
          <w:szCs w:val="24"/>
        </w:rPr>
        <w:t>s como en mujeres cuando hablan de</w:t>
      </w:r>
      <w:r>
        <w:rPr>
          <w:rFonts w:ascii="Times New Roman" w:hAnsi="Times New Roman" w:cs="Times New Roman"/>
          <w:sz w:val="24"/>
          <w:szCs w:val="24"/>
        </w:rPr>
        <w:t xml:space="preserve"> las formas de organización de la vida cotidiana y la crianza de los hijos e hijas. En las mujeres, una de las más fuertes insistencias se presenta en la tensión entre sus responsabilidades laborales y la crianza de los hijos e hijas. En general, los argumentos de dejar trabajos de responsabilidad por otros de menos horas aunque de menor calificación se presentan como opciones muy “naturales”: es lo lógico cuando llegan los hijos. Estos argumentos suelen acompañarse de otros que fundamentan el no acompañar las crianzas con el auxilio de niñeras aun cuando puedan pagarse o no recurrir a abuelas u otros familiares disponibles; cuando las criaturas ya pueden asistir a jardines de infantes, sus padres suelen optar por las propuestas educativas de un solo turno. Las madres expresan con gran consenso de sus parejas que son ellas quienes deben asumir estas tareas. Casi no encontramos expresiones referidas al placer de criar y jugar con los niños; hablan de que la cuestión es indelegable. Estas consideraciones suelen acompañarse de un estilo pediátrico que aconseja largas lactancias a demanda, (generalmente hasta los dos años) llevar los niños a todos lados, </w:t>
      </w:r>
      <w:r w:rsidR="00EB6433" w:rsidRPr="000C4973">
        <w:rPr>
          <w:rFonts w:ascii="Times New Roman" w:hAnsi="Times New Roman" w:cs="Times New Roman"/>
          <w:sz w:val="24"/>
          <w:szCs w:val="24"/>
        </w:rPr>
        <w:t xml:space="preserve">promueve el </w:t>
      </w:r>
      <w:proofErr w:type="spellStart"/>
      <w:r w:rsidR="00EB6433" w:rsidRPr="000C4973">
        <w:rPr>
          <w:rFonts w:ascii="Times New Roman" w:hAnsi="Times New Roman" w:cs="Times New Roman"/>
          <w:sz w:val="24"/>
          <w:szCs w:val="24"/>
        </w:rPr>
        <w:t>colecho</w:t>
      </w:r>
      <w:proofErr w:type="spellEnd"/>
      <w:r w:rsidR="00EB6433" w:rsidRPr="000C4973">
        <w:rPr>
          <w:rFonts w:ascii="Times New Roman" w:hAnsi="Times New Roman" w:cs="Times New Roman"/>
          <w:sz w:val="24"/>
          <w:szCs w:val="24"/>
        </w:rPr>
        <w:t xml:space="preserve"> hasta los 5 años</w:t>
      </w:r>
      <w:r w:rsidR="00C40CB2" w:rsidRPr="000C4973">
        <w:rPr>
          <w:rFonts w:ascii="Times New Roman" w:hAnsi="Times New Roman" w:cs="Times New Roman"/>
          <w:sz w:val="24"/>
          <w:szCs w:val="24"/>
        </w:rPr>
        <w:t>,</w:t>
      </w:r>
      <w:r>
        <w:rPr>
          <w:rFonts w:ascii="Times New Roman" w:hAnsi="Times New Roman" w:cs="Times New Roman"/>
          <w:sz w:val="24"/>
          <w:szCs w:val="24"/>
        </w:rPr>
        <w:t xml:space="preserve"> etc.</w:t>
      </w:r>
      <w:r w:rsidRPr="00143049">
        <w:rPr>
          <w:rStyle w:val="Refdenotaalfinal"/>
          <w:rFonts w:ascii="Times New Roman" w:hAnsi="Times New Roman" w:cs="Times New Roman"/>
          <w:sz w:val="24"/>
          <w:szCs w:val="24"/>
        </w:rPr>
        <w:endnoteReference w:id="13"/>
      </w:r>
      <w:r>
        <w:rPr>
          <w:rFonts w:ascii="Times New Roman" w:hAnsi="Times New Roman" w:cs="Times New Roman"/>
          <w:sz w:val="24"/>
          <w:szCs w:val="24"/>
        </w:rPr>
        <w:t xml:space="preserve"> </w:t>
      </w:r>
    </w:p>
    <w:p w:rsidR="00143049" w:rsidRDefault="00143049" w:rsidP="00143049">
      <w:pPr>
        <w:spacing w:after="0" w:line="240" w:lineRule="auto"/>
        <w:ind w:firstLine="708"/>
        <w:jc w:val="both"/>
        <w:rPr>
          <w:rFonts w:ascii="Times New Roman" w:hAnsi="Times New Roman" w:cs="Times New Roman"/>
          <w:sz w:val="24"/>
          <w:szCs w:val="24"/>
        </w:rPr>
      </w:pPr>
    </w:p>
    <w:p w:rsidR="00143049" w:rsidRDefault="00143049" w:rsidP="00143049">
      <w:pPr>
        <w:spacing w:after="0" w:line="240" w:lineRule="auto"/>
        <w:ind w:left="709" w:hanging="1"/>
        <w:jc w:val="both"/>
        <w:rPr>
          <w:rFonts w:ascii="Times New Roman" w:hAnsi="Times New Roman" w:cs="Times New Roman"/>
        </w:rPr>
      </w:pPr>
      <w:r>
        <w:rPr>
          <w:rFonts w:ascii="Times New Roman" w:hAnsi="Times New Roman" w:cs="Times New Roman"/>
        </w:rPr>
        <w:lastRenderedPageBreak/>
        <w:t xml:space="preserve">G.: “Yo era muy </w:t>
      </w:r>
      <w:proofErr w:type="spellStart"/>
      <w:r>
        <w:rPr>
          <w:rFonts w:ascii="Times New Roman" w:hAnsi="Times New Roman" w:cs="Times New Roman"/>
        </w:rPr>
        <w:t>sobreprotectora</w:t>
      </w:r>
      <w:proofErr w:type="spellEnd"/>
      <w:r>
        <w:rPr>
          <w:rFonts w:ascii="Times New Roman" w:hAnsi="Times New Roman" w:cs="Times New Roman"/>
        </w:rPr>
        <w:t xml:space="preserve"> y era muy exigente. Creo que esas dos cosas las cambié. . .   Me di cuenta de que tenía que no sentirme culpable… Bueno, en realidad, todavía me siento culpable... Yo prefiero verlos cinco minutos y ver que están bien… todavía vivo medio </w:t>
      </w:r>
      <w:proofErr w:type="gramStart"/>
      <w:r>
        <w:rPr>
          <w:rFonts w:ascii="Times New Roman" w:hAnsi="Times New Roman" w:cs="Times New Roman"/>
        </w:rPr>
        <w:t>desorganizada</w:t>
      </w:r>
      <w:proofErr w:type="gramEnd"/>
      <w:r>
        <w:rPr>
          <w:rFonts w:ascii="Times New Roman" w:hAnsi="Times New Roman" w:cs="Times New Roman"/>
        </w:rPr>
        <w:t xml:space="preserve"> en eso.  Por verlos, hacer cualquier cosa… Tengo una amiga que deja a los hijos con los abuelos y se van todo el fin de semana.</w:t>
      </w:r>
    </w:p>
    <w:p w:rsidR="00143049" w:rsidRDefault="00143049" w:rsidP="00143049">
      <w:pPr>
        <w:numPr>
          <w:ilvl w:val="0"/>
          <w:numId w:val="13"/>
        </w:numPr>
        <w:spacing w:after="0" w:line="240" w:lineRule="auto"/>
        <w:ind w:left="709" w:hanging="1"/>
        <w:jc w:val="both"/>
        <w:rPr>
          <w:rFonts w:ascii="Times New Roman" w:hAnsi="Times New Roman" w:cs="Times New Roman"/>
        </w:rPr>
      </w:pPr>
      <w:r>
        <w:rPr>
          <w:rFonts w:ascii="Times New Roman" w:hAnsi="Times New Roman" w:cs="Times New Roman"/>
        </w:rPr>
        <w:t>Entrevistadora: ¿Nunca hiciste eso?</w:t>
      </w:r>
    </w:p>
    <w:p w:rsidR="00143049" w:rsidRDefault="00143049" w:rsidP="00143049">
      <w:pPr>
        <w:numPr>
          <w:ilvl w:val="0"/>
          <w:numId w:val="13"/>
        </w:numPr>
        <w:spacing w:after="0" w:line="240" w:lineRule="auto"/>
        <w:ind w:left="709" w:hanging="1"/>
        <w:jc w:val="both"/>
        <w:rPr>
          <w:rFonts w:ascii="Times New Roman" w:hAnsi="Times New Roman" w:cs="Times New Roman"/>
        </w:rPr>
      </w:pPr>
      <w:r>
        <w:rPr>
          <w:rFonts w:ascii="Times New Roman" w:hAnsi="Times New Roman" w:cs="Times New Roman"/>
        </w:rPr>
        <w:t>G.: No. Jamás.</w:t>
      </w:r>
    </w:p>
    <w:p w:rsidR="00143049" w:rsidRDefault="00143049" w:rsidP="00143049">
      <w:pPr>
        <w:numPr>
          <w:ilvl w:val="0"/>
          <w:numId w:val="13"/>
        </w:numPr>
        <w:spacing w:after="0" w:line="240" w:lineRule="auto"/>
        <w:ind w:left="709" w:hanging="1"/>
        <w:jc w:val="both"/>
        <w:rPr>
          <w:rFonts w:ascii="Times New Roman" w:hAnsi="Times New Roman" w:cs="Times New Roman"/>
        </w:rPr>
      </w:pPr>
      <w:r>
        <w:rPr>
          <w:rFonts w:ascii="Times New Roman" w:hAnsi="Times New Roman" w:cs="Times New Roman"/>
        </w:rPr>
        <w:t>Entrevistadora: ¿Lo harías ahora o...?</w:t>
      </w:r>
    </w:p>
    <w:p w:rsidR="00143049" w:rsidRDefault="00143049" w:rsidP="00143049">
      <w:pPr>
        <w:numPr>
          <w:ilvl w:val="0"/>
          <w:numId w:val="13"/>
        </w:numPr>
        <w:spacing w:after="0" w:line="240" w:lineRule="auto"/>
        <w:ind w:left="709" w:hanging="1"/>
        <w:jc w:val="both"/>
        <w:rPr>
          <w:rFonts w:ascii="Times New Roman" w:hAnsi="Times New Roman" w:cs="Times New Roman"/>
        </w:rPr>
      </w:pPr>
      <w:r>
        <w:rPr>
          <w:rFonts w:ascii="Times New Roman" w:hAnsi="Times New Roman" w:cs="Times New Roman"/>
        </w:rPr>
        <w:t>G.: Me siento culpable, no me permito disfrutar de ese tiempo.</w:t>
      </w:r>
    </w:p>
    <w:p w:rsidR="00143049" w:rsidRDefault="00143049" w:rsidP="00143049">
      <w:pPr>
        <w:numPr>
          <w:ilvl w:val="0"/>
          <w:numId w:val="13"/>
        </w:numPr>
        <w:spacing w:after="0" w:line="240" w:lineRule="auto"/>
        <w:ind w:left="709" w:hanging="1"/>
        <w:jc w:val="both"/>
        <w:rPr>
          <w:rFonts w:ascii="Times New Roman" w:hAnsi="Times New Roman" w:cs="Times New Roman"/>
        </w:rPr>
      </w:pPr>
      <w:r>
        <w:rPr>
          <w:rFonts w:ascii="Times New Roman" w:hAnsi="Times New Roman" w:cs="Times New Roman"/>
        </w:rPr>
        <w:t>Entrevistadora: ¿Culpable por qué?</w:t>
      </w:r>
    </w:p>
    <w:p w:rsidR="00143049" w:rsidRDefault="00143049" w:rsidP="00143049">
      <w:pPr>
        <w:numPr>
          <w:ilvl w:val="0"/>
          <w:numId w:val="13"/>
        </w:numPr>
        <w:spacing w:after="0" w:line="240" w:lineRule="auto"/>
        <w:ind w:left="709" w:hanging="1"/>
        <w:jc w:val="both"/>
        <w:rPr>
          <w:rFonts w:ascii="Times New Roman" w:hAnsi="Times New Roman" w:cs="Times New Roman"/>
          <w:b/>
        </w:rPr>
      </w:pPr>
      <w:r>
        <w:rPr>
          <w:rFonts w:ascii="Times New Roman" w:hAnsi="Times New Roman" w:cs="Times New Roman"/>
        </w:rPr>
        <w:t xml:space="preserve">G. Porque siento que yo tendría que estar ahí ¿me </w:t>
      </w:r>
      <w:proofErr w:type="spellStart"/>
      <w:r>
        <w:rPr>
          <w:rFonts w:ascii="Times New Roman" w:hAnsi="Times New Roman" w:cs="Times New Roman"/>
        </w:rPr>
        <w:t>entendés</w:t>
      </w:r>
      <w:proofErr w:type="spellEnd"/>
      <w:r>
        <w:rPr>
          <w:rFonts w:ascii="Times New Roman" w:hAnsi="Times New Roman" w:cs="Times New Roman"/>
        </w:rPr>
        <w:t>? Sacrificándome.”</w:t>
      </w:r>
      <w:r>
        <w:rPr>
          <w:rFonts w:ascii="Times New Roman" w:hAnsi="Times New Roman" w:cs="Times New Roman"/>
          <w:sz w:val="24"/>
          <w:szCs w:val="24"/>
        </w:rPr>
        <w:t xml:space="preserve"> </w:t>
      </w:r>
    </w:p>
    <w:p w:rsidR="00143049" w:rsidRDefault="00143049" w:rsidP="00143049">
      <w:pPr>
        <w:spacing w:after="0" w:line="240" w:lineRule="auto"/>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interesante cómo esta entrevistada comienza diciendo que ya no es tan </w:t>
      </w:r>
      <w:proofErr w:type="spellStart"/>
      <w:r>
        <w:rPr>
          <w:rFonts w:ascii="Times New Roman" w:hAnsi="Times New Roman" w:cs="Times New Roman"/>
          <w:sz w:val="24"/>
          <w:szCs w:val="24"/>
        </w:rPr>
        <w:t>sobreprotectora</w:t>
      </w:r>
      <w:proofErr w:type="spellEnd"/>
      <w:r>
        <w:rPr>
          <w:rFonts w:ascii="Times New Roman" w:hAnsi="Times New Roman" w:cs="Times New Roman"/>
          <w:sz w:val="24"/>
          <w:szCs w:val="24"/>
        </w:rPr>
        <w:t>, pero rápidamente se da cuenta de que se sigue sintiendo culpable. En la conexión que ella establece lo que llama sobreprotección está relacionado a un sentimiento de culpa. No argumenta que pasa un momentito a verlos porque los extraña, porque tiene muchas ganas de abrazarlos o porque supone que sus hijitos la extrañaran sino porque es culpable de no estar allí. Es decir, no pone el eje en el vínculo amoroso con el otro, en reales o imaginarias necesidades del otro, o en sentimientos amorosos que el otro le despierta, sino que el eje está puesto en la relación consigo misma,</w:t>
      </w:r>
      <w:r>
        <w:rPr>
          <w:rFonts w:ascii="Times New Roman" w:hAnsi="Times New Roman" w:cs="Times New Roman"/>
          <w:b/>
          <w:sz w:val="24"/>
          <w:szCs w:val="24"/>
        </w:rPr>
        <w:t xml:space="preserve"> su</w:t>
      </w:r>
      <w:r>
        <w:rPr>
          <w:rFonts w:ascii="Times New Roman" w:hAnsi="Times New Roman" w:cs="Times New Roman"/>
          <w:sz w:val="24"/>
          <w:szCs w:val="24"/>
        </w:rPr>
        <w:t xml:space="preserve"> culpa.</w:t>
      </w:r>
    </w:p>
    <w:p w:rsidR="00143049" w:rsidRDefault="00143049" w:rsidP="00143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43049" w:rsidRDefault="00143049" w:rsidP="00143049">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En la misma línea, como ella no podría disfrutar una salida de fin de semana con el marido no acostumbra dejarlos con los abuelos. Dejando de lado las razones por las que no le resultaría suficientemente atractiva la salida de la pareja, otra vez la cuestión de los abuelos se dirime en función de la relación de ella con ella misma. Por lo tanto, que los niños pasen un fin de semana con los abuelos no puede ser significado como un buen programa para los chicos y los abuelos, en sí mismo. Así, por ejemplo, podrían hacerlo aunque ella no se fuera de viaje o no tuviera necesidad de que “se los cuiden”. Como lo importante es que ella “se sacrifique”, no puede imaginar la importancia de estimular otros vínculos afectivos, la trascendencia que para los niños tiene construir su intimidad afectiva con abuelos y demás familiares. Pareciera así, que en su imaginación no habría nada en la vida de sus hijos por fuera de ella.</w:t>
      </w:r>
    </w:p>
    <w:p w:rsidR="00143049" w:rsidRDefault="00143049" w:rsidP="00143049">
      <w:pPr>
        <w:spacing w:after="0" w:line="240" w:lineRule="auto"/>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Otra entrevistada expresa:</w:t>
      </w:r>
    </w:p>
    <w:p w:rsidR="00143049" w:rsidRDefault="00143049" w:rsidP="00143049">
      <w:pPr>
        <w:spacing w:after="0" w:line="240" w:lineRule="auto"/>
        <w:ind w:firstLine="708"/>
        <w:jc w:val="both"/>
        <w:rPr>
          <w:rFonts w:ascii="Times New Roman" w:hAnsi="Times New Roman" w:cs="Times New Roman"/>
          <w:sz w:val="24"/>
          <w:szCs w:val="24"/>
        </w:rPr>
      </w:pPr>
    </w:p>
    <w:p w:rsidR="00143049" w:rsidRDefault="00143049" w:rsidP="00143049">
      <w:pPr>
        <w:tabs>
          <w:tab w:val="left" w:pos="2127"/>
        </w:tabs>
        <w:spacing w:after="0" w:line="240" w:lineRule="auto"/>
        <w:ind w:left="709"/>
        <w:jc w:val="both"/>
        <w:rPr>
          <w:rFonts w:ascii="Times New Roman" w:hAnsi="Times New Roman" w:cs="Times New Roman"/>
        </w:rPr>
      </w:pPr>
      <w:r>
        <w:rPr>
          <w:rFonts w:ascii="Times New Roman" w:eastAsia="Calibri" w:hAnsi="Times New Roman" w:cs="Times New Roman"/>
        </w:rPr>
        <w:t>“Cuando P. cumplió los dos años dejé de trabajar. Me dediqué a ella, la acompañé un montón, en el jardín, en juegos. Luego quedé embarazada de A. y yo estaba sin trabajar –una decisión-. Después de que nació A. no estaba buscando trabajo pero cuando me lo propusieron mi parte profesi</w:t>
      </w:r>
      <w:r w:rsidR="004B4F9C">
        <w:rPr>
          <w:rFonts w:ascii="Times New Roman" w:eastAsia="Calibri" w:hAnsi="Times New Roman" w:cs="Times New Roman"/>
        </w:rPr>
        <w:t>onal dijo ‘sí ¡por favor!’</w:t>
      </w:r>
      <w:r>
        <w:rPr>
          <w:rFonts w:ascii="Times New Roman" w:eastAsia="Calibri" w:hAnsi="Times New Roman" w:cs="Times New Roman"/>
        </w:rPr>
        <w:t xml:space="preserve"> porque llega un punto en que… (Pausa) Ahora siento que vengo contenta a trabajar y que, como me gusta lo que hago, cuando llego a casa no llego tan saturada,  tengo resto todavía y los puedo atender mejor…”</w:t>
      </w:r>
    </w:p>
    <w:p w:rsidR="00143049" w:rsidRDefault="00143049" w:rsidP="00143049">
      <w:pPr>
        <w:spacing w:after="0" w:line="240" w:lineRule="auto"/>
        <w:ind w:left="709"/>
        <w:jc w:val="both"/>
        <w:rPr>
          <w:rFonts w:ascii="Times New Roman" w:eastAsia="Calibri" w:hAnsi="Times New Roman" w:cs="Times New Roman"/>
        </w:rPr>
      </w:pPr>
    </w:p>
    <w:p w:rsidR="00143049" w:rsidRDefault="00143049" w:rsidP="0014304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 interesante cómo esta entrevistada no puede terminar la frase: “porque llega un punto en que…”, dejando que quien la entrevista se haga cómplice de su silencio y  entienda posiblemente la saturación que le habría provocado dedicarse con exclusividad a la vida familiar y la crianza. Al mismo tiempo necesita justificar que trabajar también sería una ganancia para sus hijos ya que vuelve de mejor ánimo. Si bien ella no menciona la palabra culpa como la entrevistada anterior, parece una frase armada a la defensiva donde “trabajar” estaría bien porque la ayuda a estar mejor con sus hijos. Si bien puede expresar que disfruta su trabajo, no puede poner en primer lugar la </w:t>
      </w:r>
      <w:r>
        <w:rPr>
          <w:rFonts w:ascii="Times New Roman" w:eastAsia="Calibri" w:hAnsi="Times New Roman" w:cs="Times New Roman"/>
          <w:sz w:val="24"/>
          <w:szCs w:val="24"/>
        </w:rPr>
        <w:lastRenderedPageBreak/>
        <w:t>importancia en lo personal de su proyecto laboral. Esto puede inferirse en las autocensuras que le impiden explicitar su saturación o la importancia de su proyecto propio; también en la aclaración de que ella no buscó el trabajo. Vuelve a trabajar, esto la ha alegrado, pero necesita justificarse en que esto beneficiará su trato con los niños.</w:t>
      </w:r>
    </w:p>
    <w:p w:rsidR="00143049" w:rsidRDefault="00143049" w:rsidP="00143049">
      <w:pPr>
        <w:spacing w:after="0" w:line="240" w:lineRule="auto"/>
        <w:ind w:firstLine="708"/>
        <w:jc w:val="both"/>
        <w:rPr>
          <w:rFonts w:ascii="Times New Roman" w:eastAsia="Calibri" w:hAnsi="Times New Roman" w:cs="Times New Roman"/>
          <w:sz w:val="24"/>
          <w:szCs w:val="24"/>
        </w:rPr>
      </w:pPr>
    </w:p>
    <w:p w:rsidR="00143049" w:rsidRDefault="00143049" w:rsidP="0014304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En algunos casos pudo constatarse que tienen importantes dificultades para sostener el acuerdo establecido</w:t>
      </w:r>
      <w:r w:rsidR="004B4F9C">
        <w:rPr>
          <w:rFonts w:ascii="Times New Roman" w:eastAsia="Calibri" w:hAnsi="Times New Roman" w:cs="Times New Roman"/>
          <w:sz w:val="24"/>
          <w:szCs w:val="24"/>
        </w:rPr>
        <w:t>:</w:t>
      </w:r>
    </w:p>
    <w:p w:rsidR="00143049" w:rsidRDefault="00143049" w:rsidP="00143049">
      <w:pPr>
        <w:spacing w:after="0" w:line="240" w:lineRule="auto"/>
        <w:ind w:firstLine="708"/>
        <w:jc w:val="both"/>
        <w:rPr>
          <w:rFonts w:ascii="Times New Roman" w:eastAsia="Calibri" w:hAnsi="Times New Roman" w:cs="Times New Roman"/>
          <w:sz w:val="24"/>
          <w:szCs w:val="24"/>
        </w:rPr>
      </w:pPr>
    </w:p>
    <w:p w:rsidR="00143049" w:rsidRDefault="00143049" w:rsidP="00143049">
      <w:pPr>
        <w:spacing w:after="0" w:line="240" w:lineRule="auto"/>
        <w:ind w:left="709"/>
        <w:jc w:val="both"/>
        <w:rPr>
          <w:rFonts w:ascii="Times New Roman" w:hAnsi="Times New Roman" w:cs="Times New Roman"/>
        </w:rPr>
      </w:pPr>
      <w:r>
        <w:rPr>
          <w:rFonts w:ascii="Times New Roman" w:hAnsi="Times New Roman" w:cs="Times New Roman"/>
        </w:rPr>
        <w:t xml:space="preserve">G: yo dejé de laburar cuando quedé embarazada de S. (primera hija), dejé de laburar 8 años y nunca me recibí de nada, entonces no tengo título, pero después de la separación estoy laburando en un </w:t>
      </w:r>
      <w:proofErr w:type="spellStart"/>
      <w:r>
        <w:rPr>
          <w:rFonts w:ascii="Times New Roman" w:hAnsi="Times New Roman" w:cs="Times New Roman"/>
        </w:rPr>
        <w:t>call</w:t>
      </w:r>
      <w:proofErr w:type="spellEnd"/>
      <w:r>
        <w:rPr>
          <w:rFonts w:ascii="Times New Roman" w:hAnsi="Times New Roman" w:cs="Times New Roman"/>
        </w:rPr>
        <w:t xml:space="preserve"> center.  Yo quería volver a laburar antes… Creo que si yo hubiese estado trabajando y hubiera tenido mi espacio y mis cosas quizás, no se hubiera desencadenado la separación. Porque claro, yo no tenía nada… eso era  lo  que sentía…  Viví mucho para ellos (sus dos hijos), entonces ahora necesito permitirme decir: yo también tengo mi necesidad de ser una mujer más allá de ser una madre… Mi gran tema ahora, es si voy a poder ser feliz…” </w:t>
      </w:r>
    </w:p>
    <w:p w:rsidR="00143049" w:rsidRDefault="00143049" w:rsidP="00143049">
      <w:pPr>
        <w:spacing w:after="0" w:line="240" w:lineRule="auto"/>
        <w:ind w:left="709"/>
        <w:jc w:val="both"/>
        <w:rPr>
          <w:rFonts w:ascii="Times New Roman" w:hAnsi="Times New Roman" w:cs="Times New Roman"/>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Este caso, como tantos otros, pone de manifiesto que al separarse, la salida laboral deja de ser una elección. La entrevistada parece mirar críticamente “haber vivido para sus hijos”. Cuando dice “yo no tenía nada” ¿muestra su inadecuación al ideal social tradicional de la maternidad? Pareciera decir que su malestar, su insatisfacción al sentir que “no tenía nada” pudo haber sido un componente de sus desavenencias conyugales. Pero, ¿qué dice cuando expresa “yo no tenía nada”? ¿Nada de qué? ¿Nada propio? ¿Cómo es que lo que sí tenía era significado como nada? ¿En comparación a su pareja? ¿A otras mujeres de su entorno? ¿A sus ilusiones previas? ¿Hubiera querido estudiar? ¿Trabajar? ¿Qué sería aquello de lo que nada tenía? ¿Cómo habrá armado un </w:t>
      </w:r>
      <w:proofErr w:type="spellStart"/>
      <w:r>
        <w:rPr>
          <w:rFonts w:ascii="Times New Roman" w:eastAsia="Calibri" w:hAnsi="Times New Roman" w:cs="Times New Roman"/>
          <w:sz w:val="24"/>
          <w:szCs w:val="24"/>
        </w:rPr>
        <w:t>existenciario</w:t>
      </w:r>
      <w:proofErr w:type="spellEnd"/>
      <w:r>
        <w:rPr>
          <w:rFonts w:ascii="Times New Roman" w:eastAsia="Calibri" w:hAnsi="Times New Roman" w:cs="Times New Roman"/>
          <w:sz w:val="24"/>
          <w:szCs w:val="24"/>
        </w:rPr>
        <w:t xml:space="preserve"> que le hacía imaginar que ella no tenía nada? ¿En qué trampa estaba posicionada que no pudo modificar sus condiciones de existencia para poder salir de la mortificación existencial de “no tener nada”?</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En los varones con hijos en relaciones de pareja con mujeres no encontramos este tipo de posicionamientos subjetivos donde ellos tiendan a verse sacrificados o expresar sentimientos de culpa o mortificación por alguna cuestión de la organización familiar. Suelen expresar que querrían más tiempo para estar con su familia, pero sus responsabilidades laborales no les generan “culpa”, ni tampoco suponen que  abandonan a sus hijos o que no deberían dejarlos para ir a trabajar, como veíamos en las mujeres. Tampoco respecto de sus salidas con amigos o viajes.</w:t>
      </w:r>
    </w:p>
    <w:p w:rsidR="00143049" w:rsidRDefault="00143049" w:rsidP="004B4F9C">
      <w:pPr>
        <w:spacing w:after="0" w:line="240" w:lineRule="auto"/>
        <w:jc w:val="both"/>
        <w:rPr>
          <w:rFonts w:ascii="Times New Roman" w:eastAsia="Calibri" w:hAnsi="Times New Roman" w:cs="Times New Roman"/>
          <w:sz w:val="24"/>
          <w:szCs w:val="24"/>
        </w:rPr>
      </w:pPr>
    </w:p>
    <w:p w:rsidR="00143049" w:rsidRDefault="00143049" w:rsidP="004B4F9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Sin duda</w:t>
      </w:r>
      <w:r w:rsidR="004B4F9C">
        <w:rPr>
          <w:rFonts w:ascii="Times New Roman" w:eastAsia="Calibri" w:hAnsi="Times New Roman" w:cs="Times New Roman"/>
          <w:sz w:val="24"/>
          <w:szCs w:val="24"/>
        </w:rPr>
        <w:t>,</w:t>
      </w:r>
      <w:r>
        <w:rPr>
          <w:rFonts w:ascii="Times New Roman" w:eastAsia="Calibri" w:hAnsi="Times New Roman" w:cs="Times New Roman"/>
          <w:sz w:val="24"/>
          <w:szCs w:val="24"/>
        </w:rPr>
        <w:t xml:space="preserve"> las actividades laborales y recreativas que los varones emprenden tienen para ellos una legitimidad </w:t>
      </w:r>
      <w:r w:rsidR="00FC3627">
        <w:rPr>
          <w:rFonts w:ascii="Times New Roman" w:eastAsia="Calibri" w:hAnsi="Times New Roman" w:cs="Times New Roman"/>
          <w:sz w:val="24"/>
          <w:szCs w:val="24"/>
        </w:rPr>
        <w:t>histórica</w:t>
      </w:r>
      <w:r>
        <w:rPr>
          <w:rFonts w:ascii="Times New Roman" w:eastAsia="Calibri" w:hAnsi="Times New Roman" w:cs="Times New Roman"/>
          <w:sz w:val="24"/>
          <w:szCs w:val="24"/>
        </w:rPr>
        <w:t xml:space="preserve"> que los autoriza sin generar conflicto subjetivo. También, si bien participan en alguna medida en las responsabilidades domésticas, descuentan que los niños estar</w:t>
      </w:r>
      <w:r w:rsidR="00FC3627">
        <w:rPr>
          <w:rFonts w:ascii="Times New Roman" w:eastAsia="Calibri" w:hAnsi="Times New Roman" w:cs="Times New Roman"/>
          <w:sz w:val="24"/>
          <w:szCs w:val="24"/>
        </w:rPr>
        <w:t>á</w:t>
      </w:r>
      <w:r>
        <w:rPr>
          <w:rFonts w:ascii="Times New Roman" w:eastAsia="Calibri" w:hAnsi="Times New Roman" w:cs="Times New Roman"/>
          <w:sz w:val="24"/>
          <w:szCs w:val="24"/>
        </w:rPr>
        <w:t xml:space="preserve">n suficientemente cuidados por sus madres. Que los varones avalen los estilos sacrificiales de sus mujeres y hasta los ponderen les resulta de gran </w:t>
      </w:r>
      <w:r w:rsidR="006A0BFD">
        <w:rPr>
          <w:rFonts w:ascii="Times New Roman" w:eastAsia="Calibri" w:hAnsi="Times New Roman" w:cs="Times New Roman"/>
          <w:sz w:val="24"/>
          <w:szCs w:val="24"/>
        </w:rPr>
        <w:t>utilidad ya que ellas sostienen -</w:t>
      </w:r>
      <w:r>
        <w:rPr>
          <w:rFonts w:ascii="Times New Roman" w:eastAsia="Calibri" w:hAnsi="Times New Roman" w:cs="Times New Roman"/>
          <w:sz w:val="24"/>
          <w:szCs w:val="24"/>
        </w:rPr>
        <w:t>soportan en sus cuerpo</w:t>
      </w:r>
      <w:r w:rsidR="006A0BFD">
        <w:rPr>
          <w:rFonts w:ascii="Times New Roman" w:eastAsia="Calibri" w:hAnsi="Times New Roman" w:cs="Times New Roman"/>
          <w:sz w:val="24"/>
          <w:szCs w:val="24"/>
        </w:rPr>
        <w:t>s-</w:t>
      </w:r>
      <w:r w:rsidR="00B12D92">
        <w:rPr>
          <w:rFonts w:ascii="Times New Roman" w:eastAsia="Calibri" w:hAnsi="Times New Roman" w:cs="Times New Roman"/>
          <w:sz w:val="24"/>
          <w:szCs w:val="24"/>
        </w:rPr>
        <w:t xml:space="preserve"> las autonomías históricas que ellos despliegan</w:t>
      </w:r>
      <w:r w:rsidR="006A0BFD">
        <w:rPr>
          <w:rFonts w:ascii="Times New Roman" w:eastAsia="Calibri" w:hAnsi="Times New Roman" w:cs="Times New Roman"/>
          <w:sz w:val="24"/>
          <w:szCs w:val="24"/>
        </w:rPr>
        <w:t xml:space="preserve"> cotidianamente.</w:t>
      </w:r>
    </w:p>
    <w:p w:rsidR="00143049" w:rsidRDefault="00143049" w:rsidP="00143049">
      <w:pPr>
        <w:spacing w:after="0" w:line="240" w:lineRule="auto"/>
        <w:jc w:val="both"/>
        <w:rPr>
          <w:rFonts w:ascii="Times New Roman" w:eastAsia="Calibri" w:hAnsi="Times New Roman" w:cs="Times New Roman"/>
          <w:sz w:val="24"/>
          <w:szCs w:val="24"/>
        </w:rPr>
      </w:pPr>
    </w:p>
    <w:p w:rsidR="00143049" w:rsidRPr="00FC3627" w:rsidRDefault="00B12D92" w:rsidP="005662E0">
      <w:pPr>
        <w:pStyle w:val="Prrafodelista"/>
        <w:numPr>
          <w:ilvl w:val="0"/>
          <w:numId w:val="20"/>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La distribución de las tareas </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 respecto a las labores domésticas, las entrevistas dan cuenta de familias donde, a diferencia de las parejas de sus padres, ya los varones tiene algún tipo de colaboración en tareas de la casa y cuidado de los niños. Tanto varones como mujeres </w:t>
      </w:r>
      <w:r>
        <w:rPr>
          <w:rFonts w:ascii="Times New Roman" w:eastAsia="Calibri" w:hAnsi="Times New Roman" w:cs="Times New Roman"/>
          <w:sz w:val="24"/>
          <w:szCs w:val="24"/>
        </w:rPr>
        <w:lastRenderedPageBreak/>
        <w:t>suelen expresar que dividen sus responsabilidades al 50%. Una y otra vez, escuchamos la expresión “Nosotros compartimos todo, todo”.</w:t>
      </w:r>
      <w:r w:rsidR="00FC3627">
        <w:rPr>
          <w:rFonts w:ascii="Times New Roman" w:eastAsia="Calibri" w:hAnsi="Times New Roman" w:cs="Times New Roman"/>
          <w:sz w:val="24"/>
          <w:szCs w:val="24"/>
        </w:rPr>
        <w:t xml:space="preserve"> Incluyen aquí tanto tareas domé</w:t>
      </w:r>
      <w:r>
        <w:rPr>
          <w:rFonts w:ascii="Times New Roman" w:eastAsia="Calibri" w:hAnsi="Times New Roman" w:cs="Times New Roman"/>
          <w:sz w:val="24"/>
          <w:szCs w:val="24"/>
        </w:rPr>
        <w:t xml:space="preserve">sticas, crianza y decisiones económicas. Pero las mujeres, en el desarrollo de la entrevista, van mostrando cómo las cosas no son tan así. Ellos pueden colaborar, pero ellas realizan más trabajo. Si algún hijo se enferma ella es la que falta al trabajo o la que debe suspender sus actividades para retirarlo/a de la escuela. Es a ella a la que llaman. Él va al supermercado, algunas veces, pero ella confecciona la lista de lo que hay que comprar </w:t>
      </w:r>
      <w:proofErr w:type="spellStart"/>
      <w:r>
        <w:rPr>
          <w:rFonts w:ascii="Times New Roman" w:eastAsia="Calibri" w:hAnsi="Times New Roman" w:cs="Times New Roman"/>
          <w:sz w:val="24"/>
          <w:szCs w:val="24"/>
        </w:rPr>
        <w:t>etc</w:t>
      </w:r>
      <w:proofErr w:type="spellEnd"/>
      <w:r>
        <w:rPr>
          <w:rFonts w:ascii="Times New Roman" w:eastAsia="Calibri" w:hAnsi="Times New Roman" w:cs="Times New Roman"/>
          <w:sz w:val="24"/>
          <w:szCs w:val="24"/>
        </w:rPr>
        <w:t>… Algunas expresan cierto resentimiento por esta situación y demandan a su cónyuge que “colabore” más. Otras toman esta diferencia con naturalidad. Pueden quejarse de que están sobrecargadas, pero no expresan que él debería tomar más responsabilidades. Tampoco que tendrían que buscar alguna colaboración externa o mejorar la que tienen.</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Tanto en parejas en las que ambos trabajan en cargos de mucha responsabilidad y muy bien remunerados como en aquellas con dificultades económicas, la ayuda dom</w:t>
      </w:r>
      <w:r w:rsidR="00FC3627">
        <w:rPr>
          <w:rFonts w:ascii="Times New Roman" w:eastAsia="Calibri" w:hAnsi="Times New Roman" w:cs="Times New Roman"/>
          <w:sz w:val="24"/>
          <w:szCs w:val="24"/>
        </w:rPr>
        <w:t>é</w:t>
      </w:r>
      <w:r>
        <w:rPr>
          <w:rFonts w:ascii="Times New Roman" w:eastAsia="Calibri" w:hAnsi="Times New Roman" w:cs="Times New Roman"/>
          <w:sz w:val="24"/>
          <w:szCs w:val="24"/>
        </w:rPr>
        <w:t>stica que contratan suele cubrir un mínimo de horas, bastante lejos de las necesarias para realmente aliviar la cotidianeidad. Insiste aquí la valoración de las tareas realizadas por ellos/as mismos y la importancia de no separase de sus hijos, naturalizándose la ausencia de espacios y/o salidas exclusivas para la pareja conyugal. Lo valorado es que todo se realice en familia, entendiendo por tal el grupo padre-madre-hijos.</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grupo encontramos algunas diferencias comunicacionales entre las entrevistas de mujeres y de varones. Mientras ellas al contestar se detienen en explayarse en lo que les pasa, lo que sienten, en cómo se sienten, que no pueden con todo, que se desbordan y/o desorganizan frente a tantas responsabilidades etc. ellos son mucho más escuetos, hablan de cuestiones operativas o prácticas de la organización familiar y son los que más insisten en que comparten con sus mujeres “todas” las tareas y decisiones. Ellos tienen el registro </w:t>
      </w:r>
      <w:r w:rsidR="008C3D8C">
        <w:rPr>
          <w:rFonts w:ascii="Times New Roman" w:eastAsia="Calibri" w:hAnsi="Times New Roman" w:cs="Times New Roman"/>
          <w:sz w:val="24"/>
          <w:szCs w:val="24"/>
        </w:rPr>
        <w:t xml:space="preserve">de </w:t>
      </w:r>
      <w:r>
        <w:rPr>
          <w:rFonts w:ascii="Times New Roman" w:eastAsia="Calibri" w:hAnsi="Times New Roman" w:cs="Times New Roman"/>
          <w:sz w:val="24"/>
          <w:szCs w:val="24"/>
        </w:rPr>
        <w:t>que con las tareas que ya realizan en lo doméstico y en la crianza está todo muy bien repartido. “50 y 50”, suelen decir con entusiasmo. Parecen pensar bien las respuestas para que el entrevistador/a pueda confirmarlo. Y hasta parecieran expresar con cierto orgullo que han superado el machismo de sus padres.</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Sin duda son varones que están más al tanto de lo que sucede con sus hijos respecto de las paternidades de sus propios padres. </w:t>
      </w:r>
      <w:r>
        <w:rPr>
          <w:rFonts w:ascii="Times New Roman" w:hAnsi="Times New Roman" w:cs="Times New Roman"/>
          <w:sz w:val="24"/>
          <w:szCs w:val="24"/>
        </w:rPr>
        <w:t>(</w:t>
      </w:r>
      <w:proofErr w:type="spellStart"/>
      <w:r w:rsidR="001F703C">
        <w:rPr>
          <w:rFonts w:ascii="Times New Roman" w:hAnsi="Times New Roman" w:cs="Times New Roman"/>
          <w:sz w:val="24"/>
          <w:szCs w:val="24"/>
        </w:rPr>
        <w:t>Ojám</w:t>
      </w:r>
      <w:proofErr w:type="spellEnd"/>
      <w:r w:rsidR="001F703C">
        <w:rPr>
          <w:rFonts w:ascii="Times New Roman" w:hAnsi="Times New Roman" w:cs="Times New Roman"/>
          <w:sz w:val="24"/>
          <w:szCs w:val="24"/>
        </w:rPr>
        <w:t xml:space="preserve">, 2012; </w:t>
      </w:r>
      <w:r>
        <w:rPr>
          <w:rFonts w:ascii="Times New Roman" w:hAnsi="Times New Roman" w:cs="Times New Roman"/>
          <w:sz w:val="24"/>
          <w:szCs w:val="24"/>
        </w:rPr>
        <w:t xml:space="preserve">Fernández, López, </w:t>
      </w:r>
      <w:proofErr w:type="spellStart"/>
      <w:r>
        <w:rPr>
          <w:rFonts w:ascii="Times New Roman" w:hAnsi="Times New Roman" w:cs="Times New Roman"/>
          <w:sz w:val="24"/>
          <w:szCs w:val="24"/>
        </w:rPr>
        <w:t>Ojám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Eyheremendy</w:t>
      </w:r>
      <w:proofErr w:type="spellEnd"/>
      <w:r>
        <w:rPr>
          <w:rFonts w:ascii="Times New Roman" w:hAnsi="Times New Roman" w:cs="Times New Roman"/>
          <w:sz w:val="24"/>
          <w:szCs w:val="24"/>
        </w:rPr>
        <w:t xml:space="preserve"> y Sánchez, 2014)</w:t>
      </w:r>
      <w:r>
        <w:rPr>
          <w:rFonts w:ascii="Times New Roman" w:eastAsia="Calibri" w:hAnsi="Times New Roman" w:cs="Times New Roman"/>
          <w:sz w:val="24"/>
          <w:szCs w:val="24"/>
        </w:rPr>
        <w:t>. Suelen llevar a los hijos a distintas actividades, asistir a reuniones del colegio, compartir deportes o juegos, llevarlos al médico o al dentista. Pero no aparece la queja, ni expresan que tiene que descuidar cuestiones laborales ni de esparcimiento con amigos. Pueden andar a las corridas, pero pareciera que no se funden o fusionan en el grupo familiar; establecen distinciones entre sus tiempos y actividades y las de la casa. En todas las entrevistas a varones diferenciaban claramente unas de otras y no referían obstáculos o limitaciones.</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left="709"/>
        <w:jc w:val="both"/>
        <w:rPr>
          <w:rFonts w:ascii="Times New Roman" w:eastAsia="Calibri" w:hAnsi="Times New Roman" w:cs="Times New Roman"/>
        </w:rPr>
      </w:pPr>
      <w:r>
        <w:rPr>
          <w:rFonts w:ascii="Times New Roman" w:eastAsia="Calibri" w:hAnsi="Times New Roman" w:cs="Times New Roman"/>
        </w:rPr>
        <w:t xml:space="preserve">Entrevistadora: </w:t>
      </w:r>
      <w:proofErr w:type="spellStart"/>
      <w:r>
        <w:rPr>
          <w:rFonts w:ascii="Times New Roman" w:eastAsia="Calibri" w:hAnsi="Times New Roman" w:cs="Times New Roman"/>
        </w:rPr>
        <w:t>Describime</w:t>
      </w:r>
      <w:proofErr w:type="spellEnd"/>
      <w:r>
        <w:rPr>
          <w:rFonts w:ascii="Times New Roman" w:eastAsia="Calibri" w:hAnsi="Times New Roman" w:cs="Times New Roman"/>
        </w:rPr>
        <w:t xml:space="preserve"> un día común de la semana….</w:t>
      </w:r>
    </w:p>
    <w:p w:rsidR="00143049" w:rsidRDefault="00143049" w:rsidP="00143049">
      <w:pPr>
        <w:spacing w:after="0" w:line="240" w:lineRule="auto"/>
        <w:ind w:left="709"/>
        <w:jc w:val="both"/>
        <w:rPr>
          <w:rFonts w:ascii="Times New Roman" w:hAnsi="Times New Roman" w:cs="Times New Roman"/>
          <w:sz w:val="24"/>
          <w:szCs w:val="24"/>
        </w:rPr>
      </w:pPr>
      <w:r>
        <w:rPr>
          <w:rFonts w:ascii="Times New Roman" w:eastAsia="Calibri" w:hAnsi="Times New Roman" w:cs="Times New Roman"/>
        </w:rPr>
        <w:t>Varón: Un día común de la semana ¿de quién?  ¿Mío o en casa? Mío.</w:t>
      </w:r>
    </w:p>
    <w:p w:rsidR="00143049" w:rsidRDefault="00143049" w:rsidP="00143049">
      <w:pPr>
        <w:spacing w:after="0" w:line="240" w:lineRule="auto"/>
        <w:ind w:left="709"/>
        <w:jc w:val="both"/>
        <w:rPr>
          <w:rFonts w:ascii="Times New Roman" w:eastAsia="Calibri" w:hAnsi="Times New Roman" w:cs="Times New Roman"/>
        </w:rPr>
      </w:pPr>
    </w:p>
    <w:p w:rsidR="00143049" w:rsidRDefault="00143049" w:rsidP="00FC3627">
      <w:pPr>
        <w:spacing w:after="0" w:line="240" w:lineRule="auto"/>
        <w:ind w:firstLine="708"/>
        <w:jc w:val="both"/>
        <w:rPr>
          <w:rFonts w:ascii="Times New Roman" w:eastAsia="Calibri" w:hAnsi="Times New Roman" w:cs="Times New Roman"/>
          <w:color w:val="FF0000"/>
        </w:rPr>
      </w:pPr>
      <w:r>
        <w:rPr>
          <w:rFonts w:ascii="Times New Roman" w:eastAsia="Calibri" w:hAnsi="Times New Roman" w:cs="Times New Roman"/>
          <w:sz w:val="24"/>
          <w:szCs w:val="24"/>
        </w:rPr>
        <w:t xml:space="preserve">Las mujeres, </w:t>
      </w:r>
      <w:r w:rsidR="008C3D8C" w:rsidRPr="00924E25">
        <w:rPr>
          <w:rFonts w:ascii="Times New Roman" w:eastAsia="Calibri" w:hAnsi="Times New Roman" w:cs="Times New Roman"/>
          <w:sz w:val="24"/>
          <w:szCs w:val="24"/>
        </w:rPr>
        <w:t>como se dijo anteriormente,</w:t>
      </w:r>
      <w:r w:rsidR="008C3D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bien parten también del “compartimos todo” van dejando entrever a través de los ejemplos cómo la mayor tarea recae sobre ellas. Si bien tratan de mostrar que todo está bien, en muchas se filtra cierto </w:t>
      </w:r>
      <w:r>
        <w:rPr>
          <w:rFonts w:ascii="Times New Roman" w:eastAsia="Calibri" w:hAnsi="Times New Roman" w:cs="Times New Roman"/>
          <w:sz w:val="24"/>
          <w:szCs w:val="24"/>
        </w:rPr>
        <w:lastRenderedPageBreak/>
        <w:t>malestar o resentimiento por sus mayores responsabilidades domésticas. Otras expresan claramente que esta diferencia de responsabilidades no es justa o bien que el planteo de reparto igualitario con el que habían comenzado la convivencia se vuelve bastante más complejo de lo que habían imaginado.</w:t>
      </w:r>
      <w:r>
        <w:rPr>
          <w:rFonts w:ascii="Times New Roman" w:eastAsia="Calibri" w:hAnsi="Times New Roman" w:cs="Times New Roman"/>
          <w:color w:val="FF0000"/>
          <w:highlight w:val="yellow"/>
        </w:rPr>
        <w:t xml:space="preserve"> </w:t>
      </w:r>
    </w:p>
    <w:p w:rsidR="00143049" w:rsidRDefault="00143049" w:rsidP="00143049">
      <w:pPr>
        <w:spacing w:after="0" w:line="240" w:lineRule="auto"/>
        <w:ind w:left="709"/>
        <w:jc w:val="both"/>
        <w:rPr>
          <w:rFonts w:ascii="Times New Roman" w:eastAsia="Calibri" w:hAnsi="Times New Roman" w:cs="Times New Roman"/>
          <w:color w:val="FF0000"/>
        </w:rPr>
      </w:pPr>
    </w:p>
    <w:p w:rsidR="00143049" w:rsidRDefault="00143049" w:rsidP="00FC3627">
      <w:pPr>
        <w:spacing w:after="0" w:line="240" w:lineRule="auto"/>
        <w:ind w:left="567"/>
        <w:jc w:val="both"/>
        <w:rPr>
          <w:rFonts w:ascii="Times New Roman" w:eastAsia="Calibri" w:hAnsi="Times New Roman" w:cs="Times New Roman"/>
        </w:rPr>
      </w:pPr>
      <w:r>
        <w:rPr>
          <w:rFonts w:ascii="Times New Roman" w:eastAsia="Calibri" w:hAnsi="Times New Roman" w:cs="Times New Roman"/>
        </w:rPr>
        <w:t>“Cuando nos fuimos a vivir juntos, para él la pareja tenía que ser igualitaria…Yo ahora un poco lo gasto con este asunto…pero él decía que los dos tenían que trabajar, ganar más o menos lo mismo… que como el dinero te da cierto poder, era necesario que los ingresos fueran parejos…Pero cuando nació N. la cosa cambió mucho….</w:t>
      </w:r>
      <w:r w:rsidR="00FC3627">
        <w:rPr>
          <w:rFonts w:ascii="Times New Roman" w:eastAsia="Calibri" w:hAnsi="Times New Roman" w:cs="Times New Roman"/>
        </w:rPr>
        <w:t>.. Hasta que un día yo le dije ‘</w:t>
      </w:r>
      <w:proofErr w:type="spellStart"/>
      <w:r>
        <w:rPr>
          <w:rFonts w:ascii="Times New Roman" w:eastAsia="Calibri" w:hAnsi="Times New Roman" w:cs="Times New Roman"/>
        </w:rPr>
        <w:t>Mirá</w:t>
      </w:r>
      <w:proofErr w:type="spellEnd"/>
      <w:r>
        <w:rPr>
          <w:rFonts w:ascii="Times New Roman" w:eastAsia="Calibri" w:hAnsi="Times New Roman" w:cs="Times New Roman"/>
        </w:rPr>
        <w:t xml:space="preserve">, vos </w:t>
      </w:r>
      <w:proofErr w:type="spellStart"/>
      <w:r>
        <w:rPr>
          <w:rFonts w:ascii="Times New Roman" w:eastAsia="Calibri" w:hAnsi="Times New Roman" w:cs="Times New Roman"/>
        </w:rPr>
        <w:t>querés</w:t>
      </w:r>
      <w:proofErr w:type="spellEnd"/>
      <w:r>
        <w:rPr>
          <w:rFonts w:ascii="Times New Roman" w:eastAsia="Calibri" w:hAnsi="Times New Roman" w:cs="Times New Roman"/>
        </w:rPr>
        <w:t xml:space="preserve"> que tu mujer trabaje a la par tuya y que la madre de tus hijos este </w:t>
      </w:r>
      <w:r w:rsidR="00FC3627">
        <w:rPr>
          <w:rFonts w:ascii="Times New Roman" w:eastAsia="Calibri" w:hAnsi="Times New Roman" w:cs="Times New Roman"/>
        </w:rPr>
        <w:t>todo el día en su casa, ¿no?’</w:t>
      </w:r>
      <w:r>
        <w:rPr>
          <w:rFonts w:ascii="Times New Roman" w:eastAsia="Calibri" w:hAnsi="Times New Roman" w:cs="Times New Roman"/>
        </w:rPr>
        <w:t xml:space="preserve"> </w:t>
      </w:r>
      <w:r w:rsidR="00FC3627">
        <w:rPr>
          <w:rFonts w:ascii="Times New Roman" w:eastAsia="Calibri" w:hAnsi="Times New Roman" w:cs="Times New Roman"/>
        </w:rPr>
        <w:t>‘</w:t>
      </w:r>
      <w:r>
        <w:rPr>
          <w:rFonts w:ascii="Times New Roman" w:eastAsia="Calibri" w:hAnsi="Times New Roman" w:cs="Times New Roman"/>
        </w:rPr>
        <w:t>Sí</w:t>
      </w:r>
      <w:r w:rsidR="00FC3627">
        <w:rPr>
          <w:rFonts w:ascii="Times New Roman" w:eastAsia="Calibri" w:hAnsi="Times New Roman" w:cs="Times New Roman"/>
        </w:rPr>
        <w:t>’</w:t>
      </w:r>
      <w:r>
        <w:rPr>
          <w:rFonts w:ascii="Times New Roman" w:eastAsia="Calibri" w:hAnsi="Times New Roman" w:cs="Times New Roman"/>
        </w:rPr>
        <w:t>, me dijo</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Ahí blanqueamos que la cosa iba a ser difícil y que había que  replantearnos un montón de cosas….”</w:t>
      </w:r>
    </w:p>
    <w:p w:rsidR="00143049" w:rsidRDefault="00143049" w:rsidP="00143049">
      <w:pPr>
        <w:spacing w:after="0" w:line="240" w:lineRule="auto"/>
        <w:ind w:left="709"/>
        <w:jc w:val="both"/>
        <w:rPr>
          <w:rFonts w:ascii="Times New Roman" w:eastAsia="Calibri" w:hAnsi="Times New Roman" w:cs="Times New Roman"/>
        </w:rPr>
      </w:pPr>
    </w:p>
    <w:p w:rsidR="00143049" w:rsidRDefault="00143049" w:rsidP="0014304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Cuando vamos a las estadísticas, el imaginario de “compartimos todo, todo, al 50%” queda muy cuestionado. Este año el INDEC (Instituto Nacional de Estadísticas y Censos) publicó por primera vez la “Encuesta sobre trabajo no remunerado y uso del tiempo” (INDEC, 2014). Esta encuesta se lleva a cabo desde el año 2010 y la presentada en esta oportunidad analiza datos relevados en todo el país sobre más de 26 millones de personas de 18 años en adelante</w:t>
      </w:r>
      <w:r>
        <w:rPr>
          <w:rStyle w:val="Refdenotaalfinal"/>
          <w:rFonts w:ascii="Times New Roman" w:eastAsia="Calibri" w:hAnsi="Times New Roman" w:cs="Times New Roman"/>
          <w:sz w:val="24"/>
          <w:szCs w:val="24"/>
        </w:rPr>
        <w:endnoteReference w:id="14"/>
      </w:r>
      <w:r>
        <w:rPr>
          <w:rFonts w:ascii="Times New Roman" w:eastAsia="Calibri" w:hAnsi="Times New Roman" w:cs="Times New Roman"/>
          <w:sz w:val="24"/>
          <w:szCs w:val="24"/>
        </w:rPr>
        <w:t>.</w:t>
      </w:r>
    </w:p>
    <w:p w:rsidR="00143049" w:rsidRDefault="00143049" w:rsidP="00143049">
      <w:pPr>
        <w:spacing w:after="0" w:line="240" w:lineRule="auto"/>
        <w:ind w:firstLine="708"/>
        <w:jc w:val="both"/>
        <w:rPr>
          <w:rFonts w:ascii="Times New Roman" w:eastAsia="Calibri" w:hAnsi="Times New Roman" w:cs="Times New Roman"/>
          <w:sz w:val="24"/>
          <w:szCs w:val="24"/>
        </w:rPr>
      </w:pPr>
    </w:p>
    <w:p w:rsidR="00143049" w:rsidRDefault="00143049" w:rsidP="0014304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Considera trabajo doméstico no remunerado las actividades realizadas en quehaceres domésticos, apoyo escolar y </w:t>
      </w:r>
      <w:proofErr w:type="gramStart"/>
      <w:r>
        <w:rPr>
          <w:rFonts w:ascii="Times New Roman" w:eastAsia="Calibri" w:hAnsi="Times New Roman" w:cs="Times New Roman"/>
          <w:sz w:val="24"/>
          <w:szCs w:val="24"/>
        </w:rPr>
        <w:t>cuidado de personas (niños y ancianos</w:t>
      </w:r>
      <w:proofErr w:type="gramEnd"/>
      <w:r>
        <w:rPr>
          <w:rFonts w:ascii="Times New Roman" w:eastAsia="Calibri" w:hAnsi="Times New Roman" w:cs="Times New Roman"/>
          <w:sz w:val="24"/>
          <w:szCs w:val="24"/>
        </w:rPr>
        <w:t xml:space="preserve">). En cifras globales nacionales las mujeres encuestadas tienen una tasa de participación en trabajos del hogar del 88,9 mientras que la de los varones es sólo del 57,9. Estas cifras presentan, por supuesto, variaciones según las provincias. En la Ciudad de Buenos Aires, las mujeres tienen una tasa de participación del 88,1 mientras que la de los varones es del 62,6. </w:t>
      </w:r>
      <w:r>
        <w:rPr>
          <w:rFonts w:ascii="Times New Roman" w:hAnsi="Times New Roman" w:cs="Times New Roman"/>
          <w:sz w:val="24"/>
          <w:szCs w:val="24"/>
        </w:rPr>
        <w:t>A nivel nacional, algunos datos llamativos que pueden recortarse de esta extensa encuesta son:</w:t>
      </w:r>
    </w:p>
    <w:p w:rsidR="00143049" w:rsidRDefault="00143049" w:rsidP="00143049">
      <w:pPr>
        <w:spacing w:after="0" w:line="240" w:lineRule="auto"/>
        <w:ind w:left="284"/>
        <w:rPr>
          <w:rFonts w:ascii="Times New Roman" w:hAnsi="Times New Roman" w:cs="Times New Roman"/>
          <w:sz w:val="24"/>
          <w:szCs w:val="24"/>
        </w:rPr>
      </w:pP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 xml:space="preserve">Las mujeres que participan del trabajo doméstico dedican casi el doble de tiempo que los varones que lo hacen (46.88% más). </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 xml:space="preserve">Las mujeres cónyuges tienen la mayor tasa de participación en el trabajo doméstico no remunerado, ubicándose en segundo lugar quienes son jefas de hogar. </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Las mujeres cónyuges  dedican a estas tareas más tiempo que las jefas de hogar  (2.3 horas más).</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 xml:space="preserve">Respecto de la situación conyugal, las mujeres casadas/unidas tienen mayor tasa de participación en el trabajo doméstico no remunerado que las separadas/divorciadas. </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Las mujeres casadas/unidas dedican a estas tareas más tiempo que las mujeres separadas/divorciadas (1,5 horas más).</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Los varones, si bien aumentan su tasa de participación en el trabajo doméstico no remunerado cuando están separados/divorciados respecto de cuando están casados/unidos, no presentan casi diferencia en el tiempo que dedican a estas tareas</w:t>
      </w:r>
      <w:proofErr w:type="gramStart"/>
      <w:r>
        <w:rPr>
          <w:rFonts w:ascii="Times New Roman" w:hAnsi="Times New Roman" w:cs="Times New Roman"/>
        </w:rPr>
        <w:t>.(</w:t>
      </w:r>
      <w:proofErr w:type="gramEnd"/>
      <w:r>
        <w:rPr>
          <w:rFonts w:ascii="Times New Roman" w:hAnsi="Times New Roman" w:cs="Times New Roman"/>
        </w:rPr>
        <w:t xml:space="preserve"> Los separados/divorciados dedican menos de 1 hora más que los casados/unidos).</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 xml:space="preserve">Las mujeres que tienen estudios terciarios/superiores tienen casi la misma tasa de participación en el trabajo doméstico no remunerado que las mujeres con solo primaria completa (87,8 y 87,4 respectivamente). Por otra parte, las horas dedicadas a estas tareas por las mujeres con nivel educativo terciario es apenas 0.6 menor que el de las mujeres con nivel educativo primario. </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 xml:space="preserve">Casi no hay diferencia en las tasas de participación en el trabajo doméstico no remunerado en mujeres con ocupación laboral o sin ella (89.3 y 88.5 respectivamente). Las diferencias del tiempo empleado en trabajo doméstico no remunerado no presenta grandes variaciones respecto de las horas que se emplean en  la jornada laboral. </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lastRenderedPageBreak/>
        <w:t>Las mujeres con mayor jornada laboral de trabajo remunerado (más de 45 horas    semanales), superan en cantidad de horas dedicadas al trabajo doméstico no remunerado a los varones que tienen menor jornada laboral de trabajo remunerado (34 horas semanales o menos).</w:t>
      </w:r>
    </w:p>
    <w:p w:rsidR="00143049" w:rsidRDefault="00143049" w:rsidP="00143049">
      <w:pPr>
        <w:pStyle w:val="Prrafodelista"/>
        <w:numPr>
          <w:ilvl w:val="0"/>
          <w:numId w:val="14"/>
        </w:numPr>
        <w:spacing w:after="0" w:line="240" w:lineRule="auto"/>
        <w:ind w:left="284"/>
        <w:jc w:val="both"/>
        <w:rPr>
          <w:rFonts w:ascii="Times New Roman" w:hAnsi="Times New Roman" w:cs="Times New Roman"/>
        </w:rPr>
      </w:pPr>
      <w:r>
        <w:rPr>
          <w:rFonts w:ascii="Times New Roman" w:hAnsi="Times New Roman" w:cs="Times New Roman"/>
        </w:rPr>
        <w:t>Las mujeres que más participan del trabajo doméstico no remunerado son quienes se encuentran en edad de tener las mayores proyecciones laborales (entre 30 y 59 años).</w:t>
      </w:r>
    </w:p>
    <w:p w:rsidR="00581EFF" w:rsidRDefault="00581EFF" w:rsidP="00581EFF">
      <w:pPr>
        <w:pStyle w:val="Prrafodelista"/>
        <w:spacing w:after="0" w:line="240" w:lineRule="auto"/>
        <w:ind w:left="284"/>
        <w:jc w:val="both"/>
        <w:rPr>
          <w:rFonts w:ascii="Times New Roman" w:hAnsi="Times New Roman" w:cs="Times New Roman"/>
        </w:rPr>
      </w:pPr>
    </w:p>
    <w:p w:rsidR="00143049" w:rsidRPr="006F319D" w:rsidRDefault="00143049" w:rsidP="008C3D8C">
      <w:pPr>
        <w:pStyle w:val="Prrafodelista"/>
        <w:spacing w:after="0" w:line="240" w:lineRule="auto"/>
        <w:ind w:left="0" w:firstLine="708"/>
        <w:jc w:val="both"/>
        <w:rPr>
          <w:rFonts w:ascii="Times New Roman" w:hAnsi="Times New Roman" w:cs="Times New Roman"/>
          <w:sz w:val="24"/>
          <w:szCs w:val="24"/>
        </w:rPr>
      </w:pPr>
      <w:r w:rsidRPr="006F319D">
        <w:rPr>
          <w:rFonts w:ascii="Times New Roman" w:hAnsi="Times New Roman" w:cs="Times New Roman"/>
          <w:sz w:val="24"/>
          <w:szCs w:val="24"/>
        </w:rPr>
        <w:t>Aun con todas estas diferenciaciones según las variables que se tomen en cuenta, la única variable que parece ser significativa para las diferencias en tasas de participación en el trabajo doméstico no remunerado y en la cantidad de tiempo que se dedica a estas tareas es, para tomar la expresión de la encuesta, “el sexo”.</w:t>
      </w:r>
      <w:r w:rsidR="006F319D">
        <w:rPr>
          <w:rFonts w:ascii="Times New Roman" w:hAnsi="Times New Roman" w:cs="Times New Roman"/>
          <w:sz w:val="24"/>
          <w:szCs w:val="24"/>
        </w:rPr>
        <w:t xml:space="preserve"> </w:t>
      </w:r>
      <w:r w:rsidRPr="006F319D">
        <w:rPr>
          <w:rFonts w:ascii="Times New Roman" w:hAnsi="Times New Roman" w:cs="Times New Roman"/>
          <w:sz w:val="24"/>
          <w:szCs w:val="24"/>
        </w:rPr>
        <w:t>La contundencia de los datos no cierra nuestras interrogaciones sino que las abre aun más.</w:t>
      </w:r>
    </w:p>
    <w:p w:rsidR="00143049" w:rsidRDefault="00143049" w:rsidP="00143049">
      <w:pPr>
        <w:pStyle w:val="Prrafodelista"/>
        <w:spacing w:after="0" w:line="240" w:lineRule="auto"/>
        <w:ind w:left="284"/>
        <w:jc w:val="both"/>
        <w:rPr>
          <w:rFonts w:ascii="Times New Roman" w:hAnsi="Times New Roman" w:cs="Times New Roman"/>
          <w:sz w:val="24"/>
          <w:szCs w:val="24"/>
        </w:rPr>
      </w:pPr>
    </w:p>
    <w:p w:rsidR="00143049" w:rsidRPr="00FC3627" w:rsidRDefault="00143049" w:rsidP="00143049">
      <w:pPr>
        <w:pStyle w:val="Prrafodelista"/>
        <w:spacing w:after="0" w:line="240" w:lineRule="auto"/>
        <w:ind w:left="284"/>
        <w:jc w:val="both"/>
        <w:rPr>
          <w:rFonts w:ascii="Times New Roman" w:hAnsi="Times New Roman" w:cs="Times New Roman"/>
          <w:b/>
        </w:rPr>
      </w:pPr>
      <w:r w:rsidRPr="00FC3627">
        <w:rPr>
          <w:rFonts w:ascii="Times New Roman" w:hAnsi="Times New Roman" w:cs="Times New Roman"/>
          <w:b/>
        </w:rPr>
        <w:t>d) La vida sexual y la intimidad de la pareja</w:t>
      </w:r>
    </w:p>
    <w:p w:rsidR="00FC3627" w:rsidRDefault="00FC3627" w:rsidP="00143049">
      <w:pPr>
        <w:spacing w:after="0" w:line="240" w:lineRule="auto"/>
        <w:jc w:val="both"/>
        <w:rPr>
          <w:rFonts w:ascii="Times New Roman" w:hAnsi="Times New Roman" w:cs="Times New Roman"/>
          <w:sz w:val="24"/>
          <w:szCs w:val="24"/>
        </w:rPr>
      </w:pPr>
    </w:p>
    <w:p w:rsidR="00143049" w:rsidRDefault="00143049" w:rsidP="00FC362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 respecto a la sexualidad, tanto los varones como las mujeres de este grupo evitan explayarse. Si bien son muy escuetos, ambos géneros en este </w:t>
      </w:r>
      <w:r w:rsidR="00FC3627">
        <w:rPr>
          <w:rFonts w:ascii="Times New Roman" w:eastAsia="Calibri" w:hAnsi="Times New Roman" w:cs="Times New Roman"/>
          <w:sz w:val="24"/>
          <w:szCs w:val="24"/>
        </w:rPr>
        <w:t>ítem</w:t>
      </w:r>
      <w:r>
        <w:rPr>
          <w:rFonts w:ascii="Times New Roman" w:eastAsia="Calibri" w:hAnsi="Times New Roman" w:cs="Times New Roman"/>
          <w:sz w:val="24"/>
          <w:szCs w:val="24"/>
        </w:rPr>
        <w:t xml:space="preserve"> expresan -en una insistencia altamente significativa- que están bien, “todo bien”, pero señalan que sus encuentros sexuales se han espaciado mucho, consideran que el problema es la falta de tiempo y el cansancio. Este argumento se presenta naturalizado, es decir no se preguntan por tal situación ni tampoco suponen que podrían arbitrar estrategias para darse el tiempo que les falta. Mucho menos que esta situación podría no ser causa sino consecuencia de un sistema de prioridades a revisar. También pareciera darse por sentado que viven en un pacto </w:t>
      </w:r>
      <w:proofErr w:type="spellStart"/>
      <w:r>
        <w:rPr>
          <w:rFonts w:ascii="Times New Roman" w:eastAsia="Calibri" w:hAnsi="Times New Roman" w:cs="Times New Roman"/>
          <w:sz w:val="24"/>
          <w:szCs w:val="24"/>
        </w:rPr>
        <w:t>monog</w:t>
      </w:r>
      <w:r w:rsidR="00FC3627">
        <w:rPr>
          <w:rFonts w:ascii="Times New Roman" w:eastAsia="Calibri" w:hAnsi="Times New Roman" w:cs="Times New Roman"/>
          <w:sz w:val="24"/>
          <w:szCs w:val="24"/>
        </w:rPr>
        <w:t>ámico</w:t>
      </w:r>
      <w:proofErr w:type="spellEnd"/>
      <w:r w:rsidR="00FC3627">
        <w:rPr>
          <w:rFonts w:ascii="Times New Roman" w:eastAsia="Calibri" w:hAnsi="Times New Roman" w:cs="Times New Roman"/>
          <w:sz w:val="24"/>
          <w:szCs w:val="24"/>
        </w:rPr>
        <w:t>. Pero de eso no se habla…</w:t>
      </w:r>
    </w:p>
    <w:p w:rsidR="00FC3627" w:rsidRDefault="00FC3627" w:rsidP="00FC3627">
      <w:pPr>
        <w:spacing w:after="0" w:line="240" w:lineRule="auto"/>
        <w:jc w:val="both"/>
        <w:rPr>
          <w:rFonts w:ascii="Times New Roman" w:eastAsia="Calibri" w:hAnsi="Times New Roman" w:cs="Times New Roman"/>
          <w:sz w:val="24"/>
          <w:szCs w:val="24"/>
        </w:rPr>
      </w:pPr>
    </w:p>
    <w:p w:rsidR="00143049" w:rsidRDefault="00143049" w:rsidP="00FC362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Esto marca una diferencia con las relacio</w:t>
      </w:r>
      <w:r w:rsidR="00301112">
        <w:rPr>
          <w:rFonts w:ascii="Times New Roman" w:eastAsia="Calibri" w:hAnsi="Times New Roman" w:cs="Times New Roman"/>
          <w:sz w:val="24"/>
          <w:szCs w:val="24"/>
        </w:rPr>
        <w:t>nes mujer-mujer y las relaciones varón-varón qu</w:t>
      </w:r>
      <w:r w:rsidR="008C3D8C">
        <w:rPr>
          <w:rFonts w:ascii="Times New Roman" w:eastAsia="Calibri" w:hAnsi="Times New Roman" w:cs="Times New Roman"/>
          <w:sz w:val="24"/>
          <w:szCs w:val="24"/>
        </w:rPr>
        <w:t>i</w:t>
      </w:r>
      <w:r w:rsidR="00301112">
        <w:rPr>
          <w:rFonts w:ascii="Times New Roman" w:eastAsia="Calibri" w:hAnsi="Times New Roman" w:cs="Times New Roman"/>
          <w:sz w:val="24"/>
          <w:szCs w:val="24"/>
        </w:rPr>
        <w:t>e</w:t>
      </w:r>
      <w:r w:rsidR="008C3D8C">
        <w:rPr>
          <w:rFonts w:ascii="Times New Roman" w:eastAsia="Calibri" w:hAnsi="Times New Roman" w:cs="Times New Roman"/>
          <w:sz w:val="24"/>
          <w:szCs w:val="24"/>
        </w:rPr>
        <w:t>nes</w:t>
      </w:r>
      <w:r w:rsidR="00301112">
        <w:rPr>
          <w:rFonts w:ascii="Times New Roman" w:eastAsia="Calibri" w:hAnsi="Times New Roman" w:cs="Times New Roman"/>
          <w:sz w:val="24"/>
          <w:szCs w:val="24"/>
        </w:rPr>
        <w:t xml:space="preserve"> generalmente</w:t>
      </w:r>
      <w:r>
        <w:rPr>
          <w:rFonts w:ascii="Times New Roman" w:eastAsia="Calibri" w:hAnsi="Times New Roman" w:cs="Times New Roman"/>
          <w:sz w:val="24"/>
          <w:szCs w:val="24"/>
        </w:rPr>
        <w:t xml:space="preserve"> en las entrevistas</w:t>
      </w:r>
      <w:r w:rsidR="00301112">
        <w:rPr>
          <w:rFonts w:ascii="Times New Roman" w:eastAsia="Calibri" w:hAnsi="Times New Roman" w:cs="Times New Roman"/>
          <w:sz w:val="24"/>
          <w:szCs w:val="24"/>
        </w:rPr>
        <w:t xml:space="preserve"> suelen explayarse </w:t>
      </w:r>
      <w:r>
        <w:rPr>
          <w:rFonts w:ascii="Times New Roman" w:eastAsia="Calibri" w:hAnsi="Times New Roman" w:cs="Times New Roman"/>
          <w:sz w:val="24"/>
          <w:szCs w:val="24"/>
        </w:rPr>
        <w:t xml:space="preserve">al respecto. Como vimos en apartados anteriores, pueden expresar que sólo conciben que la pareja sea monógama, o que es una norma que tienen en cuestionamiento, que sería difícil o imposible sostenerla, que necesita pensarse, que es necesario conversar en la pareja </w:t>
      </w:r>
      <w:r w:rsidR="008C3D8C">
        <w:rPr>
          <w:rFonts w:ascii="Times New Roman" w:eastAsia="Calibri" w:hAnsi="Times New Roman" w:cs="Times New Roman"/>
          <w:sz w:val="24"/>
          <w:szCs w:val="24"/>
        </w:rPr>
        <w:t xml:space="preserve">sobre </w:t>
      </w:r>
      <w:r>
        <w:rPr>
          <w:rFonts w:ascii="Times New Roman" w:eastAsia="Calibri" w:hAnsi="Times New Roman" w:cs="Times New Roman"/>
          <w:sz w:val="24"/>
          <w:szCs w:val="24"/>
        </w:rPr>
        <w:t>qué hacer al respecto o directamente que no se considera viable y en algunos casos expresan que a su criterio la monogamia no les parece un valor. Pero está claro que es una cuestión que presenta distintos grados de desnaturalización. Nada de esto hemos encontrado hasta el momento en la</w:t>
      </w:r>
      <w:r w:rsidR="00301112">
        <w:rPr>
          <w:rFonts w:ascii="Times New Roman" w:eastAsia="Calibri" w:hAnsi="Times New Roman" w:cs="Times New Roman"/>
          <w:sz w:val="24"/>
          <w:szCs w:val="24"/>
        </w:rPr>
        <w:t>s parejas mujer-</w:t>
      </w:r>
      <w:r w:rsidR="006F319D">
        <w:rPr>
          <w:rFonts w:ascii="Times New Roman" w:eastAsia="Calibri" w:hAnsi="Times New Roman" w:cs="Times New Roman"/>
          <w:sz w:val="24"/>
          <w:szCs w:val="24"/>
        </w:rPr>
        <w:t>varón</w:t>
      </w:r>
      <w:r>
        <w:rPr>
          <w:rFonts w:ascii="Times New Roman" w:eastAsia="Calibri" w:hAnsi="Times New Roman" w:cs="Times New Roman"/>
          <w:sz w:val="24"/>
          <w:szCs w:val="24"/>
        </w:rPr>
        <w:t>.</w:t>
      </w:r>
    </w:p>
    <w:p w:rsidR="00143049" w:rsidRDefault="00143049" w:rsidP="00143049">
      <w:pPr>
        <w:spacing w:after="0" w:line="240" w:lineRule="auto"/>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Otra </w:t>
      </w:r>
      <w:r w:rsidR="00301112">
        <w:rPr>
          <w:rFonts w:ascii="Times New Roman" w:eastAsia="Calibri" w:hAnsi="Times New Roman" w:cs="Times New Roman"/>
          <w:sz w:val="24"/>
          <w:szCs w:val="24"/>
        </w:rPr>
        <w:t xml:space="preserve">diferencia significativa </w:t>
      </w:r>
      <w:r>
        <w:rPr>
          <w:rFonts w:ascii="Times New Roman" w:eastAsia="Calibri" w:hAnsi="Times New Roman" w:cs="Times New Roman"/>
          <w:sz w:val="24"/>
          <w:szCs w:val="24"/>
        </w:rPr>
        <w:t>es el peso conf</w:t>
      </w:r>
      <w:r w:rsidR="00301112">
        <w:rPr>
          <w:rFonts w:ascii="Times New Roman" w:eastAsia="Calibri" w:hAnsi="Times New Roman" w:cs="Times New Roman"/>
          <w:sz w:val="24"/>
          <w:szCs w:val="24"/>
        </w:rPr>
        <w:t xml:space="preserve">lictivo que para las mujeres </w:t>
      </w:r>
      <w:r w:rsidR="008C3D8C">
        <w:rPr>
          <w:rFonts w:ascii="Times New Roman" w:eastAsia="Calibri" w:hAnsi="Times New Roman" w:cs="Times New Roman"/>
          <w:sz w:val="24"/>
          <w:szCs w:val="24"/>
        </w:rPr>
        <w:t>en</w:t>
      </w:r>
      <w:r w:rsidR="00301112">
        <w:rPr>
          <w:rFonts w:ascii="Times New Roman" w:eastAsia="Calibri" w:hAnsi="Times New Roman" w:cs="Times New Roman"/>
          <w:sz w:val="24"/>
          <w:szCs w:val="24"/>
        </w:rPr>
        <w:t xml:space="preserve"> relaciones mujer-</w:t>
      </w:r>
      <w:r w:rsidR="006F319D">
        <w:rPr>
          <w:rFonts w:ascii="Times New Roman" w:eastAsia="Calibri" w:hAnsi="Times New Roman" w:cs="Times New Roman"/>
          <w:sz w:val="24"/>
          <w:szCs w:val="24"/>
        </w:rPr>
        <w:t>varón</w:t>
      </w:r>
      <w:r>
        <w:rPr>
          <w:rFonts w:ascii="Times New Roman" w:eastAsia="Calibri" w:hAnsi="Times New Roman" w:cs="Times New Roman"/>
          <w:sz w:val="24"/>
          <w:szCs w:val="24"/>
        </w:rPr>
        <w:t xml:space="preserve"> tiene el reparto de tareas domésticas. Ni los varones de su grupo, ni las mujeres y varones en rel</w:t>
      </w:r>
      <w:r w:rsidR="00301112">
        <w:rPr>
          <w:rFonts w:ascii="Times New Roman" w:eastAsia="Calibri" w:hAnsi="Times New Roman" w:cs="Times New Roman"/>
          <w:sz w:val="24"/>
          <w:szCs w:val="24"/>
        </w:rPr>
        <w:t xml:space="preserve">aciones </w:t>
      </w:r>
      <w:proofErr w:type="spellStart"/>
      <w:r w:rsidR="00301112">
        <w:rPr>
          <w:rFonts w:ascii="Times New Roman" w:eastAsia="Calibri" w:hAnsi="Times New Roman" w:cs="Times New Roman"/>
          <w:sz w:val="24"/>
          <w:szCs w:val="24"/>
        </w:rPr>
        <w:t>homoconyugales</w:t>
      </w:r>
      <w:proofErr w:type="spellEnd"/>
      <w:r w:rsidR="00301112">
        <w:rPr>
          <w:rFonts w:ascii="Times New Roman" w:eastAsia="Calibri" w:hAnsi="Times New Roman" w:cs="Times New Roman"/>
          <w:sz w:val="24"/>
          <w:szCs w:val="24"/>
        </w:rPr>
        <w:t xml:space="preserve"> </w:t>
      </w:r>
      <w:r>
        <w:rPr>
          <w:rFonts w:ascii="Times New Roman" w:eastAsia="Calibri" w:hAnsi="Times New Roman" w:cs="Times New Roman"/>
          <w:sz w:val="24"/>
          <w:szCs w:val="24"/>
        </w:rPr>
        <w:t>han expresado conflictos de pareja en este punto. ¿Qué se estará jugando allí?</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Pr="007139CE" w:rsidRDefault="00143049" w:rsidP="00143049">
      <w:pPr>
        <w:spacing w:after="0" w:line="240" w:lineRule="auto"/>
        <w:ind w:firstLine="709"/>
        <w:jc w:val="both"/>
        <w:rPr>
          <w:rFonts w:ascii="Times New Roman" w:eastAsia="Calibri" w:hAnsi="Times New Roman" w:cs="Times New Roman"/>
          <w:b/>
          <w:sz w:val="24"/>
          <w:szCs w:val="24"/>
        </w:rPr>
      </w:pPr>
      <w:r w:rsidRPr="007139CE">
        <w:rPr>
          <w:rFonts w:ascii="Times New Roman" w:eastAsia="Calibri" w:hAnsi="Times New Roman" w:cs="Times New Roman"/>
          <w:b/>
          <w:sz w:val="24"/>
          <w:szCs w:val="24"/>
        </w:rPr>
        <w:t>e) Algunas conceptualizaciones</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7139C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linajes de luchas y resistencias de las organizaciones de mujeres y paulatinamente la </w:t>
      </w:r>
      <w:r w:rsidR="007139CE">
        <w:rPr>
          <w:rFonts w:ascii="Times New Roman" w:eastAsia="Calibri" w:hAnsi="Times New Roman" w:cs="Times New Roman"/>
          <w:sz w:val="24"/>
          <w:szCs w:val="24"/>
        </w:rPr>
        <w:t>incorporación</w:t>
      </w:r>
      <w:r>
        <w:rPr>
          <w:rFonts w:ascii="Times New Roman" w:eastAsia="Calibri" w:hAnsi="Times New Roman" w:cs="Times New Roman"/>
          <w:sz w:val="24"/>
          <w:szCs w:val="24"/>
        </w:rPr>
        <w:t xml:space="preserve"> de vastos movimientos sociales que fueron tomando algunas de sus banderas, más las silenciosas batallas de tantas mujer</w:t>
      </w:r>
      <w:r w:rsidR="007139CE">
        <w:rPr>
          <w:rFonts w:ascii="Times New Roman" w:eastAsia="Calibri" w:hAnsi="Times New Roman" w:cs="Times New Roman"/>
          <w:sz w:val="24"/>
          <w:szCs w:val="24"/>
        </w:rPr>
        <w:t>e</w:t>
      </w:r>
      <w:r>
        <w:rPr>
          <w:rFonts w:ascii="Times New Roman" w:eastAsia="Calibri" w:hAnsi="Times New Roman" w:cs="Times New Roman"/>
          <w:sz w:val="24"/>
          <w:szCs w:val="24"/>
        </w:rPr>
        <w:t xml:space="preserve">s anónimas fueron produciendo en la </w:t>
      </w:r>
      <w:r w:rsidR="007139CE">
        <w:rPr>
          <w:rFonts w:ascii="Times New Roman" w:eastAsia="Calibri" w:hAnsi="Times New Roman" w:cs="Times New Roman"/>
          <w:sz w:val="24"/>
          <w:szCs w:val="24"/>
        </w:rPr>
        <w:t>última</w:t>
      </w:r>
      <w:r>
        <w:rPr>
          <w:rFonts w:ascii="Times New Roman" w:eastAsia="Calibri" w:hAnsi="Times New Roman" w:cs="Times New Roman"/>
          <w:sz w:val="24"/>
          <w:szCs w:val="24"/>
        </w:rPr>
        <w:t xml:space="preserve"> mitad del siglo XX la desnaturalización de la inferioridad de las mujeres.</w:t>
      </w:r>
      <w:r w:rsidR="007139CE">
        <w:rPr>
          <w:rFonts w:ascii="Times New Roman" w:eastAsia="Calibri" w:hAnsi="Times New Roman" w:cs="Times New Roman"/>
          <w:sz w:val="24"/>
          <w:szCs w:val="24"/>
        </w:rPr>
        <w:t xml:space="preserve"> </w:t>
      </w:r>
      <w:r>
        <w:rPr>
          <w:rFonts w:ascii="Times New Roman" w:eastAsia="Calibri" w:hAnsi="Times New Roman" w:cs="Times New Roman"/>
          <w:sz w:val="24"/>
          <w:szCs w:val="24"/>
        </w:rPr>
        <w:t>Fuimos abriendo caminos en el mundo p</w:t>
      </w:r>
      <w:r w:rsidR="007139CE">
        <w:rPr>
          <w:rFonts w:ascii="Times New Roman" w:eastAsia="Calibri" w:hAnsi="Times New Roman" w:cs="Times New Roman"/>
          <w:sz w:val="24"/>
          <w:szCs w:val="24"/>
        </w:rPr>
        <w:t>ú</w:t>
      </w:r>
      <w:r>
        <w:rPr>
          <w:rFonts w:ascii="Times New Roman" w:eastAsia="Calibri" w:hAnsi="Times New Roman" w:cs="Times New Roman"/>
          <w:sz w:val="24"/>
          <w:szCs w:val="24"/>
        </w:rPr>
        <w:t xml:space="preserve">blico laboral, </w:t>
      </w:r>
      <w:r w:rsidR="007139CE">
        <w:rPr>
          <w:rFonts w:ascii="Times New Roman" w:eastAsia="Calibri" w:hAnsi="Times New Roman" w:cs="Times New Roman"/>
          <w:sz w:val="24"/>
          <w:szCs w:val="24"/>
        </w:rPr>
        <w:t>académico</w:t>
      </w:r>
      <w:r>
        <w:rPr>
          <w:rFonts w:ascii="Times New Roman" w:eastAsia="Calibri" w:hAnsi="Times New Roman" w:cs="Times New Roman"/>
          <w:sz w:val="24"/>
          <w:szCs w:val="24"/>
        </w:rPr>
        <w:t>, cultural, político.</w:t>
      </w:r>
      <w:r w:rsidR="007139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Hoy estos avances han alcanzado en </w:t>
      </w:r>
      <w:r w:rsidR="007139CE">
        <w:rPr>
          <w:rFonts w:ascii="Times New Roman" w:eastAsia="Calibri" w:hAnsi="Times New Roman" w:cs="Times New Roman"/>
          <w:sz w:val="24"/>
          <w:szCs w:val="24"/>
        </w:rPr>
        <w:t>América</w:t>
      </w:r>
      <w:r>
        <w:rPr>
          <w:rFonts w:ascii="Times New Roman" w:eastAsia="Calibri" w:hAnsi="Times New Roman" w:cs="Times New Roman"/>
          <w:sz w:val="24"/>
          <w:szCs w:val="24"/>
        </w:rPr>
        <w:t xml:space="preserve"> Latina a vastos sectores de mujeres pobres, que desde la originalidad de sus luchas han ido estableciendo feminismos populares que nos llenan de emoción.</w:t>
      </w:r>
    </w:p>
    <w:p w:rsidR="00143049" w:rsidRDefault="00143049" w:rsidP="00143049">
      <w:pPr>
        <w:spacing w:after="0" w:line="240" w:lineRule="auto"/>
        <w:jc w:val="both"/>
        <w:rPr>
          <w:rFonts w:ascii="Times New Roman" w:eastAsia="Calibri" w:hAnsi="Times New Roman" w:cs="Times New Roman"/>
          <w:sz w:val="24"/>
          <w:szCs w:val="24"/>
        </w:rPr>
      </w:pPr>
    </w:p>
    <w:p w:rsidR="00143049" w:rsidRDefault="00143049" w:rsidP="007139C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Las relaciones de poder de género, como se decía al principio, no han desapar</w:t>
      </w:r>
      <w:r w:rsidR="007139CE">
        <w:rPr>
          <w:rFonts w:ascii="Times New Roman" w:eastAsia="Calibri" w:hAnsi="Times New Roman" w:cs="Times New Roman"/>
          <w:sz w:val="24"/>
          <w:szCs w:val="24"/>
        </w:rPr>
        <w:t xml:space="preserve">ecido. Han perdido naturalidad… </w:t>
      </w:r>
      <w:r>
        <w:rPr>
          <w:rFonts w:ascii="Times New Roman" w:eastAsia="Calibri" w:hAnsi="Times New Roman" w:cs="Times New Roman"/>
          <w:sz w:val="24"/>
          <w:szCs w:val="24"/>
        </w:rPr>
        <w:t xml:space="preserve">y se han ido actualizando las </w:t>
      </w:r>
      <w:r w:rsidR="00C81773">
        <w:rPr>
          <w:rFonts w:ascii="Times New Roman" w:eastAsia="Calibri" w:hAnsi="Times New Roman" w:cs="Times New Roman"/>
          <w:sz w:val="24"/>
          <w:szCs w:val="24"/>
        </w:rPr>
        <w:t xml:space="preserve">modalidades de las </w:t>
      </w:r>
      <w:r>
        <w:rPr>
          <w:rFonts w:ascii="Times New Roman" w:eastAsia="Calibri" w:hAnsi="Times New Roman" w:cs="Times New Roman"/>
          <w:sz w:val="24"/>
          <w:szCs w:val="24"/>
        </w:rPr>
        <w:t xml:space="preserve">producciones de </w:t>
      </w:r>
      <w:proofErr w:type="spellStart"/>
      <w:r>
        <w:rPr>
          <w:rFonts w:ascii="Times New Roman" w:eastAsia="Calibri" w:hAnsi="Times New Roman" w:cs="Times New Roman"/>
          <w:sz w:val="24"/>
          <w:szCs w:val="24"/>
        </w:rPr>
        <w:t>subalternidad</w:t>
      </w:r>
      <w:proofErr w:type="spellEnd"/>
      <w:r>
        <w:rPr>
          <w:rFonts w:ascii="Times New Roman" w:eastAsia="Calibri" w:hAnsi="Times New Roman" w:cs="Times New Roman"/>
          <w:sz w:val="24"/>
          <w:szCs w:val="24"/>
        </w:rPr>
        <w:t xml:space="preserve">, mucho más encubiertas ya que tienen que </w:t>
      </w:r>
      <w:r w:rsidR="007139CE">
        <w:rPr>
          <w:rFonts w:ascii="Times New Roman" w:eastAsia="Calibri" w:hAnsi="Times New Roman" w:cs="Times New Roman"/>
          <w:sz w:val="24"/>
          <w:szCs w:val="24"/>
        </w:rPr>
        <w:t>desplegarse</w:t>
      </w:r>
      <w:r>
        <w:rPr>
          <w:rFonts w:ascii="Times New Roman" w:eastAsia="Calibri" w:hAnsi="Times New Roman" w:cs="Times New Roman"/>
          <w:sz w:val="24"/>
          <w:szCs w:val="24"/>
        </w:rPr>
        <w:t xml:space="preserve"> en un mundo donde</w:t>
      </w:r>
      <w:r w:rsidR="007139CE">
        <w:rPr>
          <w:rFonts w:ascii="Times New Roman" w:eastAsia="Calibri" w:hAnsi="Times New Roman" w:cs="Times New Roman"/>
          <w:sz w:val="24"/>
          <w:szCs w:val="24"/>
        </w:rPr>
        <w:t>,</w:t>
      </w:r>
      <w:r>
        <w:rPr>
          <w:rFonts w:ascii="Times New Roman" w:eastAsia="Calibri" w:hAnsi="Times New Roman" w:cs="Times New Roman"/>
          <w:sz w:val="24"/>
          <w:szCs w:val="24"/>
        </w:rPr>
        <w:t xml:space="preserve"> al menos en el plano discursivo</w:t>
      </w:r>
      <w:r w:rsidR="007139CE">
        <w:rPr>
          <w:rFonts w:ascii="Times New Roman" w:eastAsia="Calibri" w:hAnsi="Times New Roman" w:cs="Times New Roman"/>
          <w:sz w:val="24"/>
          <w:szCs w:val="24"/>
        </w:rPr>
        <w:t>,</w:t>
      </w:r>
      <w:r>
        <w:rPr>
          <w:rFonts w:ascii="Times New Roman" w:eastAsia="Calibri" w:hAnsi="Times New Roman" w:cs="Times New Roman"/>
          <w:sz w:val="24"/>
          <w:szCs w:val="24"/>
        </w:rPr>
        <w:t xml:space="preserve"> la democ</w:t>
      </w:r>
      <w:r w:rsidR="00B9336A">
        <w:rPr>
          <w:rFonts w:ascii="Times New Roman" w:eastAsia="Calibri" w:hAnsi="Times New Roman" w:cs="Times New Roman"/>
          <w:sz w:val="24"/>
          <w:szCs w:val="24"/>
        </w:rPr>
        <w:t>ratización de los lazos sentimentales</w:t>
      </w:r>
      <w:r>
        <w:rPr>
          <w:rFonts w:ascii="Times New Roman" w:eastAsia="Calibri" w:hAnsi="Times New Roman" w:cs="Times New Roman"/>
          <w:sz w:val="24"/>
          <w:szCs w:val="24"/>
        </w:rPr>
        <w:t xml:space="preserve"> es vista como un valor.</w:t>
      </w:r>
    </w:p>
    <w:p w:rsidR="00143049" w:rsidRDefault="00143049" w:rsidP="00143049">
      <w:pPr>
        <w:spacing w:after="0" w:line="240" w:lineRule="auto"/>
        <w:jc w:val="both"/>
        <w:rPr>
          <w:rFonts w:ascii="Times New Roman" w:eastAsia="Calibri" w:hAnsi="Times New Roman" w:cs="Times New Roman"/>
          <w:sz w:val="24"/>
          <w:szCs w:val="24"/>
        </w:rPr>
      </w:pPr>
    </w:p>
    <w:p w:rsidR="00143049" w:rsidRDefault="00143049" w:rsidP="007139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vez podría conjeturarse que, en el universo de la </w:t>
      </w:r>
      <w:proofErr w:type="spellStart"/>
      <w:r>
        <w:rPr>
          <w:rFonts w:ascii="Times New Roman" w:hAnsi="Times New Roman" w:cs="Times New Roman"/>
          <w:sz w:val="24"/>
          <w:szCs w:val="24"/>
        </w:rPr>
        <w:t>heteronorma</w:t>
      </w:r>
      <w:proofErr w:type="spellEnd"/>
      <w:r>
        <w:rPr>
          <w:rFonts w:ascii="Times New Roman" w:hAnsi="Times New Roman" w:cs="Times New Roman"/>
          <w:sz w:val="24"/>
          <w:szCs w:val="24"/>
        </w:rPr>
        <w:t xml:space="preserve">, en las configuraciones de imaginarios sociales que ponderan el establecimiento de relaciones “más democráticas”, se estaría transformando el modo de operar de las estrategias </w:t>
      </w:r>
      <w:proofErr w:type="spellStart"/>
      <w:r>
        <w:rPr>
          <w:rFonts w:ascii="Times New Roman" w:hAnsi="Times New Roman" w:cs="Times New Roman"/>
          <w:sz w:val="24"/>
          <w:szCs w:val="24"/>
        </w:rPr>
        <w:t>biopolíticas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Foucualt</w:t>
      </w:r>
      <w:proofErr w:type="spellEnd"/>
      <w:r>
        <w:rPr>
          <w:rFonts w:ascii="Times New Roman" w:hAnsi="Times New Roman" w:cs="Times New Roman"/>
          <w:sz w:val="24"/>
          <w:szCs w:val="24"/>
        </w:rPr>
        <w:t>, 2007; Fernández, 2013-a). La producción de la desigualdad de las mujeres jóvenes de las clases medias urbanas ya no pasaría tanto por prohibiciones externas. Se estaría operando una reconfiguración en curso por la que la eficacia de dichas estrategias se centraría mayormente en el accionar de dispositivos focalizados en modos de su</w:t>
      </w:r>
      <w:r w:rsidR="00F508D8">
        <w:rPr>
          <w:rFonts w:ascii="Times New Roman" w:hAnsi="Times New Roman" w:cs="Times New Roman"/>
          <w:sz w:val="24"/>
          <w:szCs w:val="24"/>
        </w:rPr>
        <w:t>bjetivación que garanticen nueva</w:t>
      </w:r>
      <w:r>
        <w:rPr>
          <w:rFonts w:ascii="Times New Roman" w:hAnsi="Times New Roman" w:cs="Times New Roman"/>
          <w:sz w:val="24"/>
          <w:szCs w:val="24"/>
        </w:rPr>
        <w:t xml:space="preserve">s modalidades de </w:t>
      </w:r>
      <w:proofErr w:type="spellStart"/>
      <w:r>
        <w:rPr>
          <w:rFonts w:ascii="Times New Roman" w:hAnsi="Times New Roman" w:cs="Times New Roman"/>
          <w:sz w:val="24"/>
          <w:szCs w:val="24"/>
        </w:rPr>
        <w:t>subalternidad</w:t>
      </w:r>
      <w:proofErr w:type="spellEnd"/>
      <w:r>
        <w:rPr>
          <w:rFonts w:ascii="Times New Roman" w:hAnsi="Times New Roman" w:cs="Times New Roman"/>
          <w:sz w:val="24"/>
          <w:szCs w:val="24"/>
        </w:rPr>
        <w:t>.</w:t>
      </w:r>
      <w:r w:rsidR="007139CE">
        <w:rPr>
          <w:rFonts w:ascii="Times New Roman" w:hAnsi="Times New Roman" w:cs="Times New Roman"/>
          <w:sz w:val="24"/>
          <w:szCs w:val="24"/>
        </w:rPr>
        <w:t xml:space="preserve"> </w:t>
      </w:r>
      <w:r w:rsidR="007A60F2">
        <w:rPr>
          <w:rFonts w:ascii="Times New Roman" w:hAnsi="Times New Roman" w:cs="Times New Roman"/>
          <w:sz w:val="24"/>
          <w:szCs w:val="24"/>
        </w:rPr>
        <w:t xml:space="preserve">Ahora, la trampa estará en que operan </w:t>
      </w:r>
      <w:r w:rsidR="007A60F2" w:rsidRPr="007A60F2">
        <w:rPr>
          <w:rFonts w:ascii="Times New Roman" w:hAnsi="Times New Roman" w:cs="Times New Roman"/>
          <w:sz w:val="24"/>
          <w:szCs w:val="24"/>
        </w:rPr>
        <w:t>m</w:t>
      </w:r>
      <w:r w:rsidRPr="007A60F2">
        <w:rPr>
          <w:rFonts w:ascii="Times New Roman" w:hAnsi="Times New Roman" w:cs="Times New Roman"/>
          <w:sz w:val="24"/>
          <w:szCs w:val="24"/>
        </w:rPr>
        <w:t xml:space="preserve">ás encubiertas y </w:t>
      </w:r>
      <w:r w:rsidR="007A60F2" w:rsidRPr="007A60F2">
        <w:rPr>
          <w:rFonts w:ascii="Times New Roman" w:hAnsi="Times New Roman" w:cs="Times New Roman"/>
          <w:sz w:val="24"/>
          <w:szCs w:val="24"/>
        </w:rPr>
        <w:t>están configuradas de tal modo que hacen creer que sería cada mujer, individualmente, la responsable</w:t>
      </w:r>
      <w:r w:rsidR="007A60F2">
        <w:rPr>
          <w:rFonts w:ascii="Times New Roman" w:hAnsi="Times New Roman" w:cs="Times New Roman"/>
          <w:sz w:val="24"/>
          <w:szCs w:val="24"/>
        </w:rPr>
        <w:t xml:space="preserve"> de sus limitaciones</w:t>
      </w:r>
      <w:r w:rsidR="007A60F2" w:rsidRPr="007A60F2">
        <w:rPr>
          <w:rFonts w:ascii="Times New Roman" w:hAnsi="Times New Roman" w:cs="Times New Roman"/>
          <w:sz w:val="24"/>
          <w:szCs w:val="24"/>
        </w:rPr>
        <w:t>. De este modo</w:t>
      </w:r>
      <w:r w:rsidR="007A60F2">
        <w:rPr>
          <w:rFonts w:ascii="Times New Roman" w:hAnsi="Times New Roman" w:cs="Times New Roman"/>
          <w:sz w:val="24"/>
          <w:szCs w:val="24"/>
        </w:rPr>
        <w:t xml:space="preserve"> también</w:t>
      </w:r>
      <w:r w:rsidR="007A60F2" w:rsidRPr="007A60F2">
        <w:rPr>
          <w:rFonts w:ascii="Times New Roman" w:hAnsi="Times New Roman" w:cs="Times New Roman"/>
          <w:sz w:val="24"/>
          <w:szCs w:val="24"/>
        </w:rPr>
        <w:t xml:space="preserve"> se cumple un segundo cometido, cual es </w:t>
      </w:r>
      <w:proofErr w:type="spellStart"/>
      <w:r w:rsidR="007A60F2" w:rsidRPr="007A60F2">
        <w:rPr>
          <w:rFonts w:ascii="Times New Roman" w:hAnsi="Times New Roman" w:cs="Times New Roman"/>
          <w:sz w:val="24"/>
          <w:szCs w:val="24"/>
        </w:rPr>
        <w:t>invisibilizar</w:t>
      </w:r>
      <w:proofErr w:type="spellEnd"/>
      <w:r w:rsidR="007A60F2" w:rsidRPr="007A60F2">
        <w:rPr>
          <w:rFonts w:ascii="Times New Roman" w:hAnsi="Times New Roman" w:cs="Times New Roman"/>
          <w:sz w:val="24"/>
          <w:szCs w:val="24"/>
        </w:rPr>
        <w:t xml:space="preserve"> la dimensión polític</w:t>
      </w:r>
      <w:r w:rsidR="00C81773">
        <w:rPr>
          <w:rFonts w:ascii="Times New Roman" w:hAnsi="Times New Roman" w:cs="Times New Roman"/>
          <w:sz w:val="24"/>
          <w:szCs w:val="24"/>
        </w:rPr>
        <w:t>o-social</w:t>
      </w:r>
      <w:r w:rsidR="007A60F2">
        <w:rPr>
          <w:rFonts w:ascii="Times New Roman" w:hAnsi="Times New Roman" w:cs="Times New Roman"/>
          <w:sz w:val="24"/>
          <w:szCs w:val="24"/>
        </w:rPr>
        <w:t xml:space="preserve"> de la cuestión.</w:t>
      </w:r>
    </w:p>
    <w:p w:rsidR="007139CE" w:rsidRDefault="007139CE" w:rsidP="007139CE">
      <w:pPr>
        <w:spacing w:after="0" w:line="240" w:lineRule="auto"/>
        <w:ind w:firstLine="708"/>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Estaríamos en presencia de subjetivaciones sufrientes, desbordadas de exigencias, agotadas y culposas que </w:t>
      </w:r>
      <w:proofErr w:type="spellStart"/>
      <w:r>
        <w:rPr>
          <w:rFonts w:ascii="Times New Roman" w:hAnsi="Times New Roman" w:cs="Times New Roman"/>
          <w:sz w:val="24"/>
          <w:szCs w:val="24"/>
        </w:rPr>
        <w:t>sobreinvisten</w:t>
      </w:r>
      <w:proofErr w:type="spellEnd"/>
      <w:r>
        <w:rPr>
          <w:rFonts w:ascii="Times New Roman" w:hAnsi="Times New Roman" w:cs="Times New Roman"/>
          <w:sz w:val="24"/>
          <w:szCs w:val="24"/>
        </w:rPr>
        <w:t xml:space="preserve"> organizaciones o hábitos de sí (Foucault, 1987) sacrificiales, fuente de innumerables malestares personales, conyugales y filiales. Ya no se les prohíbe su participación en el mundo público como en las sociedades disciplinarias, sino que participan en él tironeadas por la culpa y el sacrificio. Si este fuera un nuevo modo de ordenamiento para las mujeres de sectores medios en las sociedades de control, ¿qué se estaría controlando? </w:t>
      </w:r>
      <w:r w:rsidR="007139CE">
        <w:rPr>
          <w:rFonts w:ascii="Times New Roman" w:hAnsi="Times New Roman" w:cs="Times New Roman"/>
          <w:sz w:val="24"/>
          <w:szCs w:val="24"/>
        </w:rPr>
        <w:t>¿Cuá</w:t>
      </w:r>
      <w:r>
        <w:rPr>
          <w:rFonts w:ascii="Times New Roman" w:hAnsi="Times New Roman" w:cs="Times New Roman"/>
          <w:sz w:val="24"/>
          <w:szCs w:val="24"/>
        </w:rPr>
        <w:t>l sería la funcionalidad</w:t>
      </w:r>
      <w:r w:rsidR="007139CE">
        <w:rPr>
          <w:rFonts w:ascii="Times New Roman" w:hAnsi="Times New Roman" w:cs="Times New Roman"/>
          <w:sz w:val="24"/>
          <w:szCs w:val="24"/>
        </w:rPr>
        <w:t xml:space="preserve"> de estos estilos sacrificiales</w:t>
      </w:r>
      <w:r>
        <w:rPr>
          <w:rFonts w:ascii="Times New Roman" w:hAnsi="Times New Roman" w:cs="Times New Roman"/>
          <w:sz w:val="24"/>
          <w:szCs w:val="24"/>
        </w:rPr>
        <w:t>?</w:t>
      </w:r>
    </w:p>
    <w:p w:rsidR="00143049" w:rsidRDefault="00143049" w:rsidP="00143049">
      <w:pPr>
        <w:spacing w:after="0" w:line="240" w:lineRule="auto"/>
        <w:ind w:firstLine="708"/>
        <w:jc w:val="both"/>
        <w:rPr>
          <w:rFonts w:ascii="Times New Roman" w:eastAsia="Calibri" w:hAnsi="Times New Roman" w:cs="Times New Roman"/>
          <w:sz w:val="24"/>
          <w:szCs w:val="24"/>
        </w:rPr>
      </w:pPr>
    </w:p>
    <w:p w:rsidR="00143049" w:rsidRDefault="00B9336A" w:rsidP="007139C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Se trata de r</w:t>
      </w:r>
      <w:r w:rsidR="00143049">
        <w:rPr>
          <w:rFonts w:ascii="Times New Roman" w:eastAsia="Calibri" w:hAnsi="Times New Roman" w:cs="Times New Roman"/>
          <w:sz w:val="24"/>
          <w:szCs w:val="24"/>
        </w:rPr>
        <w:t xml:space="preserve">elaciones de poder de </w:t>
      </w:r>
      <w:r w:rsidR="007139CE">
        <w:rPr>
          <w:rFonts w:ascii="Times New Roman" w:eastAsia="Calibri" w:hAnsi="Times New Roman" w:cs="Times New Roman"/>
          <w:sz w:val="24"/>
          <w:szCs w:val="24"/>
        </w:rPr>
        <w:t>género</w:t>
      </w:r>
      <w:r w:rsidR="00143049">
        <w:rPr>
          <w:rFonts w:ascii="Times New Roman" w:eastAsia="Calibri" w:hAnsi="Times New Roman" w:cs="Times New Roman"/>
          <w:sz w:val="24"/>
          <w:szCs w:val="24"/>
        </w:rPr>
        <w:t xml:space="preserve">, sin duda. Pero </w:t>
      </w:r>
      <w:r w:rsidR="007139CE">
        <w:rPr>
          <w:rFonts w:ascii="Times New Roman" w:eastAsia="Calibri" w:hAnsi="Times New Roman" w:cs="Times New Roman"/>
          <w:sz w:val="24"/>
          <w:szCs w:val="24"/>
        </w:rPr>
        <w:t>¿</w:t>
      </w:r>
      <w:r w:rsidR="00143049">
        <w:rPr>
          <w:rFonts w:ascii="Times New Roman" w:eastAsia="Calibri" w:hAnsi="Times New Roman" w:cs="Times New Roman"/>
          <w:sz w:val="24"/>
          <w:szCs w:val="24"/>
        </w:rPr>
        <w:t>cómo se configuran e</w:t>
      </w:r>
      <w:r w:rsidR="007139CE">
        <w:rPr>
          <w:rFonts w:ascii="Times New Roman" w:eastAsia="Calibri" w:hAnsi="Times New Roman" w:cs="Times New Roman"/>
          <w:sz w:val="24"/>
          <w:szCs w:val="24"/>
        </w:rPr>
        <w:t xml:space="preserve">stos nuevos dispositivos </w:t>
      </w:r>
      <w:proofErr w:type="spellStart"/>
      <w:r w:rsidR="007139CE">
        <w:rPr>
          <w:rFonts w:ascii="Times New Roman" w:eastAsia="Calibri" w:hAnsi="Times New Roman" w:cs="Times New Roman"/>
          <w:sz w:val="24"/>
          <w:szCs w:val="24"/>
        </w:rPr>
        <w:t>biopolí</w:t>
      </w:r>
      <w:r w:rsidR="00143049">
        <w:rPr>
          <w:rFonts w:ascii="Times New Roman" w:eastAsia="Calibri" w:hAnsi="Times New Roman" w:cs="Times New Roman"/>
          <w:sz w:val="24"/>
          <w:szCs w:val="24"/>
        </w:rPr>
        <w:t>ticos</w:t>
      </w:r>
      <w:proofErr w:type="spellEnd"/>
      <w:r w:rsidR="00143049">
        <w:rPr>
          <w:rFonts w:ascii="Times New Roman" w:eastAsia="Calibri" w:hAnsi="Times New Roman" w:cs="Times New Roman"/>
          <w:sz w:val="24"/>
          <w:szCs w:val="24"/>
        </w:rPr>
        <w:t xml:space="preserve"> de la </w:t>
      </w:r>
      <w:proofErr w:type="spellStart"/>
      <w:r w:rsidR="00143049">
        <w:rPr>
          <w:rFonts w:ascii="Times New Roman" w:eastAsia="Calibri" w:hAnsi="Times New Roman" w:cs="Times New Roman"/>
          <w:sz w:val="24"/>
          <w:szCs w:val="24"/>
        </w:rPr>
        <w:t>subalternidad</w:t>
      </w:r>
      <w:proofErr w:type="spellEnd"/>
      <w:r w:rsidR="00143049">
        <w:rPr>
          <w:rFonts w:ascii="Times New Roman" w:eastAsia="Calibri" w:hAnsi="Times New Roman" w:cs="Times New Roman"/>
          <w:sz w:val="24"/>
          <w:szCs w:val="24"/>
        </w:rPr>
        <w:t xml:space="preserve"> en mujeres? Hablar en términos de estrategias</w:t>
      </w:r>
      <w:r w:rsidR="007139CE">
        <w:rPr>
          <w:rFonts w:ascii="Times New Roman" w:eastAsia="Calibri" w:hAnsi="Times New Roman" w:cs="Times New Roman"/>
          <w:sz w:val="24"/>
          <w:szCs w:val="24"/>
        </w:rPr>
        <w:t xml:space="preserve"> </w:t>
      </w:r>
      <w:proofErr w:type="spellStart"/>
      <w:r w:rsidR="007139CE">
        <w:rPr>
          <w:rFonts w:ascii="Times New Roman" w:eastAsia="Calibri" w:hAnsi="Times New Roman" w:cs="Times New Roman"/>
          <w:sz w:val="24"/>
          <w:szCs w:val="24"/>
        </w:rPr>
        <w:t>biopolí</w:t>
      </w:r>
      <w:r w:rsidR="00143049">
        <w:rPr>
          <w:rFonts w:ascii="Times New Roman" w:eastAsia="Calibri" w:hAnsi="Times New Roman" w:cs="Times New Roman"/>
          <w:sz w:val="24"/>
          <w:szCs w:val="24"/>
        </w:rPr>
        <w:t>ticas</w:t>
      </w:r>
      <w:proofErr w:type="spellEnd"/>
      <w:r w:rsidR="00143049">
        <w:rPr>
          <w:rFonts w:ascii="Times New Roman" w:eastAsia="Calibri" w:hAnsi="Times New Roman" w:cs="Times New Roman"/>
          <w:sz w:val="24"/>
          <w:szCs w:val="24"/>
        </w:rPr>
        <w:t xml:space="preserve"> y de dispositivos sacrificiales quita la cuestión de tomar como causa de esta situación rasgos psicológicos esencia</w:t>
      </w:r>
      <w:r>
        <w:rPr>
          <w:rFonts w:ascii="Times New Roman" w:eastAsia="Calibri" w:hAnsi="Times New Roman" w:cs="Times New Roman"/>
          <w:sz w:val="24"/>
          <w:szCs w:val="24"/>
        </w:rPr>
        <w:t xml:space="preserve">les de las mujeres tales como </w:t>
      </w:r>
      <w:r w:rsidR="00143049">
        <w:rPr>
          <w:rFonts w:ascii="Times New Roman" w:eastAsia="Calibri" w:hAnsi="Times New Roman" w:cs="Times New Roman"/>
          <w:sz w:val="24"/>
          <w:szCs w:val="24"/>
        </w:rPr>
        <w:t>masoquismo</w:t>
      </w:r>
      <w:r>
        <w:rPr>
          <w:rFonts w:ascii="Times New Roman" w:eastAsia="Calibri" w:hAnsi="Times New Roman" w:cs="Times New Roman"/>
          <w:sz w:val="24"/>
          <w:szCs w:val="24"/>
        </w:rPr>
        <w:t>s y/o inestabilidades emocionales femeninas,</w:t>
      </w:r>
      <w:r w:rsidR="00143049">
        <w:rPr>
          <w:rFonts w:ascii="Times New Roman" w:eastAsia="Calibri" w:hAnsi="Times New Roman" w:cs="Times New Roman"/>
          <w:sz w:val="24"/>
          <w:szCs w:val="24"/>
        </w:rPr>
        <w:t xml:space="preserve"> argumentos tan frecuentes en las psicologías y psicoanálisis del siglo pasado. Nos referimos a las dimensiones políticas que operan produciendo modos de subjetivación colectivos en los cuales los imaginarios sociales y sus </w:t>
      </w:r>
      <w:r w:rsidR="007139CE">
        <w:rPr>
          <w:rFonts w:ascii="Times New Roman" w:eastAsia="Calibri" w:hAnsi="Times New Roman" w:cs="Times New Roman"/>
          <w:sz w:val="24"/>
          <w:szCs w:val="24"/>
        </w:rPr>
        <w:t>prácticas</w:t>
      </w:r>
      <w:r w:rsidR="00143049">
        <w:rPr>
          <w:rFonts w:ascii="Times New Roman" w:eastAsia="Calibri" w:hAnsi="Times New Roman" w:cs="Times New Roman"/>
          <w:sz w:val="24"/>
          <w:szCs w:val="24"/>
        </w:rPr>
        <w:t xml:space="preserve"> muy instituidos (naturalizaciones) obturan la posibilidad de inventar </w:t>
      </w:r>
      <w:proofErr w:type="spellStart"/>
      <w:r w:rsidR="00143049">
        <w:rPr>
          <w:rFonts w:ascii="Times New Roman" w:eastAsia="Calibri" w:hAnsi="Times New Roman" w:cs="Times New Roman"/>
          <w:sz w:val="24"/>
          <w:szCs w:val="24"/>
        </w:rPr>
        <w:t>existenciarios</w:t>
      </w:r>
      <w:proofErr w:type="spellEnd"/>
      <w:r w:rsidR="00143049">
        <w:rPr>
          <w:rFonts w:ascii="Times New Roman" w:eastAsia="Calibri" w:hAnsi="Times New Roman" w:cs="Times New Roman"/>
          <w:sz w:val="24"/>
          <w:szCs w:val="24"/>
        </w:rPr>
        <w:t xml:space="preserve"> más igualitarios.</w:t>
      </w:r>
      <w:r w:rsidR="007139CE">
        <w:rPr>
          <w:rFonts w:ascii="Times New Roman" w:eastAsia="Calibri" w:hAnsi="Times New Roman" w:cs="Times New Roman"/>
          <w:sz w:val="24"/>
          <w:szCs w:val="24"/>
        </w:rPr>
        <w:t xml:space="preserve"> </w:t>
      </w:r>
      <w:r w:rsidR="00143049">
        <w:rPr>
          <w:rFonts w:ascii="Times New Roman" w:eastAsia="Calibri" w:hAnsi="Times New Roman" w:cs="Times New Roman"/>
          <w:sz w:val="24"/>
          <w:szCs w:val="24"/>
        </w:rPr>
        <w:t>No son meras limitaciones individuales, ya que son lógicas colectivas que conforman una de las bases, nada menos, que de la reproducción de las alianzas entre Capitalismo, Patriarcado y Estado.</w:t>
      </w:r>
      <w:r w:rsidR="00E82716">
        <w:rPr>
          <w:rFonts w:ascii="Times New Roman" w:eastAsia="Calibri" w:hAnsi="Times New Roman" w:cs="Times New Roman"/>
          <w:color w:val="FF0000"/>
          <w:sz w:val="24"/>
          <w:szCs w:val="24"/>
        </w:rPr>
        <w:t xml:space="preserve"> </w:t>
      </w:r>
      <w:r w:rsidR="00143049">
        <w:rPr>
          <w:rFonts w:ascii="Times New Roman" w:eastAsia="Calibri" w:hAnsi="Times New Roman" w:cs="Times New Roman"/>
          <w:sz w:val="24"/>
          <w:szCs w:val="24"/>
        </w:rPr>
        <w:t xml:space="preserve">Nunca más vigente aquella consigna </w:t>
      </w:r>
      <w:r w:rsidR="00060A1F">
        <w:rPr>
          <w:rFonts w:ascii="Times New Roman" w:eastAsia="Calibri" w:hAnsi="Times New Roman" w:cs="Times New Roman"/>
          <w:sz w:val="24"/>
          <w:szCs w:val="24"/>
        </w:rPr>
        <w:t xml:space="preserve">de la segunda ola del </w:t>
      </w:r>
      <w:r w:rsidR="00143049">
        <w:rPr>
          <w:rFonts w:ascii="Times New Roman" w:eastAsia="Calibri" w:hAnsi="Times New Roman" w:cs="Times New Roman"/>
          <w:sz w:val="24"/>
          <w:szCs w:val="24"/>
        </w:rPr>
        <w:t>feminis</w:t>
      </w:r>
      <w:r w:rsidR="00060A1F">
        <w:rPr>
          <w:rFonts w:ascii="Times New Roman" w:eastAsia="Calibri" w:hAnsi="Times New Roman" w:cs="Times New Roman"/>
          <w:sz w:val="24"/>
          <w:szCs w:val="24"/>
        </w:rPr>
        <w:t>mo</w:t>
      </w:r>
      <w:r w:rsidR="00143049">
        <w:rPr>
          <w:rFonts w:ascii="Times New Roman" w:eastAsia="Calibri" w:hAnsi="Times New Roman" w:cs="Times New Roman"/>
          <w:sz w:val="24"/>
          <w:szCs w:val="24"/>
        </w:rPr>
        <w:t xml:space="preserve"> que señaló “lo personal es político”. </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496AC6"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Ya insertas la</w:t>
      </w:r>
      <w:r w:rsidR="006F319D">
        <w:rPr>
          <w:rFonts w:ascii="Times New Roman" w:eastAsia="Calibri" w:hAnsi="Times New Roman" w:cs="Times New Roman"/>
          <w:sz w:val="24"/>
          <w:szCs w:val="24"/>
        </w:rPr>
        <w:t>s</w:t>
      </w:r>
      <w:r>
        <w:rPr>
          <w:rFonts w:ascii="Times New Roman" w:eastAsia="Calibri" w:hAnsi="Times New Roman" w:cs="Times New Roman"/>
          <w:sz w:val="24"/>
          <w:szCs w:val="24"/>
        </w:rPr>
        <w:t xml:space="preserve"> mujeres </w:t>
      </w:r>
      <w:r w:rsidR="00143049">
        <w:rPr>
          <w:rFonts w:ascii="Times New Roman" w:eastAsia="Calibri" w:hAnsi="Times New Roman" w:cs="Times New Roman"/>
          <w:sz w:val="24"/>
          <w:szCs w:val="24"/>
        </w:rPr>
        <w:t>en el mundo público</w:t>
      </w:r>
      <w:r w:rsidR="00060A1F">
        <w:rPr>
          <w:rFonts w:ascii="Times New Roman" w:eastAsia="Calibri" w:hAnsi="Times New Roman" w:cs="Times New Roman"/>
          <w:sz w:val="24"/>
          <w:szCs w:val="24"/>
        </w:rPr>
        <w:t>,</w:t>
      </w:r>
      <w:r w:rsidR="00060A1F" w:rsidRPr="00060A1F">
        <w:rPr>
          <w:rFonts w:ascii="Times New Roman" w:eastAsia="Calibri" w:hAnsi="Times New Roman" w:cs="Times New Roman"/>
          <w:sz w:val="24"/>
          <w:szCs w:val="24"/>
        </w:rPr>
        <w:t xml:space="preserve"> </w:t>
      </w:r>
      <w:r w:rsidR="00060A1F">
        <w:rPr>
          <w:rFonts w:ascii="Times New Roman" w:eastAsia="Calibri" w:hAnsi="Times New Roman" w:cs="Times New Roman"/>
          <w:sz w:val="24"/>
          <w:szCs w:val="24"/>
        </w:rPr>
        <w:t>estaría accionando en la configuración de</w:t>
      </w:r>
      <w:r w:rsidR="00143049">
        <w:rPr>
          <w:rFonts w:ascii="Times New Roman" w:eastAsia="Calibri" w:hAnsi="Times New Roman" w:cs="Times New Roman"/>
          <w:sz w:val="24"/>
          <w:szCs w:val="24"/>
        </w:rPr>
        <w:t xml:space="preserve"> estos imaginarios sociales y sus </w:t>
      </w:r>
      <w:r w:rsidR="007139CE">
        <w:rPr>
          <w:rFonts w:ascii="Times New Roman" w:eastAsia="Calibri" w:hAnsi="Times New Roman" w:cs="Times New Roman"/>
          <w:sz w:val="24"/>
          <w:szCs w:val="24"/>
        </w:rPr>
        <w:t>prácticas</w:t>
      </w:r>
      <w:r w:rsidR="006F319D">
        <w:rPr>
          <w:rStyle w:val="Refdenotaalfinal"/>
          <w:rFonts w:ascii="Times New Roman" w:eastAsia="Calibri" w:hAnsi="Times New Roman" w:cs="Times New Roman"/>
          <w:sz w:val="24"/>
          <w:szCs w:val="24"/>
        </w:rPr>
        <w:endnoteReference w:id="15"/>
      </w:r>
      <w:r w:rsidR="006F319D">
        <w:rPr>
          <w:rFonts w:ascii="Times New Roman" w:eastAsia="Calibri" w:hAnsi="Times New Roman" w:cs="Times New Roman"/>
          <w:sz w:val="24"/>
          <w:szCs w:val="24"/>
        </w:rPr>
        <w:t xml:space="preserve"> </w:t>
      </w:r>
      <w:r w:rsidR="00143049">
        <w:rPr>
          <w:rFonts w:ascii="Times New Roman" w:eastAsia="Calibri" w:hAnsi="Times New Roman" w:cs="Times New Roman"/>
          <w:sz w:val="24"/>
          <w:szCs w:val="24"/>
        </w:rPr>
        <w:t>una línea de significancia</w:t>
      </w:r>
      <w:r w:rsidR="00581EFF">
        <w:rPr>
          <w:rFonts w:ascii="Times New Roman" w:eastAsia="Calibri" w:hAnsi="Times New Roman" w:cs="Times New Roman"/>
          <w:sz w:val="24"/>
          <w:szCs w:val="24"/>
        </w:rPr>
        <w:t xml:space="preserve"> muy eficaz</w:t>
      </w:r>
      <w:r w:rsidR="00143049">
        <w:rPr>
          <w:rFonts w:ascii="Times New Roman" w:eastAsia="Calibri" w:hAnsi="Times New Roman" w:cs="Times New Roman"/>
          <w:sz w:val="24"/>
          <w:szCs w:val="24"/>
        </w:rPr>
        <w:t xml:space="preserve"> por la cual </w:t>
      </w:r>
      <w:r w:rsidR="00143049" w:rsidRPr="006F319D">
        <w:rPr>
          <w:rFonts w:ascii="Times New Roman" w:eastAsia="Calibri" w:hAnsi="Times New Roman" w:cs="Times New Roman"/>
          <w:sz w:val="24"/>
          <w:szCs w:val="24"/>
        </w:rPr>
        <w:t>operarían</w:t>
      </w:r>
      <w:r w:rsidR="00143049">
        <w:rPr>
          <w:rFonts w:ascii="Times New Roman" w:eastAsia="Calibri" w:hAnsi="Times New Roman" w:cs="Times New Roman"/>
          <w:sz w:val="24"/>
          <w:szCs w:val="24"/>
        </w:rPr>
        <w:t xml:space="preserve"> varias naturalizaciones </w:t>
      </w:r>
      <w:r w:rsidR="007139CE">
        <w:rPr>
          <w:rFonts w:ascii="Times New Roman" w:eastAsia="Calibri" w:hAnsi="Times New Roman" w:cs="Times New Roman"/>
          <w:sz w:val="24"/>
          <w:szCs w:val="24"/>
        </w:rPr>
        <w:t>simultáneas</w:t>
      </w:r>
      <w:r w:rsidR="00581EFF">
        <w:rPr>
          <w:rFonts w:ascii="Times New Roman" w:eastAsia="Calibri" w:hAnsi="Times New Roman" w:cs="Times New Roman"/>
          <w:sz w:val="24"/>
          <w:szCs w:val="24"/>
        </w:rPr>
        <w:t>. E</w:t>
      </w:r>
      <w:r w:rsidR="00143049">
        <w:rPr>
          <w:rFonts w:ascii="Times New Roman" w:eastAsia="Calibri" w:hAnsi="Times New Roman" w:cs="Times New Roman"/>
          <w:sz w:val="24"/>
          <w:szCs w:val="24"/>
        </w:rPr>
        <w:t>s decir</w:t>
      </w:r>
      <w:r w:rsidR="00581EFF">
        <w:rPr>
          <w:rFonts w:ascii="Times New Roman" w:eastAsia="Calibri" w:hAnsi="Times New Roman" w:cs="Times New Roman"/>
          <w:sz w:val="24"/>
          <w:szCs w:val="24"/>
        </w:rPr>
        <w:t>,</w:t>
      </w:r>
      <w:r w:rsidR="00143049">
        <w:rPr>
          <w:rFonts w:ascii="Times New Roman" w:eastAsia="Calibri" w:hAnsi="Times New Roman" w:cs="Times New Roman"/>
          <w:sz w:val="24"/>
          <w:szCs w:val="24"/>
        </w:rPr>
        <w:t xml:space="preserve"> </w:t>
      </w:r>
      <w:r w:rsidR="00060A1F">
        <w:rPr>
          <w:rFonts w:ascii="Times New Roman" w:eastAsia="Calibri" w:hAnsi="Times New Roman" w:cs="Times New Roman"/>
          <w:sz w:val="24"/>
          <w:szCs w:val="24"/>
        </w:rPr>
        <w:t xml:space="preserve">que conforman </w:t>
      </w:r>
      <w:r w:rsidR="00143049">
        <w:rPr>
          <w:rFonts w:ascii="Times New Roman" w:eastAsia="Calibri" w:hAnsi="Times New Roman" w:cs="Times New Roman"/>
          <w:sz w:val="24"/>
          <w:szCs w:val="24"/>
        </w:rPr>
        <w:t xml:space="preserve">un conjunto de universos de sentido </w:t>
      </w:r>
      <w:r w:rsidR="007139CE">
        <w:rPr>
          <w:rFonts w:ascii="Times New Roman" w:eastAsia="Calibri" w:hAnsi="Times New Roman" w:cs="Times New Roman"/>
          <w:sz w:val="24"/>
          <w:szCs w:val="24"/>
        </w:rPr>
        <w:t>implícitos</w:t>
      </w:r>
      <w:r w:rsidR="00143049">
        <w:rPr>
          <w:rFonts w:ascii="Times New Roman" w:eastAsia="Calibri" w:hAnsi="Times New Roman" w:cs="Times New Roman"/>
          <w:sz w:val="24"/>
          <w:szCs w:val="24"/>
        </w:rPr>
        <w:t xml:space="preserve"> sobre los que no se abre interrogaci</w:t>
      </w:r>
      <w:r w:rsidR="00060A1F">
        <w:rPr>
          <w:rFonts w:ascii="Times New Roman" w:eastAsia="Calibri" w:hAnsi="Times New Roman" w:cs="Times New Roman"/>
          <w:sz w:val="24"/>
          <w:szCs w:val="24"/>
        </w:rPr>
        <w:t>ón. Pueden mencionarse entre sus</w:t>
      </w:r>
      <w:r w:rsidR="00143049">
        <w:rPr>
          <w:rFonts w:ascii="Times New Roman" w:eastAsia="Calibri" w:hAnsi="Times New Roman" w:cs="Times New Roman"/>
          <w:sz w:val="24"/>
          <w:szCs w:val="24"/>
        </w:rPr>
        <w:t xml:space="preserve"> latencias más fuertes:</w:t>
      </w:r>
      <w:r w:rsidR="006F319D">
        <w:rPr>
          <w:rFonts w:ascii="Times New Roman" w:eastAsia="Calibri" w:hAnsi="Times New Roman" w:cs="Times New Roman"/>
          <w:sz w:val="24"/>
          <w:szCs w:val="24"/>
        </w:rPr>
        <w:t xml:space="preserve"> </w:t>
      </w:r>
    </w:p>
    <w:p w:rsidR="005662E0" w:rsidRDefault="005662E0" w:rsidP="00143049">
      <w:pPr>
        <w:spacing w:after="0" w:line="240" w:lineRule="auto"/>
        <w:ind w:firstLine="709"/>
        <w:jc w:val="both"/>
        <w:rPr>
          <w:rFonts w:ascii="Times New Roman" w:eastAsia="Calibri" w:hAnsi="Times New Roman" w:cs="Times New Roman"/>
          <w:sz w:val="24"/>
          <w:szCs w:val="24"/>
        </w:rPr>
      </w:pPr>
    </w:p>
    <w:p w:rsidR="00143049" w:rsidRPr="006F319D" w:rsidRDefault="00143049" w:rsidP="006F319D">
      <w:pPr>
        <w:pStyle w:val="Prrafodelista"/>
        <w:numPr>
          <w:ilvl w:val="0"/>
          <w:numId w:val="15"/>
        </w:numPr>
        <w:spacing w:after="0" w:line="240" w:lineRule="auto"/>
        <w:jc w:val="both"/>
        <w:rPr>
          <w:rFonts w:ascii="Times New Roman" w:eastAsia="Calibri" w:hAnsi="Times New Roman" w:cs="Times New Roman"/>
          <w:sz w:val="24"/>
          <w:szCs w:val="24"/>
        </w:rPr>
      </w:pPr>
      <w:r w:rsidRPr="006F319D">
        <w:rPr>
          <w:rFonts w:ascii="Times New Roman" w:eastAsia="Calibri" w:hAnsi="Times New Roman" w:cs="Times New Roman"/>
          <w:sz w:val="24"/>
          <w:szCs w:val="24"/>
        </w:rPr>
        <w:t xml:space="preserve">ciertos dispositivos sacrificiales de mujeres en la construcción de los hábitos de  </w:t>
      </w:r>
      <w:r w:rsidR="00496AC6" w:rsidRPr="006F319D">
        <w:rPr>
          <w:rFonts w:ascii="Times New Roman" w:eastAsia="Calibri" w:hAnsi="Times New Roman" w:cs="Times New Roman"/>
          <w:sz w:val="24"/>
          <w:szCs w:val="24"/>
        </w:rPr>
        <w:t xml:space="preserve">    </w:t>
      </w:r>
      <w:r w:rsidR="000960C8" w:rsidRPr="006F319D">
        <w:rPr>
          <w:rFonts w:ascii="Times New Roman" w:eastAsia="Calibri" w:hAnsi="Times New Roman" w:cs="Times New Roman"/>
          <w:sz w:val="24"/>
          <w:szCs w:val="24"/>
        </w:rPr>
        <w:t xml:space="preserve">    </w:t>
      </w:r>
      <w:r w:rsidRPr="006F319D">
        <w:rPr>
          <w:rFonts w:ascii="Times New Roman" w:eastAsia="Calibri" w:hAnsi="Times New Roman" w:cs="Times New Roman"/>
          <w:sz w:val="24"/>
          <w:szCs w:val="24"/>
        </w:rPr>
        <w:t>crianza en conflictiva tensión con sus actividades públicas.</w:t>
      </w:r>
    </w:p>
    <w:p w:rsidR="00143049" w:rsidRPr="006F319D" w:rsidRDefault="00143049" w:rsidP="006F319D">
      <w:pPr>
        <w:pStyle w:val="Prrafodelista"/>
        <w:numPr>
          <w:ilvl w:val="0"/>
          <w:numId w:val="15"/>
        </w:numPr>
        <w:spacing w:after="0" w:line="240" w:lineRule="auto"/>
        <w:jc w:val="both"/>
        <w:rPr>
          <w:rFonts w:ascii="Times New Roman" w:eastAsia="Calibri" w:hAnsi="Times New Roman" w:cs="Times New Roman"/>
          <w:sz w:val="24"/>
          <w:szCs w:val="24"/>
        </w:rPr>
      </w:pPr>
      <w:r w:rsidRPr="006F319D">
        <w:rPr>
          <w:rFonts w:ascii="Times New Roman" w:eastAsia="Calibri" w:hAnsi="Times New Roman" w:cs="Times New Roman"/>
          <w:sz w:val="24"/>
          <w:szCs w:val="24"/>
        </w:rPr>
        <w:lastRenderedPageBreak/>
        <w:t>ciertos malestares femeninos -no siempre explicitados con claridad- por las    limitacio</w:t>
      </w:r>
      <w:r w:rsidR="007139CE" w:rsidRPr="006F319D">
        <w:rPr>
          <w:rFonts w:ascii="Times New Roman" w:eastAsia="Calibri" w:hAnsi="Times New Roman" w:cs="Times New Roman"/>
          <w:sz w:val="24"/>
          <w:szCs w:val="24"/>
        </w:rPr>
        <w:t>nes para desarrollar espacios y/</w:t>
      </w:r>
      <w:r w:rsidRPr="006F319D">
        <w:rPr>
          <w:rFonts w:ascii="Times New Roman" w:eastAsia="Calibri" w:hAnsi="Times New Roman" w:cs="Times New Roman"/>
          <w:sz w:val="24"/>
          <w:szCs w:val="24"/>
        </w:rPr>
        <w:t>o actividades propios.</w:t>
      </w:r>
    </w:p>
    <w:p w:rsidR="00143049" w:rsidRPr="006F319D" w:rsidRDefault="00143049" w:rsidP="006F319D">
      <w:pPr>
        <w:pStyle w:val="Prrafodelista"/>
        <w:numPr>
          <w:ilvl w:val="0"/>
          <w:numId w:val="15"/>
        </w:numPr>
        <w:spacing w:after="0" w:line="240" w:lineRule="auto"/>
        <w:jc w:val="both"/>
        <w:rPr>
          <w:rFonts w:ascii="Times New Roman" w:eastAsia="Calibri" w:hAnsi="Times New Roman" w:cs="Times New Roman"/>
          <w:sz w:val="24"/>
          <w:szCs w:val="24"/>
        </w:rPr>
      </w:pPr>
      <w:r w:rsidRPr="006F319D">
        <w:rPr>
          <w:rFonts w:ascii="Times New Roman" w:eastAsia="Calibri" w:hAnsi="Times New Roman" w:cs="Times New Roman"/>
          <w:sz w:val="24"/>
          <w:szCs w:val="24"/>
        </w:rPr>
        <w:t>la naturalización tanto en varones como en mujeres de la disminución o falta de vida íntima de las parejas ante la existencia de los hijos.</w:t>
      </w:r>
    </w:p>
    <w:p w:rsidR="00143049" w:rsidRPr="006F319D" w:rsidRDefault="00143049" w:rsidP="006F319D">
      <w:pPr>
        <w:pStyle w:val="Prrafodelista"/>
        <w:numPr>
          <w:ilvl w:val="0"/>
          <w:numId w:val="15"/>
        </w:numPr>
        <w:spacing w:after="0" w:line="240" w:lineRule="auto"/>
        <w:jc w:val="both"/>
        <w:rPr>
          <w:rFonts w:ascii="Times New Roman" w:eastAsia="Calibri" w:hAnsi="Times New Roman" w:cs="Times New Roman"/>
          <w:sz w:val="24"/>
          <w:szCs w:val="24"/>
        </w:rPr>
      </w:pPr>
      <w:r w:rsidRPr="006F319D">
        <w:rPr>
          <w:rFonts w:ascii="Times New Roman" w:eastAsia="Calibri" w:hAnsi="Times New Roman" w:cs="Times New Roman"/>
          <w:sz w:val="24"/>
          <w:szCs w:val="24"/>
        </w:rPr>
        <w:t xml:space="preserve">la </w:t>
      </w:r>
      <w:r w:rsidR="007139CE" w:rsidRPr="006F319D">
        <w:rPr>
          <w:rFonts w:ascii="Times New Roman" w:eastAsia="Calibri" w:hAnsi="Times New Roman" w:cs="Times New Roman"/>
          <w:sz w:val="24"/>
          <w:szCs w:val="24"/>
        </w:rPr>
        <w:t>naturalización</w:t>
      </w:r>
      <w:r w:rsidRPr="006F319D">
        <w:rPr>
          <w:rFonts w:ascii="Times New Roman" w:eastAsia="Calibri" w:hAnsi="Times New Roman" w:cs="Times New Roman"/>
          <w:sz w:val="24"/>
          <w:szCs w:val="24"/>
        </w:rPr>
        <w:t xml:space="preserve"> extrema del pacto </w:t>
      </w:r>
      <w:proofErr w:type="spellStart"/>
      <w:r w:rsidRPr="006F319D">
        <w:rPr>
          <w:rFonts w:ascii="Times New Roman" w:eastAsia="Calibri" w:hAnsi="Times New Roman" w:cs="Times New Roman"/>
          <w:sz w:val="24"/>
          <w:szCs w:val="24"/>
        </w:rPr>
        <w:t>monogámico</w:t>
      </w:r>
      <w:proofErr w:type="spellEnd"/>
      <w:r w:rsidR="006F319D">
        <w:rPr>
          <w:rStyle w:val="Refdenotaalfinal"/>
          <w:rFonts w:ascii="Times New Roman" w:eastAsia="Calibri" w:hAnsi="Times New Roman" w:cs="Times New Roman"/>
          <w:sz w:val="24"/>
          <w:szCs w:val="24"/>
        </w:rPr>
        <w:endnoteReference w:id="16"/>
      </w:r>
      <w:r w:rsidR="006F319D" w:rsidRPr="006F319D">
        <w:rPr>
          <w:rFonts w:ascii="Times New Roman" w:eastAsia="Calibri" w:hAnsi="Times New Roman" w:cs="Times New Roman"/>
          <w:sz w:val="24"/>
          <w:szCs w:val="24"/>
        </w:rPr>
        <w:t>.</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En las mujeres entrevistadas, hasta ahora puede decirse que abundan las quejas por estar desbordadas, pero no se problematizan los dispositivos sacrificiales que implementan para la crianza. De este conjunto sólo aparece como problema y a veces como reclamo la idea de que la relación de pareja se volvería más igualitaria si los varones colaboraran o se interesaran más en las tareas de la vida familiar. Pero, algunas veces parecería que estas mujeres batallan menos por lograr configurar sus propios espacios, que por obtener que él tenga iguales limitaciones que ella.</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Por otra parte, no deja de llamar la atención que el subrayado esté puesto tanto más sobre el reparto de tareas domésticas que, por ejemplo, en el declive de la intimidad sexual</w:t>
      </w:r>
      <w:r w:rsidR="00F04B19">
        <w:rPr>
          <w:rFonts w:ascii="Times New Roman" w:eastAsia="Calibri" w:hAnsi="Times New Roman" w:cs="Times New Roman"/>
          <w:sz w:val="24"/>
          <w:szCs w:val="24"/>
        </w:rPr>
        <w:t xml:space="preserve"> </w:t>
      </w:r>
      <w:r>
        <w:rPr>
          <w:rFonts w:ascii="Times New Roman" w:eastAsia="Calibri" w:hAnsi="Times New Roman" w:cs="Times New Roman"/>
          <w:sz w:val="24"/>
          <w:szCs w:val="24"/>
        </w:rPr>
        <w:t>¿Cómo es que se encuentra tan naturalizado el argumento de que el reparto</w:t>
      </w:r>
      <w:r w:rsidR="00E207A9">
        <w:rPr>
          <w:rFonts w:ascii="Times New Roman" w:eastAsia="Calibri" w:hAnsi="Times New Roman" w:cs="Times New Roman"/>
          <w:sz w:val="24"/>
          <w:szCs w:val="24"/>
        </w:rPr>
        <w:t>, sin duda,</w:t>
      </w:r>
      <w:r>
        <w:rPr>
          <w:rFonts w:ascii="Times New Roman" w:eastAsia="Calibri" w:hAnsi="Times New Roman" w:cs="Times New Roman"/>
          <w:sz w:val="24"/>
          <w:szCs w:val="24"/>
        </w:rPr>
        <w:t xml:space="preserve"> desigual de</w:t>
      </w:r>
      <w:r w:rsidR="00E207A9">
        <w:rPr>
          <w:rFonts w:ascii="Times New Roman" w:eastAsia="Calibri" w:hAnsi="Times New Roman" w:cs="Times New Roman"/>
          <w:sz w:val="24"/>
          <w:szCs w:val="24"/>
        </w:rPr>
        <w:t xml:space="preserve"> lo doméstico sería </w:t>
      </w:r>
      <w:r w:rsidR="00496AC6">
        <w:rPr>
          <w:rFonts w:ascii="Times New Roman" w:eastAsia="Calibri" w:hAnsi="Times New Roman" w:cs="Times New Roman"/>
          <w:sz w:val="24"/>
          <w:szCs w:val="24"/>
        </w:rPr>
        <w:t>causa</w:t>
      </w:r>
      <w:r>
        <w:rPr>
          <w:rFonts w:ascii="Times New Roman" w:eastAsia="Calibri" w:hAnsi="Times New Roman" w:cs="Times New Roman"/>
          <w:sz w:val="24"/>
          <w:szCs w:val="24"/>
        </w:rPr>
        <w:t xml:space="preserve"> de sus restricciones y faltas de libertad para desplegar sus potenciales</w:t>
      </w:r>
      <w:r w:rsidR="00B9336A">
        <w:rPr>
          <w:rFonts w:ascii="Times New Roman" w:eastAsia="Calibri" w:hAnsi="Times New Roman" w:cs="Times New Roman"/>
          <w:sz w:val="24"/>
          <w:szCs w:val="24"/>
        </w:rPr>
        <w:t>? ¿Por qué será que</w:t>
      </w:r>
      <w:r>
        <w:rPr>
          <w:rFonts w:ascii="Times New Roman" w:eastAsia="Calibri" w:hAnsi="Times New Roman" w:cs="Times New Roman"/>
          <w:sz w:val="24"/>
          <w:szCs w:val="24"/>
        </w:rPr>
        <w:t xml:space="preserve"> las restricciones del erotismo</w:t>
      </w:r>
      <w:r w:rsidR="00B9336A">
        <w:rPr>
          <w:rFonts w:ascii="Times New Roman" w:eastAsia="Calibri" w:hAnsi="Times New Roman" w:cs="Times New Roman"/>
          <w:sz w:val="24"/>
          <w:szCs w:val="24"/>
        </w:rPr>
        <w:t xml:space="preserve"> conyugal</w:t>
      </w:r>
      <w:r w:rsidR="00F04B19">
        <w:rPr>
          <w:rFonts w:ascii="Times New Roman" w:eastAsia="Calibri" w:hAnsi="Times New Roman" w:cs="Times New Roman"/>
          <w:sz w:val="24"/>
          <w:szCs w:val="24"/>
        </w:rPr>
        <w:t xml:space="preserve"> que mencionan</w:t>
      </w:r>
      <w:r w:rsidR="00B9336A">
        <w:rPr>
          <w:rFonts w:ascii="Times New Roman" w:eastAsia="Calibri" w:hAnsi="Times New Roman" w:cs="Times New Roman"/>
          <w:sz w:val="24"/>
          <w:szCs w:val="24"/>
        </w:rPr>
        <w:t xml:space="preserve"> no </w:t>
      </w:r>
      <w:r w:rsidR="006F319D">
        <w:rPr>
          <w:rFonts w:ascii="Times New Roman" w:eastAsia="Calibri" w:hAnsi="Times New Roman" w:cs="Times New Roman"/>
          <w:sz w:val="24"/>
          <w:szCs w:val="24"/>
        </w:rPr>
        <w:t>parecieran</w:t>
      </w:r>
      <w:r w:rsidR="00F04B19">
        <w:rPr>
          <w:rFonts w:ascii="Times New Roman" w:eastAsia="Calibri" w:hAnsi="Times New Roman" w:cs="Times New Roman"/>
          <w:sz w:val="24"/>
          <w:szCs w:val="24"/>
        </w:rPr>
        <w:t xml:space="preserve"> ser u</w:t>
      </w:r>
      <w:r w:rsidR="00E207A9">
        <w:rPr>
          <w:rFonts w:ascii="Times New Roman" w:eastAsia="Calibri" w:hAnsi="Times New Roman" w:cs="Times New Roman"/>
          <w:sz w:val="24"/>
          <w:szCs w:val="24"/>
        </w:rPr>
        <w:t>n tema a problematizar</w:t>
      </w:r>
      <w:r w:rsidR="00F04B19">
        <w:rPr>
          <w:rFonts w:ascii="Times New Roman" w:eastAsia="Calibri" w:hAnsi="Times New Roman" w:cs="Times New Roman"/>
          <w:sz w:val="24"/>
          <w:szCs w:val="24"/>
        </w:rPr>
        <w:t>?… En la misma línea se despliega otra naturalización que merecería abrirse a la interrogación ¿por qué tantos intentos infructuosos en que los varones se recluyan en la monogamia de pareja y ningún intento por revisar la validez de la propia?</w:t>
      </w: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Default="00143049" w:rsidP="00143049">
      <w:pPr>
        <w:spacing w:after="0" w:line="240" w:lineRule="auto"/>
        <w:ind w:firstLine="709"/>
        <w:jc w:val="both"/>
        <w:rPr>
          <w:rFonts w:ascii="Times New Roman" w:eastAsia="Calibri" w:hAnsi="Times New Roman" w:cs="Times New Roman"/>
          <w:sz w:val="24"/>
          <w:szCs w:val="24"/>
        </w:rPr>
      </w:pPr>
    </w:p>
    <w:p w:rsidR="00143049" w:rsidRPr="007139CE" w:rsidRDefault="00143049" w:rsidP="00143049">
      <w:pPr>
        <w:spacing w:after="0" w:line="240" w:lineRule="auto"/>
        <w:ind w:firstLine="709"/>
        <w:jc w:val="both"/>
        <w:rPr>
          <w:rFonts w:ascii="Times New Roman" w:eastAsia="Calibri" w:hAnsi="Times New Roman" w:cs="Times New Roman"/>
          <w:b/>
          <w:sz w:val="24"/>
          <w:szCs w:val="24"/>
        </w:rPr>
      </w:pPr>
      <w:r w:rsidRPr="007139CE">
        <w:rPr>
          <w:rFonts w:ascii="Times New Roman" w:eastAsia="Calibri" w:hAnsi="Times New Roman" w:cs="Times New Roman"/>
          <w:b/>
          <w:sz w:val="24"/>
          <w:szCs w:val="24"/>
        </w:rPr>
        <w:t>V. Reflexiones para seguir pensando</w:t>
      </w: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procesos históricos de inclusión, igualdad de oportunidades, adquisición de derechos, construcción de ciudadanía de cualquier grupo social que –a la hora de la constitución de las democracias modernas- partieron con todas las desventajas de la </w:t>
      </w:r>
      <w:proofErr w:type="spellStart"/>
      <w:r>
        <w:rPr>
          <w:rFonts w:ascii="Times New Roman" w:hAnsi="Times New Roman" w:cs="Times New Roman"/>
          <w:sz w:val="24"/>
          <w:szCs w:val="24"/>
        </w:rPr>
        <w:t>desigualación</w:t>
      </w:r>
      <w:proofErr w:type="spellEnd"/>
      <w:r>
        <w:rPr>
          <w:rFonts w:ascii="Times New Roman" w:hAnsi="Times New Roman" w:cs="Times New Roman"/>
          <w:sz w:val="24"/>
          <w:szCs w:val="24"/>
        </w:rPr>
        <w:t>, (Fernández, 2011) han sido y son lentos, zigzagueantes y sin duda permanecen inconclusos.</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Cada grupo ha tenido y tiene sus propias particularidades tanto a la hora de analizar los dispositivos </w:t>
      </w:r>
      <w:proofErr w:type="spellStart"/>
      <w:r>
        <w:rPr>
          <w:rFonts w:ascii="Times New Roman" w:hAnsi="Times New Roman" w:cs="Times New Roman"/>
          <w:sz w:val="24"/>
          <w:szCs w:val="24"/>
        </w:rPr>
        <w:t>biopolíticos</w:t>
      </w:r>
      <w:proofErr w:type="spellEnd"/>
      <w:r>
        <w:rPr>
          <w:rFonts w:ascii="Times New Roman" w:hAnsi="Times New Roman" w:cs="Times New Roman"/>
          <w:sz w:val="24"/>
          <w:szCs w:val="24"/>
        </w:rPr>
        <w:t xml:space="preserve"> en los que se han construido las estrategias de sus </w:t>
      </w:r>
      <w:proofErr w:type="spellStart"/>
      <w:r>
        <w:rPr>
          <w:rFonts w:ascii="Times New Roman" w:hAnsi="Times New Roman" w:cs="Times New Roman"/>
          <w:sz w:val="24"/>
          <w:szCs w:val="24"/>
        </w:rPr>
        <w:t>desigualaciones</w:t>
      </w:r>
      <w:proofErr w:type="spellEnd"/>
      <w:r>
        <w:rPr>
          <w:rFonts w:ascii="Times New Roman" w:hAnsi="Times New Roman" w:cs="Times New Roman"/>
          <w:sz w:val="24"/>
          <w:szCs w:val="24"/>
        </w:rPr>
        <w:t xml:space="preserve"> (Fernández, 2013-a), las configuraciones de sus subjetivaciones subalternas como las modalidades con que han enfrentado dichas </w:t>
      </w:r>
      <w:proofErr w:type="spellStart"/>
      <w:r>
        <w:rPr>
          <w:rFonts w:ascii="Times New Roman" w:hAnsi="Times New Roman" w:cs="Times New Roman"/>
          <w:sz w:val="24"/>
          <w:szCs w:val="24"/>
        </w:rPr>
        <w:t>desigualaciones</w:t>
      </w:r>
      <w:proofErr w:type="spellEnd"/>
      <w:r>
        <w:rPr>
          <w:rFonts w:ascii="Times New Roman" w:hAnsi="Times New Roman" w:cs="Times New Roman"/>
          <w:sz w:val="24"/>
          <w:szCs w:val="24"/>
        </w:rPr>
        <w:t>. Las producciones de subjetividades que se van configurando al superar algunas de las discriminaciones de las que son objeto en el ejercicio diario de su adquisición de derechos se despliegan hoy en la difícil tensión existencial entre las voluntades y prácticas de hacer efectivo el “somos todos y todas iguales ante la ley” y la persistencia de posicionamientos subalternos y dependencias diversas.</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Sin duda esta tensión existencial toma formas muy variables en cada persona que tiene que dirimir su vida en tales marcos, pero también ofrece grandes variaciones según la clase social a la que pertenezca, si vive en un medio rural o urbano, si pertenece a un círculo social que se rige por principios religiosos o si vive en circuitos más laicos, si se mueve en medios culturales más cosmopolitas o más provincianos.</w:t>
      </w:r>
    </w:p>
    <w:p w:rsidR="00143049" w:rsidRDefault="00143049" w:rsidP="00143049">
      <w:pPr>
        <w:spacing w:after="0" w:line="240" w:lineRule="auto"/>
        <w:ind w:firstLine="709"/>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cada grupo social desigualado coexisten las cuestiones generales de la discriminación social y las injusticias distributivas que les son inherentes con aquellas específicas del propio grupo. En los últimos años, las luchas que lograron en Argentina las leyes de matrimonio igualitario e identidad de género se han desplegado aunando organizaciones sociales que luchan por la legalización del aborto, la violencia de género, la trata, el abuso incestuoso, los derechos de los pueblos originarios, etc.</w:t>
      </w:r>
    </w:p>
    <w:p w:rsidR="00143049" w:rsidRDefault="00143049" w:rsidP="00143049">
      <w:pPr>
        <w:spacing w:after="0" w:line="240" w:lineRule="auto"/>
        <w:ind w:firstLine="708"/>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medida que se van logrando igualaciones y derechos, cada grupo discriminado se enfrenta con nuevos desafíos. Los procesos de desnaturalización de la inferioridad de las mujeres, han puesto a las mujeres de sectores medios y altos particularmente aquellas que alcanzaron mayores niveles educativos y económicos, frente al desafío, por ej</w:t>
      </w:r>
      <w:r w:rsidR="00F04B19">
        <w:rPr>
          <w:rFonts w:ascii="Times New Roman" w:hAnsi="Times New Roman" w:cs="Times New Roman"/>
          <w:sz w:val="24"/>
          <w:szCs w:val="24"/>
        </w:rPr>
        <w:t xml:space="preserve">emplo, de interrogar sus </w:t>
      </w:r>
      <w:r>
        <w:rPr>
          <w:rFonts w:ascii="Times New Roman" w:hAnsi="Times New Roman" w:cs="Times New Roman"/>
          <w:sz w:val="24"/>
          <w:szCs w:val="24"/>
        </w:rPr>
        <w:t>construcciones</w:t>
      </w:r>
      <w:r w:rsidR="00F04B19">
        <w:rPr>
          <w:rFonts w:ascii="Times New Roman" w:hAnsi="Times New Roman" w:cs="Times New Roman"/>
          <w:sz w:val="24"/>
          <w:szCs w:val="24"/>
        </w:rPr>
        <w:t xml:space="preserve"> subjetivas</w:t>
      </w:r>
      <w:r>
        <w:rPr>
          <w:rFonts w:ascii="Times New Roman" w:hAnsi="Times New Roman" w:cs="Times New Roman"/>
          <w:sz w:val="24"/>
          <w:szCs w:val="24"/>
        </w:rPr>
        <w:t xml:space="preserve"> de </w:t>
      </w:r>
      <w:proofErr w:type="spellStart"/>
      <w:r>
        <w:rPr>
          <w:rFonts w:ascii="Times New Roman" w:hAnsi="Times New Roman" w:cs="Times New Roman"/>
          <w:sz w:val="24"/>
          <w:szCs w:val="24"/>
        </w:rPr>
        <w:t>subalternidad</w:t>
      </w:r>
      <w:proofErr w:type="spellEnd"/>
      <w:r>
        <w:rPr>
          <w:rFonts w:ascii="Times New Roman" w:hAnsi="Times New Roman" w:cs="Times New Roman"/>
          <w:sz w:val="24"/>
          <w:szCs w:val="24"/>
        </w:rPr>
        <w:t xml:space="preserve"> y las dificultades de afirmarse en ampliar sus márgenes de libertad.</w:t>
      </w:r>
      <w:r w:rsidR="00F04B19">
        <w:rPr>
          <w:rFonts w:ascii="Times New Roman" w:hAnsi="Times New Roman" w:cs="Times New Roman"/>
          <w:sz w:val="24"/>
          <w:szCs w:val="24"/>
        </w:rPr>
        <w:t xml:space="preserve"> Pareciera que l</w:t>
      </w:r>
      <w:r>
        <w:rPr>
          <w:rFonts w:ascii="Times New Roman" w:hAnsi="Times New Roman" w:cs="Times New Roman"/>
          <w:sz w:val="24"/>
          <w:szCs w:val="24"/>
        </w:rPr>
        <w:t>os ideales modernos del amor romántico y del amor maternal -todavía en alto grado de naturalización- les impide muchas veces desplegar el derecho a inventar nuevas estrategias existenciales que puedan dar cabida a variados anhelos de protagonismo en sus vidas.</w:t>
      </w:r>
      <w:r w:rsidR="009D2961">
        <w:rPr>
          <w:rFonts w:ascii="Times New Roman" w:hAnsi="Times New Roman" w:cs="Times New Roman"/>
          <w:sz w:val="24"/>
          <w:szCs w:val="24"/>
        </w:rPr>
        <w:t xml:space="preserve"> Tal vez el ignorar o desmentir la dime</w:t>
      </w:r>
      <w:r w:rsidR="00F508D8">
        <w:rPr>
          <w:rFonts w:ascii="Times New Roman" w:hAnsi="Times New Roman" w:cs="Times New Roman"/>
          <w:sz w:val="24"/>
          <w:szCs w:val="24"/>
        </w:rPr>
        <w:t>nsión colectiva, política, no só</w:t>
      </w:r>
      <w:r w:rsidR="009D2961">
        <w:rPr>
          <w:rFonts w:ascii="Times New Roman" w:hAnsi="Times New Roman" w:cs="Times New Roman"/>
          <w:sz w:val="24"/>
          <w:szCs w:val="24"/>
        </w:rPr>
        <w:t xml:space="preserve">lo personal, de sus sufrimientos les impida agenciar con otras mujeres invenciones de </w:t>
      </w:r>
      <w:proofErr w:type="spellStart"/>
      <w:r w:rsidR="009D2961">
        <w:rPr>
          <w:rFonts w:ascii="Times New Roman" w:hAnsi="Times New Roman" w:cs="Times New Roman"/>
          <w:sz w:val="24"/>
          <w:szCs w:val="24"/>
        </w:rPr>
        <w:t>existenciarios</w:t>
      </w:r>
      <w:proofErr w:type="spellEnd"/>
      <w:r w:rsidR="009D2961">
        <w:rPr>
          <w:rFonts w:ascii="Times New Roman" w:hAnsi="Times New Roman" w:cs="Times New Roman"/>
          <w:sz w:val="24"/>
          <w:szCs w:val="24"/>
        </w:rPr>
        <w:t xml:space="preserve"> que se afirmen en</w:t>
      </w:r>
      <w:r w:rsidR="00496AC6">
        <w:rPr>
          <w:rFonts w:ascii="Times New Roman" w:hAnsi="Times New Roman" w:cs="Times New Roman"/>
          <w:sz w:val="24"/>
          <w:szCs w:val="24"/>
        </w:rPr>
        <w:t xml:space="preserve"> </w:t>
      </w:r>
      <w:r w:rsidR="00334CA2">
        <w:rPr>
          <w:rFonts w:ascii="Times New Roman" w:hAnsi="Times New Roman" w:cs="Times New Roman"/>
          <w:sz w:val="24"/>
          <w:szCs w:val="24"/>
        </w:rPr>
        <w:t>prácticas</w:t>
      </w:r>
      <w:r w:rsidR="00496AC6">
        <w:rPr>
          <w:rFonts w:ascii="Times New Roman" w:hAnsi="Times New Roman" w:cs="Times New Roman"/>
          <w:sz w:val="24"/>
          <w:szCs w:val="24"/>
        </w:rPr>
        <w:t xml:space="preserve"> y</w:t>
      </w:r>
      <w:r w:rsidR="009D2961">
        <w:rPr>
          <w:rFonts w:ascii="Times New Roman" w:hAnsi="Times New Roman" w:cs="Times New Roman"/>
          <w:sz w:val="24"/>
          <w:szCs w:val="24"/>
        </w:rPr>
        <w:t xml:space="preserve"> derechos a vidas más li</w:t>
      </w:r>
      <w:r w:rsidR="00F508D8">
        <w:rPr>
          <w:rFonts w:ascii="Times New Roman" w:hAnsi="Times New Roman" w:cs="Times New Roman"/>
          <w:sz w:val="24"/>
          <w:szCs w:val="24"/>
        </w:rPr>
        <w:t>bres y más placenteras.</w:t>
      </w:r>
    </w:p>
    <w:p w:rsidR="00143049" w:rsidRDefault="00143049" w:rsidP="00F508D8">
      <w:pPr>
        <w:spacing w:after="0" w:line="240" w:lineRule="auto"/>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las desnaturalizaciones de la </w:t>
      </w:r>
      <w:proofErr w:type="spellStart"/>
      <w:r>
        <w:rPr>
          <w:rFonts w:ascii="Times New Roman" w:hAnsi="Times New Roman" w:cs="Times New Roman"/>
          <w:sz w:val="24"/>
          <w:szCs w:val="24"/>
        </w:rPr>
        <w:t>heteronorma</w:t>
      </w:r>
      <w:proofErr w:type="spellEnd"/>
      <w:r>
        <w:rPr>
          <w:rFonts w:ascii="Times New Roman" w:hAnsi="Times New Roman" w:cs="Times New Roman"/>
          <w:sz w:val="24"/>
          <w:szCs w:val="24"/>
        </w:rPr>
        <w:t xml:space="preserve">, los grandes avances legislativos, la ampliación de derechos, las incipientes transformaciones de lo políticamente correcto, la </w:t>
      </w:r>
      <w:proofErr w:type="spellStart"/>
      <w:r>
        <w:rPr>
          <w:rFonts w:ascii="Times New Roman" w:hAnsi="Times New Roman" w:cs="Times New Roman"/>
          <w:sz w:val="24"/>
          <w:szCs w:val="24"/>
        </w:rPr>
        <w:t>visibilización</w:t>
      </w:r>
      <w:proofErr w:type="spellEnd"/>
      <w:r>
        <w:rPr>
          <w:rFonts w:ascii="Times New Roman" w:hAnsi="Times New Roman" w:cs="Times New Roman"/>
          <w:sz w:val="24"/>
          <w:szCs w:val="24"/>
        </w:rPr>
        <w:t xml:space="preserve"> de las diversidades amatorias, sexuales y conyugales ponen a las personas </w:t>
      </w:r>
      <w:proofErr w:type="spellStart"/>
      <w:r>
        <w:rPr>
          <w:rFonts w:ascii="Times New Roman" w:hAnsi="Times New Roman" w:cs="Times New Roman"/>
          <w:sz w:val="24"/>
          <w:szCs w:val="24"/>
        </w:rPr>
        <w:t>gays</w:t>
      </w:r>
      <w:proofErr w:type="spellEnd"/>
      <w:r>
        <w:rPr>
          <w:rFonts w:ascii="Times New Roman" w:hAnsi="Times New Roman" w:cs="Times New Roman"/>
          <w:sz w:val="24"/>
          <w:szCs w:val="24"/>
        </w:rPr>
        <w:t xml:space="preserve">, lésbicas, bisexuales, travestis, transexuales, </w:t>
      </w:r>
      <w:proofErr w:type="spellStart"/>
      <w:r>
        <w:rPr>
          <w:rFonts w:ascii="Times New Roman" w:hAnsi="Times New Roman" w:cs="Times New Roman"/>
          <w:sz w:val="24"/>
          <w:szCs w:val="24"/>
        </w:rPr>
        <w:t>transgéneros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queer</w:t>
      </w:r>
      <w:proofErr w:type="spellEnd"/>
      <w:r>
        <w:rPr>
          <w:rFonts w:ascii="Times New Roman" w:hAnsi="Times New Roman" w:cs="Times New Roman"/>
          <w:sz w:val="24"/>
          <w:szCs w:val="24"/>
        </w:rPr>
        <w:t xml:space="preserve"> etc. también en sus propios desafíos. Tal vez, uno de los más significativos se despliegue alrededor de la tensión entre la inclusión y la normalización. Tensión existencial sin duda, pero también política donde la adquisición por ejemplo, del derecho al matrimonio demanda la voluntad instituyente de inventar modalidades de </w:t>
      </w:r>
      <w:proofErr w:type="spellStart"/>
      <w:r>
        <w:rPr>
          <w:rFonts w:ascii="Times New Roman" w:hAnsi="Times New Roman" w:cs="Times New Roman"/>
          <w:sz w:val="24"/>
          <w:szCs w:val="24"/>
        </w:rPr>
        <w:t>conyugalidad</w:t>
      </w:r>
      <w:proofErr w:type="spellEnd"/>
      <w:r>
        <w:rPr>
          <w:rFonts w:ascii="Times New Roman" w:hAnsi="Times New Roman" w:cs="Times New Roman"/>
          <w:sz w:val="24"/>
          <w:szCs w:val="24"/>
        </w:rPr>
        <w:t xml:space="preserve"> que no queden atrapadas en los impases históricos de </w:t>
      </w:r>
      <w:proofErr w:type="spellStart"/>
      <w:r>
        <w:rPr>
          <w:rFonts w:ascii="Times New Roman" w:hAnsi="Times New Roman" w:cs="Times New Roman"/>
          <w:sz w:val="24"/>
          <w:szCs w:val="24"/>
        </w:rPr>
        <w:t>desigualación</w:t>
      </w:r>
      <w:proofErr w:type="spellEnd"/>
      <w:r>
        <w:rPr>
          <w:rFonts w:ascii="Times New Roman" w:hAnsi="Times New Roman" w:cs="Times New Roman"/>
          <w:sz w:val="24"/>
          <w:szCs w:val="24"/>
        </w:rPr>
        <w:t xml:space="preserve"> del mundo llamado heterosexual.</w:t>
      </w:r>
    </w:p>
    <w:p w:rsidR="00143049" w:rsidRDefault="00143049" w:rsidP="00143049">
      <w:pPr>
        <w:spacing w:after="0" w:line="240" w:lineRule="auto"/>
        <w:ind w:firstLine="708"/>
        <w:jc w:val="both"/>
        <w:rPr>
          <w:rFonts w:ascii="Times New Roman" w:hAnsi="Times New Roman" w:cs="Times New Roman"/>
          <w:sz w:val="24"/>
          <w:szCs w:val="24"/>
        </w:rPr>
      </w:pPr>
    </w:p>
    <w:p w:rsidR="00143049" w:rsidRDefault="00143049" w:rsidP="0014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 aquí se hace necesario poner un punto, un punto llamado final definido solamente por la convención del espacio asignado para este capítulo. La desnaturalización de la inferioridad de las mujeres y la desnaturalización de la </w:t>
      </w:r>
      <w:proofErr w:type="spellStart"/>
      <w:r>
        <w:rPr>
          <w:rFonts w:ascii="Times New Roman" w:hAnsi="Times New Roman" w:cs="Times New Roman"/>
          <w:sz w:val="24"/>
          <w:szCs w:val="24"/>
        </w:rPr>
        <w:t>heteronorma</w:t>
      </w:r>
      <w:proofErr w:type="spellEnd"/>
      <w:r>
        <w:rPr>
          <w:rFonts w:ascii="Times New Roman" w:hAnsi="Times New Roman" w:cs="Times New Roman"/>
          <w:sz w:val="24"/>
          <w:szCs w:val="24"/>
        </w:rPr>
        <w:t xml:space="preserve"> son complejos procesos que traen linajes de históricas luchas pero a los que el siglo XXI va marcando nuevos rumbos. En Argentina vienen acompañados de políticas de estado y legislaciones que han colaborado en la ampliación de inclusiones y derechos. Se abre el desafío de seguir defendiendo lo logrado y avanzar colectivamente en profundizar y afianzar la deconstrucción de insistentes </w:t>
      </w:r>
      <w:proofErr w:type="spellStart"/>
      <w:r>
        <w:rPr>
          <w:rFonts w:ascii="Times New Roman" w:hAnsi="Times New Roman" w:cs="Times New Roman"/>
          <w:sz w:val="24"/>
          <w:szCs w:val="24"/>
        </w:rPr>
        <w:t>subalternidades</w:t>
      </w:r>
      <w:proofErr w:type="spellEnd"/>
      <w:r>
        <w:rPr>
          <w:rFonts w:ascii="Times New Roman" w:hAnsi="Times New Roman" w:cs="Times New Roman"/>
          <w:sz w:val="24"/>
          <w:szCs w:val="24"/>
        </w:rPr>
        <w:t xml:space="preserve"> desde anhelos y deseos de libertades</w:t>
      </w:r>
      <w:r w:rsidR="00913AF5">
        <w:rPr>
          <w:rFonts w:ascii="Times New Roman" w:hAnsi="Times New Roman" w:cs="Times New Roman"/>
          <w:sz w:val="24"/>
          <w:szCs w:val="24"/>
        </w:rPr>
        <w:t xml:space="preserve"> y alegrías </w:t>
      </w:r>
      <w:r w:rsidR="000C4973">
        <w:rPr>
          <w:rFonts w:ascii="Times New Roman" w:hAnsi="Times New Roman" w:cs="Times New Roman"/>
          <w:sz w:val="24"/>
          <w:szCs w:val="24"/>
        </w:rPr>
        <w:t>políticas</w:t>
      </w:r>
      <w:r>
        <w:rPr>
          <w:rFonts w:ascii="Times New Roman" w:hAnsi="Times New Roman" w:cs="Times New Roman"/>
          <w:sz w:val="24"/>
          <w:szCs w:val="24"/>
        </w:rPr>
        <w:t xml:space="preserve"> cada vez más trascendentes.</w:t>
      </w:r>
    </w:p>
    <w:p w:rsidR="0096036F" w:rsidRPr="00CC5B05" w:rsidRDefault="0096036F">
      <w:pPr>
        <w:rPr>
          <w:rFonts w:ascii="Times New Roman" w:hAnsi="Times New Roman" w:cs="Times New Roman"/>
          <w:sz w:val="24"/>
          <w:szCs w:val="24"/>
        </w:rPr>
      </w:pPr>
      <w:r w:rsidRPr="00CC5B05">
        <w:rPr>
          <w:rFonts w:ascii="Times New Roman" w:hAnsi="Times New Roman" w:cs="Times New Roman"/>
          <w:sz w:val="24"/>
          <w:szCs w:val="24"/>
        </w:rPr>
        <w:br w:type="page"/>
      </w:r>
    </w:p>
    <w:p w:rsidR="00C02428" w:rsidRDefault="003C598A" w:rsidP="00E6112B">
      <w:pPr>
        <w:spacing w:after="0" w:line="240" w:lineRule="auto"/>
        <w:jc w:val="both"/>
        <w:rPr>
          <w:rFonts w:ascii="Times New Roman" w:hAnsi="Times New Roman" w:cs="Times New Roman"/>
          <w:sz w:val="24"/>
          <w:szCs w:val="24"/>
        </w:rPr>
      </w:pPr>
      <w:r w:rsidRPr="00CC5B05">
        <w:rPr>
          <w:rFonts w:ascii="Times New Roman" w:hAnsi="Times New Roman" w:cs="Times New Roman"/>
          <w:sz w:val="24"/>
          <w:szCs w:val="24"/>
        </w:rPr>
        <w:lastRenderedPageBreak/>
        <w:t>BIBLIOGRAFÍA</w:t>
      </w:r>
    </w:p>
    <w:p w:rsidR="00955EEB" w:rsidRPr="00CC5B05" w:rsidRDefault="00955EEB" w:rsidP="00E6112B">
      <w:pPr>
        <w:spacing w:after="0" w:line="240" w:lineRule="auto"/>
        <w:jc w:val="both"/>
        <w:rPr>
          <w:rFonts w:ascii="Times New Roman" w:hAnsi="Times New Roman" w:cs="Times New Roman"/>
          <w:sz w:val="24"/>
          <w:szCs w:val="24"/>
        </w:rPr>
      </w:pPr>
    </w:p>
    <w:p w:rsidR="003C598A" w:rsidRPr="00CC5B05" w:rsidRDefault="00955EEB" w:rsidP="00CD0CEF">
      <w:pPr>
        <w:spacing w:after="0" w:line="240" w:lineRule="auto"/>
        <w:ind w:left="708" w:hanging="708"/>
        <w:jc w:val="both"/>
        <w:rPr>
          <w:rFonts w:ascii="Times New Roman" w:hAnsi="Times New Roman" w:cs="Times New Roman"/>
          <w:sz w:val="24"/>
          <w:szCs w:val="24"/>
        </w:rPr>
      </w:pPr>
      <w:r w:rsidRPr="00CC5B05">
        <w:rPr>
          <w:rFonts w:ascii="Times New Roman" w:hAnsi="Times New Roman" w:cs="Times New Roman"/>
          <w:sz w:val="24"/>
          <w:szCs w:val="24"/>
        </w:rPr>
        <w:t>100% Diversidad</w:t>
      </w:r>
      <w:r w:rsidR="00CF5B78">
        <w:rPr>
          <w:rFonts w:ascii="Times New Roman" w:hAnsi="Times New Roman" w:cs="Times New Roman"/>
          <w:sz w:val="24"/>
          <w:szCs w:val="24"/>
        </w:rPr>
        <w:t xml:space="preserve"> y</w:t>
      </w:r>
      <w:r w:rsidR="00CD0CEF">
        <w:rPr>
          <w:rFonts w:ascii="Times New Roman" w:hAnsi="Times New Roman" w:cs="Times New Roman"/>
          <w:sz w:val="24"/>
          <w:szCs w:val="24"/>
        </w:rPr>
        <w:t xml:space="preserve"> </w:t>
      </w:r>
      <w:r w:rsidR="00CF5B78">
        <w:rPr>
          <w:rFonts w:ascii="Times New Roman" w:hAnsi="Times New Roman" w:cs="Times New Roman"/>
          <w:sz w:val="24"/>
          <w:szCs w:val="24"/>
        </w:rPr>
        <w:t>Derechos</w:t>
      </w:r>
      <w:r w:rsidR="00CD0CEF">
        <w:rPr>
          <w:rFonts w:ascii="Times New Roman" w:hAnsi="Times New Roman" w:cs="Times New Roman"/>
          <w:sz w:val="24"/>
          <w:szCs w:val="24"/>
        </w:rPr>
        <w:t xml:space="preserve"> (2014). </w:t>
      </w:r>
      <w:r w:rsidR="00CC60CD" w:rsidRPr="00CC5B05">
        <w:rPr>
          <w:rFonts w:ascii="Times New Roman" w:hAnsi="Times New Roman" w:cs="Times New Roman"/>
          <w:sz w:val="24"/>
          <w:szCs w:val="24"/>
        </w:rPr>
        <w:t>Equidad de Géne</w:t>
      </w:r>
      <w:r w:rsidR="00E279EB">
        <w:rPr>
          <w:rFonts w:ascii="Times New Roman" w:hAnsi="Times New Roman" w:cs="Times New Roman"/>
          <w:sz w:val="24"/>
          <w:szCs w:val="24"/>
        </w:rPr>
        <w:t>ro en los Medios.</w:t>
      </w:r>
      <w:r w:rsidR="00CF5B78">
        <w:rPr>
          <w:rFonts w:ascii="Times New Roman" w:hAnsi="Times New Roman" w:cs="Times New Roman"/>
          <w:sz w:val="24"/>
          <w:szCs w:val="24"/>
        </w:rPr>
        <w:t xml:space="preserve"> </w:t>
      </w:r>
      <w:r w:rsidR="00CD0CEF">
        <w:rPr>
          <w:rFonts w:ascii="Times New Roman" w:hAnsi="Times New Roman" w:cs="Times New Roman"/>
          <w:sz w:val="24"/>
          <w:szCs w:val="24"/>
        </w:rPr>
        <w:t xml:space="preserve">Disponible en: </w:t>
      </w:r>
      <w:hyperlink r:id="rId9" w:history="1">
        <w:r w:rsidRPr="00CC5B05">
          <w:rPr>
            <w:rStyle w:val="Hipervnculo"/>
            <w:rFonts w:ascii="Times New Roman" w:hAnsi="Times New Roman" w:cs="Times New Roman"/>
            <w:sz w:val="24"/>
            <w:szCs w:val="24"/>
          </w:rPr>
          <w:t>http://100porciento.wordpress.com/2014/07/30/equidad-de-genero-en-los-medios-2/</w:t>
        </w:r>
      </w:hyperlink>
    </w:p>
    <w:p w:rsidR="00955EEB" w:rsidRPr="00CC5B05" w:rsidRDefault="00955EEB" w:rsidP="00E6112B">
      <w:pPr>
        <w:spacing w:after="0" w:line="240" w:lineRule="auto"/>
        <w:ind w:left="3540"/>
        <w:jc w:val="both"/>
        <w:rPr>
          <w:rFonts w:ascii="Times New Roman" w:hAnsi="Times New Roman" w:cs="Times New Roman"/>
          <w:sz w:val="24"/>
          <w:szCs w:val="24"/>
        </w:rPr>
      </w:pPr>
    </w:p>
    <w:p w:rsidR="00DC2F6C" w:rsidRDefault="00DC2F6C" w:rsidP="00E279EB">
      <w:pPr>
        <w:pStyle w:val="Textonotapie"/>
        <w:ind w:left="709" w:hanging="709"/>
        <w:jc w:val="both"/>
        <w:rPr>
          <w:rFonts w:ascii="Times New Roman" w:hAnsi="Times New Roman"/>
          <w:sz w:val="24"/>
          <w:szCs w:val="24"/>
          <w:lang w:val="es-AR"/>
        </w:rPr>
      </w:pPr>
      <w:proofErr w:type="spellStart"/>
      <w:r>
        <w:rPr>
          <w:rFonts w:ascii="Times New Roman" w:hAnsi="Times New Roman"/>
          <w:sz w:val="24"/>
          <w:szCs w:val="24"/>
          <w:lang w:val="es-AR"/>
        </w:rPr>
        <w:t>Borakievich</w:t>
      </w:r>
      <w:proofErr w:type="spellEnd"/>
      <w:r>
        <w:rPr>
          <w:rFonts w:ascii="Times New Roman" w:hAnsi="Times New Roman"/>
          <w:sz w:val="24"/>
          <w:szCs w:val="24"/>
          <w:lang w:val="es-AR"/>
        </w:rPr>
        <w:t xml:space="preserve">, S., Corino, C. y </w:t>
      </w:r>
      <w:proofErr w:type="spellStart"/>
      <w:r>
        <w:rPr>
          <w:rFonts w:ascii="Times New Roman" w:hAnsi="Times New Roman"/>
          <w:sz w:val="24"/>
          <w:szCs w:val="24"/>
          <w:lang w:val="es-AR"/>
        </w:rPr>
        <w:t>Frydman</w:t>
      </w:r>
      <w:proofErr w:type="spellEnd"/>
      <w:r>
        <w:rPr>
          <w:rFonts w:ascii="Times New Roman" w:hAnsi="Times New Roman"/>
          <w:sz w:val="24"/>
          <w:szCs w:val="24"/>
          <w:lang w:val="es-AR"/>
        </w:rPr>
        <w:t xml:space="preserve">, M. (2014). Hacia la construcción colectiva de </w:t>
      </w:r>
      <w:proofErr w:type="spellStart"/>
      <w:r>
        <w:rPr>
          <w:rFonts w:ascii="Times New Roman" w:hAnsi="Times New Roman"/>
          <w:sz w:val="24"/>
          <w:szCs w:val="24"/>
          <w:lang w:val="es-AR"/>
        </w:rPr>
        <w:t>herramien</w:t>
      </w:r>
      <w:proofErr w:type="spellEnd"/>
      <w:r>
        <w:rPr>
          <w:rFonts w:ascii="Times New Roman" w:hAnsi="Times New Roman"/>
          <w:sz w:val="24"/>
          <w:szCs w:val="24"/>
          <w:lang w:val="es-AR"/>
        </w:rPr>
        <w:t xml:space="preserve"> tas para la implementación de la Ley de Identidad de Género en instituciones de Salud y Educación. IV Jornadas de Psicología Institucional, Facultad de Psicología, UBA.</w:t>
      </w:r>
    </w:p>
    <w:p w:rsidR="00DC2F6C" w:rsidRDefault="00DC2F6C" w:rsidP="00E279EB">
      <w:pPr>
        <w:pStyle w:val="Textonotapie"/>
        <w:ind w:left="709" w:hanging="709"/>
        <w:jc w:val="both"/>
        <w:rPr>
          <w:rFonts w:ascii="Times New Roman" w:hAnsi="Times New Roman"/>
          <w:sz w:val="24"/>
          <w:szCs w:val="24"/>
          <w:lang w:val="es-AR"/>
        </w:rPr>
      </w:pPr>
    </w:p>
    <w:p w:rsidR="000C4973" w:rsidRDefault="000C4973" w:rsidP="00E279EB">
      <w:pPr>
        <w:pStyle w:val="Textonotapie"/>
        <w:ind w:left="709" w:hanging="709"/>
        <w:jc w:val="both"/>
        <w:rPr>
          <w:rFonts w:ascii="Times New Roman" w:hAnsi="Times New Roman"/>
          <w:sz w:val="24"/>
          <w:szCs w:val="24"/>
          <w:lang w:val="es-AR"/>
        </w:rPr>
      </w:pPr>
      <w:proofErr w:type="spellStart"/>
      <w:r>
        <w:rPr>
          <w:rFonts w:ascii="Times New Roman" w:hAnsi="Times New Roman"/>
          <w:sz w:val="24"/>
          <w:szCs w:val="24"/>
          <w:lang w:val="es-AR"/>
        </w:rPr>
        <w:t>Borakievich</w:t>
      </w:r>
      <w:proofErr w:type="spellEnd"/>
      <w:r>
        <w:rPr>
          <w:rFonts w:ascii="Times New Roman" w:hAnsi="Times New Roman"/>
          <w:sz w:val="24"/>
          <w:szCs w:val="24"/>
          <w:lang w:val="es-AR"/>
        </w:rPr>
        <w:t xml:space="preserve">, S., Corino, C., </w:t>
      </w:r>
      <w:proofErr w:type="spellStart"/>
      <w:r>
        <w:rPr>
          <w:rFonts w:ascii="Times New Roman" w:hAnsi="Times New Roman"/>
          <w:sz w:val="24"/>
          <w:szCs w:val="24"/>
          <w:lang w:val="es-AR"/>
        </w:rPr>
        <w:t>Ragonese</w:t>
      </w:r>
      <w:proofErr w:type="spellEnd"/>
      <w:r>
        <w:rPr>
          <w:rFonts w:ascii="Times New Roman" w:hAnsi="Times New Roman"/>
          <w:sz w:val="24"/>
          <w:szCs w:val="24"/>
          <w:lang w:val="es-AR"/>
        </w:rPr>
        <w:t>, S., Barroso, J. (2013)</w:t>
      </w:r>
      <w:r w:rsidR="00A70695">
        <w:rPr>
          <w:rFonts w:ascii="Times New Roman" w:hAnsi="Times New Roman"/>
          <w:sz w:val="24"/>
          <w:szCs w:val="24"/>
          <w:lang w:val="es-AR"/>
        </w:rPr>
        <w:t>.</w:t>
      </w:r>
      <w:r>
        <w:rPr>
          <w:rFonts w:ascii="Times New Roman" w:hAnsi="Times New Roman"/>
          <w:sz w:val="24"/>
          <w:szCs w:val="24"/>
          <w:lang w:val="es-AR"/>
        </w:rPr>
        <w:t xml:space="preserve"> Alojar las diversidades, elucidar las implicaciones. Reflexiones acerca de un dispositivo grupal en el espacio de la sala de espera de un hospital público</w:t>
      </w:r>
      <w:r w:rsidR="00E279EB">
        <w:rPr>
          <w:rFonts w:ascii="Times New Roman" w:hAnsi="Times New Roman"/>
          <w:sz w:val="24"/>
          <w:szCs w:val="24"/>
          <w:lang w:val="es-AR"/>
        </w:rPr>
        <w:t xml:space="preserve">. </w:t>
      </w:r>
      <w:r w:rsidR="00E279EB">
        <w:rPr>
          <w:rFonts w:ascii="Times New Roman" w:hAnsi="Times New Roman"/>
          <w:i/>
          <w:sz w:val="24"/>
          <w:szCs w:val="24"/>
          <w:lang w:val="es-AR"/>
        </w:rPr>
        <w:t>Actas de la Jornada de Pensamiento y Discusión: “Dispositivo y abordaje institucional”</w:t>
      </w:r>
      <w:r w:rsidR="00E279EB">
        <w:rPr>
          <w:rFonts w:ascii="Times New Roman" w:hAnsi="Times New Roman"/>
          <w:sz w:val="24"/>
          <w:szCs w:val="24"/>
          <w:lang w:val="es-AR"/>
        </w:rPr>
        <w:t>, La Plata, Universidad Nacional de La Plata.</w:t>
      </w:r>
    </w:p>
    <w:p w:rsidR="00A70695" w:rsidRDefault="00A70695" w:rsidP="00E279EB">
      <w:pPr>
        <w:pStyle w:val="Textonotapie"/>
        <w:ind w:left="709" w:hanging="709"/>
        <w:jc w:val="both"/>
        <w:rPr>
          <w:rFonts w:ascii="Times New Roman" w:hAnsi="Times New Roman"/>
          <w:sz w:val="24"/>
          <w:szCs w:val="24"/>
          <w:lang w:val="es-AR"/>
        </w:rPr>
      </w:pPr>
    </w:p>
    <w:p w:rsidR="00A70695" w:rsidRPr="00A70695" w:rsidRDefault="00A70695" w:rsidP="00E279EB">
      <w:pPr>
        <w:pStyle w:val="Textonotapie"/>
        <w:ind w:left="709" w:hanging="709"/>
        <w:jc w:val="both"/>
        <w:rPr>
          <w:rFonts w:ascii="Times New Roman" w:hAnsi="Times New Roman"/>
          <w:sz w:val="24"/>
          <w:szCs w:val="24"/>
          <w:lang w:val="es-AR"/>
        </w:rPr>
      </w:pPr>
      <w:proofErr w:type="spellStart"/>
      <w:r>
        <w:rPr>
          <w:rFonts w:ascii="Times New Roman" w:hAnsi="Times New Roman"/>
          <w:sz w:val="24"/>
          <w:szCs w:val="24"/>
          <w:lang w:val="es-AR"/>
        </w:rPr>
        <w:t>Castoriadis</w:t>
      </w:r>
      <w:proofErr w:type="spellEnd"/>
      <w:r>
        <w:rPr>
          <w:rFonts w:ascii="Times New Roman" w:hAnsi="Times New Roman"/>
          <w:sz w:val="24"/>
          <w:szCs w:val="24"/>
          <w:lang w:val="es-AR"/>
        </w:rPr>
        <w:t xml:space="preserve">, C. (1988). </w:t>
      </w:r>
      <w:r>
        <w:rPr>
          <w:rFonts w:ascii="Times New Roman" w:hAnsi="Times New Roman"/>
          <w:i/>
          <w:sz w:val="24"/>
          <w:szCs w:val="24"/>
          <w:lang w:val="es-AR"/>
        </w:rPr>
        <w:t>Los dominios del Hombre. Las encrucijadas del laberinto</w:t>
      </w:r>
      <w:r>
        <w:rPr>
          <w:rFonts w:ascii="Times New Roman" w:hAnsi="Times New Roman"/>
          <w:sz w:val="24"/>
          <w:szCs w:val="24"/>
          <w:lang w:val="es-AR"/>
        </w:rPr>
        <w:t xml:space="preserve">. Barcelona, </w:t>
      </w:r>
      <w:proofErr w:type="spellStart"/>
      <w:r>
        <w:rPr>
          <w:rFonts w:ascii="Times New Roman" w:hAnsi="Times New Roman"/>
          <w:sz w:val="24"/>
          <w:szCs w:val="24"/>
          <w:lang w:val="es-AR"/>
        </w:rPr>
        <w:t>Gedisa</w:t>
      </w:r>
      <w:proofErr w:type="spellEnd"/>
      <w:r>
        <w:rPr>
          <w:rFonts w:ascii="Times New Roman" w:hAnsi="Times New Roman"/>
          <w:sz w:val="24"/>
          <w:szCs w:val="24"/>
          <w:lang w:val="es-AR"/>
        </w:rPr>
        <w:t>.</w:t>
      </w:r>
    </w:p>
    <w:p w:rsidR="000C4973" w:rsidRDefault="000C4973" w:rsidP="00E6112B">
      <w:pPr>
        <w:pStyle w:val="Textonotapie"/>
        <w:jc w:val="both"/>
        <w:rPr>
          <w:rFonts w:ascii="Times New Roman" w:hAnsi="Times New Roman"/>
          <w:sz w:val="24"/>
          <w:szCs w:val="24"/>
          <w:lang w:val="es-AR"/>
        </w:rPr>
      </w:pPr>
    </w:p>
    <w:p w:rsidR="00E00FA9" w:rsidRDefault="00E00FA9" w:rsidP="00E6112B">
      <w:pPr>
        <w:pStyle w:val="Textonotapie"/>
        <w:jc w:val="both"/>
        <w:rPr>
          <w:rFonts w:ascii="Times New Roman" w:hAnsi="Times New Roman"/>
          <w:sz w:val="24"/>
          <w:szCs w:val="24"/>
          <w:lang w:val="es-AR"/>
        </w:rPr>
      </w:pPr>
      <w:r w:rsidRPr="000C4973">
        <w:rPr>
          <w:rFonts w:ascii="Times New Roman" w:hAnsi="Times New Roman"/>
          <w:sz w:val="24"/>
          <w:szCs w:val="24"/>
          <w:lang w:val="es-AR"/>
        </w:rPr>
        <w:t>CHA</w:t>
      </w:r>
      <w:r w:rsidR="000C4973">
        <w:rPr>
          <w:rFonts w:ascii="Times New Roman" w:hAnsi="Times New Roman"/>
          <w:sz w:val="24"/>
          <w:szCs w:val="24"/>
          <w:lang w:val="es-AR"/>
        </w:rPr>
        <w:t xml:space="preserve"> (Comunidad Homosexual Argentina)</w:t>
      </w:r>
      <w:r>
        <w:rPr>
          <w:rFonts w:ascii="Times New Roman" w:hAnsi="Times New Roman"/>
          <w:sz w:val="24"/>
          <w:szCs w:val="24"/>
          <w:lang w:val="es-AR"/>
        </w:rPr>
        <w:t xml:space="preserve"> (2012, julio 14) Más de 6000 Matrimonios Igualitarios en Argentina. Disponible en: </w:t>
      </w:r>
      <w:hyperlink r:id="rId10" w:history="1">
        <w:r w:rsidRPr="004E4D9C">
          <w:rPr>
            <w:rStyle w:val="Hipervnculo"/>
            <w:rFonts w:ascii="Times New Roman" w:hAnsi="Times New Roman"/>
            <w:sz w:val="24"/>
            <w:szCs w:val="24"/>
            <w:lang w:val="es-AR"/>
          </w:rPr>
          <w:t>http://www.cha.org.ar/mas-de-6000-matrimonios-igualitarios-en-argentina/</w:t>
        </w:r>
      </w:hyperlink>
    </w:p>
    <w:p w:rsidR="00E00FA9" w:rsidRDefault="00E00FA9" w:rsidP="00E6112B">
      <w:pPr>
        <w:pStyle w:val="Textonotapie"/>
        <w:jc w:val="both"/>
        <w:rPr>
          <w:rFonts w:ascii="Times New Roman" w:hAnsi="Times New Roman"/>
          <w:sz w:val="24"/>
          <w:szCs w:val="24"/>
          <w:lang w:val="es-AR"/>
        </w:rPr>
      </w:pPr>
    </w:p>
    <w:p w:rsidR="003C598A" w:rsidRPr="00CC5B05" w:rsidRDefault="00CD0CEF" w:rsidP="00E6112B">
      <w:pPr>
        <w:pStyle w:val="Textonotapie"/>
        <w:jc w:val="both"/>
        <w:rPr>
          <w:rFonts w:ascii="Times New Roman" w:hAnsi="Times New Roman"/>
          <w:sz w:val="24"/>
          <w:szCs w:val="24"/>
          <w:lang w:val="es-AR"/>
        </w:rPr>
      </w:pPr>
      <w:proofErr w:type="spellStart"/>
      <w:r>
        <w:rPr>
          <w:rFonts w:ascii="Times New Roman" w:hAnsi="Times New Roman"/>
          <w:sz w:val="24"/>
          <w:szCs w:val="24"/>
          <w:lang w:val="es-AR"/>
        </w:rPr>
        <w:t>Deleuze</w:t>
      </w:r>
      <w:proofErr w:type="spellEnd"/>
      <w:r>
        <w:rPr>
          <w:rFonts w:ascii="Times New Roman" w:hAnsi="Times New Roman"/>
          <w:sz w:val="24"/>
          <w:szCs w:val="24"/>
          <w:lang w:val="es-AR"/>
        </w:rPr>
        <w:t xml:space="preserve">, G. (1996). </w:t>
      </w:r>
      <w:r w:rsidR="003C598A" w:rsidRPr="00CC5B05">
        <w:rPr>
          <w:rFonts w:ascii="Times New Roman" w:hAnsi="Times New Roman"/>
          <w:i/>
          <w:sz w:val="24"/>
          <w:szCs w:val="24"/>
          <w:lang w:val="es-AR"/>
        </w:rPr>
        <w:t>Conversaciones,</w:t>
      </w:r>
      <w:r w:rsidR="003C598A" w:rsidRPr="00CC5B05">
        <w:rPr>
          <w:rFonts w:ascii="Times New Roman" w:hAnsi="Times New Roman"/>
          <w:sz w:val="24"/>
          <w:szCs w:val="24"/>
          <w:lang w:val="es-AR"/>
        </w:rPr>
        <w:t xml:space="preserve"> Valencia, ed. Pre-Textos.</w:t>
      </w:r>
    </w:p>
    <w:p w:rsidR="005A134B" w:rsidRPr="00CC5B05" w:rsidRDefault="005A134B" w:rsidP="00E6112B">
      <w:pPr>
        <w:pStyle w:val="Textonotapie"/>
        <w:jc w:val="both"/>
        <w:rPr>
          <w:rFonts w:ascii="Times New Roman" w:hAnsi="Times New Roman"/>
          <w:sz w:val="24"/>
          <w:szCs w:val="24"/>
          <w:lang w:val="es-AR"/>
        </w:rPr>
      </w:pPr>
    </w:p>
    <w:p w:rsidR="005A134B" w:rsidRDefault="005A134B" w:rsidP="00CD0CEF">
      <w:pPr>
        <w:pStyle w:val="Textonotapie"/>
        <w:ind w:left="709" w:hanging="709"/>
        <w:jc w:val="both"/>
        <w:rPr>
          <w:lang w:val="es-AR"/>
        </w:rPr>
      </w:pPr>
      <w:r w:rsidRPr="00CC5B05">
        <w:rPr>
          <w:rFonts w:ascii="Times New Roman" w:hAnsi="Times New Roman"/>
          <w:sz w:val="24"/>
          <w:szCs w:val="24"/>
          <w:lang w:val="es-AR"/>
        </w:rPr>
        <w:t>Diario UNO (2013</w:t>
      </w:r>
      <w:r w:rsidR="001C7B97">
        <w:rPr>
          <w:rFonts w:ascii="Times New Roman" w:hAnsi="Times New Roman"/>
          <w:sz w:val="24"/>
          <w:szCs w:val="24"/>
          <w:lang w:val="es-AR"/>
        </w:rPr>
        <w:t>, d</w:t>
      </w:r>
      <w:r w:rsidR="00CD0CEF">
        <w:rPr>
          <w:rFonts w:ascii="Times New Roman" w:hAnsi="Times New Roman"/>
          <w:sz w:val="24"/>
          <w:szCs w:val="24"/>
          <w:lang w:val="es-AR"/>
        </w:rPr>
        <w:t>iciembre 19</w:t>
      </w:r>
      <w:r w:rsidRPr="00CC5B05">
        <w:rPr>
          <w:rFonts w:ascii="Times New Roman" w:hAnsi="Times New Roman"/>
          <w:sz w:val="24"/>
          <w:szCs w:val="24"/>
          <w:lang w:val="es-AR"/>
        </w:rPr>
        <w:t>)</w:t>
      </w:r>
      <w:r w:rsidR="00CD0CEF">
        <w:rPr>
          <w:rFonts w:ascii="Times New Roman" w:hAnsi="Times New Roman"/>
          <w:sz w:val="24"/>
          <w:szCs w:val="24"/>
          <w:lang w:val="es-AR"/>
        </w:rPr>
        <w:t xml:space="preserve">. </w:t>
      </w:r>
      <w:r w:rsidRPr="00CC5B05">
        <w:rPr>
          <w:rFonts w:ascii="Times New Roman" w:hAnsi="Times New Roman"/>
          <w:sz w:val="24"/>
          <w:szCs w:val="24"/>
          <w:lang w:val="es-AR"/>
        </w:rPr>
        <w:t xml:space="preserve">Nació Génesis Angelina, la hija </w:t>
      </w:r>
      <w:r w:rsidR="00CD0CEF">
        <w:rPr>
          <w:rFonts w:ascii="Times New Roman" w:hAnsi="Times New Roman"/>
          <w:sz w:val="24"/>
          <w:szCs w:val="24"/>
          <w:lang w:val="es-AR"/>
        </w:rPr>
        <w:t xml:space="preserve">de la pareja </w:t>
      </w:r>
      <w:proofErr w:type="spellStart"/>
      <w:r w:rsidR="00CD0CEF">
        <w:rPr>
          <w:rFonts w:ascii="Times New Roman" w:hAnsi="Times New Roman"/>
          <w:sz w:val="24"/>
          <w:szCs w:val="24"/>
          <w:lang w:val="es-AR"/>
        </w:rPr>
        <w:t>trans</w:t>
      </w:r>
      <w:proofErr w:type="spellEnd"/>
      <w:r w:rsidR="00CD0CEF">
        <w:rPr>
          <w:rFonts w:ascii="Times New Roman" w:hAnsi="Times New Roman"/>
          <w:sz w:val="24"/>
          <w:szCs w:val="24"/>
          <w:lang w:val="es-AR"/>
        </w:rPr>
        <w:t xml:space="preserve"> de Victoria. </w:t>
      </w:r>
      <w:r w:rsidR="00CD0CEF" w:rsidRPr="00CD0CEF">
        <w:rPr>
          <w:rFonts w:ascii="Times New Roman" w:hAnsi="Times New Roman"/>
          <w:i/>
          <w:sz w:val="24"/>
          <w:szCs w:val="24"/>
          <w:lang w:val="es-AR"/>
        </w:rPr>
        <w:t>D</w:t>
      </w:r>
      <w:r w:rsidRPr="00CD0CEF">
        <w:rPr>
          <w:rFonts w:ascii="Times New Roman" w:hAnsi="Times New Roman"/>
          <w:i/>
          <w:sz w:val="24"/>
          <w:szCs w:val="24"/>
          <w:lang w:val="es-AR"/>
        </w:rPr>
        <w:t>i</w:t>
      </w:r>
      <w:r w:rsidR="00CF5B78" w:rsidRPr="00CD0CEF">
        <w:rPr>
          <w:rFonts w:ascii="Times New Roman" w:hAnsi="Times New Roman"/>
          <w:i/>
          <w:sz w:val="24"/>
          <w:szCs w:val="24"/>
          <w:lang w:val="es-AR"/>
        </w:rPr>
        <w:t>ario UNO</w:t>
      </w:r>
      <w:r w:rsidR="00CF5B78">
        <w:rPr>
          <w:rFonts w:ascii="Times New Roman" w:hAnsi="Times New Roman"/>
          <w:sz w:val="24"/>
          <w:szCs w:val="24"/>
          <w:lang w:val="es-AR"/>
        </w:rPr>
        <w:t>.</w:t>
      </w:r>
      <w:r w:rsidR="00CD0CEF">
        <w:rPr>
          <w:rFonts w:ascii="Times New Roman" w:hAnsi="Times New Roman"/>
          <w:sz w:val="24"/>
          <w:szCs w:val="24"/>
          <w:lang w:val="es-AR"/>
        </w:rPr>
        <w:t xml:space="preserve"> Disponible en: </w:t>
      </w:r>
      <w:hyperlink r:id="rId11" w:history="1">
        <w:r w:rsidRPr="00CC5B05">
          <w:rPr>
            <w:rStyle w:val="Hipervnculo"/>
            <w:rFonts w:ascii="Times New Roman" w:hAnsi="Times New Roman"/>
            <w:sz w:val="24"/>
            <w:szCs w:val="24"/>
            <w:lang w:val="es-AR"/>
          </w:rPr>
          <w:t>http://www.unoentrerios.com.ar/laprovincia/Nacio-Genesis-Angelina-la-hija-de-la-pareja-trans-de-Victoria-20131219-0025.html</w:t>
        </w:r>
      </w:hyperlink>
    </w:p>
    <w:p w:rsidR="00625722" w:rsidRDefault="00625722" w:rsidP="00E6112B">
      <w:pPr>
        <w:pStyle w:val="Textonotapie"/>
        <w:ind w:left="3540" w:hanging="3540"/>
        <w:jc w:val="both"/>
        <w:rPr>
          <w:lang w:val="es-AR"/>
        </w:rPr>
      </w:pPr>
    </w:p>
    <w:p w:rsidR="001C7B97" w:rsidRDefault="001C7B97" w:rsidP="00CD0CEF">
      <w:pPr>
        <w:pStyle w:val="Textonotapie"/>
        <w:ind w:left="709" w:hanging="709"/>
        <w:jc w:val="both"/>
        <w:rPr>
          <w:rFonts w:ascii="Times New Roman" w:hAnsi="Times New Roman"/>
          <w:sz w:val="24"/>
          <w:szCs w:val="24"/>
          <w:lang w:val="es-AR"/>
        </w:rPr>
      </w:pPr>
      <w:r w:rsidRPr="000C4973">
        <w:rPr>
          <w:rFonts w:ascii="Times New Roman" w:hAnsi="Times New Roman"/>
          <w:sz w:val="24"/>
          <w:szCs w:val="24"/>
          <w:lang w:val="es-AR"/>
        </w:rPr>
        <w:t>Diario El Tiempo</w:t>
      </w:r>
      <w:r>
        <w:rPr>
          <w:rFonts w:ascii="Times New Roman" w:hAnsi="Times New Roman"/>
          <w:sz w:val="24"/>
          <w:szCs w:val="24"/>
          <w:lang w:val="es-AR"/>
        </w:rPr>
        <w:t xml:space="preserve"> (2014, abril 11). Ley de matrimonio gay cumple un año en Uruguay. </w:t>
      </w:r>
      <w:r>
        <w:rPr>
          <w:rFonts w:ascii="Times New Roman" w:hAnsi="Times New Roman"/>
          <w:i/>
          <w:sz w:val="24"/>
          <w:szCs w:val="24"/>
          <w:lang w:val="es-AR"/>
        </w:rPr>
        <w:t>Diario El Tiempo.</w:t>
      </w:r>
      <w:r>
        <w:rPr>
          <w:rFonts w:ascii="Times New Roman" w:hAnsi="Times New Roman"/>
          <w:sz w:val="24"/>
          <w:szCs w:val="24"/>
          <w:lang w:val="es-AR"/>
        </w:rPr>
        <w:t xml:space="preserve"> Disponible en: </w:t>
      </w:r>
      <w:hyperlink r:id="rId12" w:history="1">
        <w:r w:rsidRPr="004E4D9C">
          <w:rPr>
            <w:rStyle w:val="Hipervnculo"/>
            <w:rFonts w:ascii="Times New Roman" w:hAnsi="Times New Roman"/>
            <w:sz w:val="24"/>
            <w:szCs w:val="24"/>
            <w:lang w:val="es-AR"/>
          </w:rPr>
          <w:t>http://www.eltiempo.com/archivo/documento/CMS-13819036</w:t>
        </w:r>
      </w:hyperlink>
    </w:p>
    <w:p w:rsidR="00882E6C" w:rsidRPr="00CC5B05" w:rsidRDefault="00882E6C" w:rsidP="00E6112B">
      <w:pPr>
        <w:pStyle w:val="Textonotapie"/>
        <w:ind w:left="3540" w:hanging="3540"/>
        <w:jc w:val="both"/>
        <w:rPr>
          <w:lang w:val="es-AR"/>
        </w:rPr>
      </w:pPr>
    </w:p>
    <w:p w:rsidR="003846DB" w:rsidRPr="00CC5B05" w:rsidRDefault="003846DB" w:rsidP="00E6112B">
      <w:pPr>
        <w:pStyle w:val="Textonotapie"/>
        <w:ind w:left="3540" w:hanging="3540"/>
        <w:jc w:val="both"/>
        <w:rPr>
          <w:rFonts w:ascii="Times New Roman" w:hAnsi="Times New Roman"/>
          <w:sz w:val="24"/>
          <w:szCs w:val="24"/>
          <w:lang w:val="es-AR"/>
        </w:rPr>
      </w:pPr>
      <w:proofErr w:type="spellStart"/>
      <w:r w:rsidRPr="00CC5B05">
        <w:rPr>
          <w:rFonts w:ascii="Times New Roman" w:hAnsi="Times New Roman"/>
          <w:sz w:val="24"/>
          <w:szCs w:val="24"/>
          <w:lang w:val="es-AR"/>
        </w:rPr>
        <w:t>Eribon</w:t>
      </w:r>
      <w:proofErr w:type="spellEnd"/>
      <w:r w:rsidRPr="00CC5B05">
        <w:rPr>
          <w:rFonts w:ascii="Times New Roman" w:hAnsi="Times New Roman"/>
          <w:sz w:val="24"/>
          <w:szCs w:val="24"/>
          <w:lang w:val="es-AR"/>
        </w:rPr>
        <w:t>, D. (2001)</w:t>
      </w:r>
      <w:r w:rsidR="00CD0CEF">
        <w:rPr>
          <w:rFonts w:ascii="Times New Roman" w:hAnsi="Times New Roman"/>
          <w:sz w:val="24"/>
          <w:szCs w:val="24"/>
          <w:lang w:val="es-AR"/>
        </w:rPr>
        <w:t xml:space="preserve">. </w:t>
      </w:r>
      <w:r w:rsidRPr="00CC5B05">
        <w:rPr>
          <w:rFonts w:ascii="Times New Roman" w:hAnsi="Times New Roman"/>
          <w:i/>
          <w:sz w:val="24"/>
          <w:szCs w:val="24"/>
          <w:lang w:val="es-AR"/>
        </w:rPr>
        <w:t>Reflexiones sobre la cuestión gay</w:t>
      </w:r>
      <w:r w:rsidRPr="00CC5B05">
        <w:rPr>
          <w:rFonts w:ascii="Times New Roman" w:hAnsi="Times New Roman"/>
          <w:sz w:val="24"/>
          <w:szCs w:val="24"/>
          <w:lang w:val="es-AR"/>
        </w:rPr>
        <w:t>, Barcelona, Anagrama.</w:t>
      </w:r>
    </w:p>
    <w:p w:rsidR="003846DB" w:rsidRPr="00CC5B05" w:rsidRDefault="003846DB" w:rsidP="00E6112B">
      <w:pPr>
        <w:pStyle w:val="Textonotapie"/>
        <w:ind w:left="3540" w:hanging="3540"/>
        <w:jc w:val="both"/>
        <w:rPr>
          <w:rFonts w:ascii="Times New Roman" w:hAnsi="Times New Roman"/>
          <w:sz w:val="24"/>
          <w:szCs w:val="24"/>
          <w:lang w:val="es-AR"/>
        </w:rPr>
      </w:pPr>
    </w:p>
    <w:p w:rsidR="002710BD" w:rsidRPr="00CC5B05" w:rsidRDefault="002710BD" w:rsidP="00CD0CEF">
      <w:pPr>
        <w:pStyle w:val="Textonotapie"/>
        <w:ind w:left="709" w:hanging="709"/>
        <w:jc w:val="both"/>
        <w:rPr>
          <w:rFonts w:ascii="Times New Roman" w:hAnsi="Times New Roman"/>
          <w:sz w:val="24"/>
          <w:szCs w:val="24"/>
          <w:lang w:val="es-AR"/>
        </w:rPr>
      </w:pPr>
      <w:proofErr w:type="spellStart"/>
      <w:r w:rsidRPr="00CC5B05">
        <w:rPr>
          <w:rFonts w:ascii="Times New Roman" w:hAnsi="Times New Roman"/>
          <w:sz w:val="24"/>
          <w:szCs w:val="24"/>
          <w:lang w:val="es-AR"/>
        </w:rPr>
        <w:t>Fainsod</w:t>
      </w:r>
      <w:proofErr w:type="spellEnd"/>
      <w:r w:rsidRPr="00CC5B05">
        <w:rPr>
          <w:rFonts w:ascii="Times New Roman" w:hAnsi="Times New Roman"/>
          <w:sz w:val="24"/>
          <w:szCs w:val="24"/>
          <w:lang w:val="es-AR"/>
        </w:rPr>
        <w:t>, P. (2012)</w:t>
      </w:r>
      <w:r w:rsidR="00CD0CEF">
        <w:rPr>
          <w:rFonts w:ascii="Times New Roman" w:hAnsi="Times New Roman"/>
          <w:sz w:val="24"/>
          <w:szCs w:val="24"/>
          <w:lang w:val="es-AR"/>
        </w:rPr>
        <w:t xml:space="preserve">. </w:t>
      </w:r>
      <w:r w:rsidRPr="00CC5B05">
        <w:rPr>
          <w:rFonts w:ascii="Times New Roman" w:hAnsi="Times New Roman"/>
          <w:color w:val="000000"/>
          <w:sz w:val="24"/>
          <w:szCs w:val="24"/>
          <w:shd w:val="clear" w:color="auto" w:fill="FFFFFF"/>
          <w:lang w:val="es-AR"/>
        </w:rPr>
        <w:t>Maternidades adolescentes y escolarización: experiencias sociales y escolares en contextos de marginalización urbana</w:t>
      </w:r>
      <w:r w:rsidR="008663D4">
        <w:rPr>
          <w:rFonts w:ascii="Times New Roman" w:hAnsi="Times New Roman"/>
          <w:color w:val="000000"/>
          <w:sz w:val="24"/>
          <w:szCs w:val="24"/>
          <w:shd w:val="clear" w:color="auto" w:fill="FFFFFF"/>
          <w:lang w:val="es-AR"/>
        </w:rPr>
        <w:t>.</w:t>
      </w:r>
      <w:r w:rsidR="00C43FFA" w:rsidRPr="00CC5B05">
        <w:rPr>
          <w:rFonts w:ascii="Times New Roman" w:hAnsi="Times New Roman"/>
          <w:color w:val="000000"/>
          <w:sz w:val="24"/>
          <w:szCs w:val="24"/>
          <w:shd w:val="clear" w:color="auto" w:fill="FFFFFF"/>
          <w:lang w:val="es-AR"/>
        </w:rPr>
        <w:t xml:space="preserve"> Tesis de Doctorado en Educación, Facultad de </w:t>
      </w:r>
      <w:proofErr w:type="spellStart"/>
      <w:r w:rsidR="00C43FFA" w:rsidRPr="00CC5B05">
        <w:rPr>
          <w:rFonts w:ascii="Times New Roman" w:hAnsi="Times New Roman"/>
          <w:color w:val="000000"/>
          <w:sz w:val="24"/>
          <w:szCs w:val="24"/>
          <w:shd w:val="clear" w:color="auto" w:fill="FFFFFF"/>
          <w:lang w:val="es-AR"/>
        </w:rPr>
        <w:t>Filosfía</w:t>
      </w:r>
      <w:proofErr w:type="spellEnd"/>
      <w:r w:rsidR="00C43FFA" w:rsidRPr="00CC5B05">
        <w:rPr>
          <w:rFonts w:ascii="Times New Roman" w:hAnsi="Times New Roman"/>
          <w:color w:val="000000"/>
          <w:sz w:val="24"/>
          <w:szCs w:val="24"/>
          <w:shd w:val="clear" w:color="auto" w:fill="FFFFFF"/>
          <w:lang w:val="es-AR"/>
        </w:rPr>
        <w:t xml:space="preserve"> y Letras, Universidad de Buenos Aires.</w:t>
      </w:r>
    </w:p>
    <w:p w:rsidR="002710BD" w:rsidRPr="00CC5B05" w:rsidRDefault="002710BD" w:rsidP="00E6112B">
      <w:pPr>
        <w:pStyle w:val="Textonotapie"/>
        <w:ind w:left="3540" w:hanging="3540"/>
        <w:jc w:val="both"/>
        <w:rPr>
          <w:rFonts w:ascii="Times New Roman" w:hAnsi="Times New Roman"/>
          <w:sz w:val="24"/>
          <w:szCs w:val="24"/>
          <w:lang w:val="es-AR"/>
        </w:rPr>
      </w:pPr>
    </w:p>
    <w:p w:rsidR="00D446E1" w:rsidRPr="00D446E1" w:rsidRDefault="00D446E1" w:rsidP="00CD0CEF">
      <w:pPr>
        <w:pStyle w:val="Textonotapie"/>
        <w:ind w:left="709" w:hanging="709"/>
        <w:jc w:val="both"/>
        <w:rPr>
          <w:rFonts w:ascii="Times New Roman" w:hAnsi="Times New Roman"/>
          <w:sz w:val="24"/>
          <w:szCs w:val="24"/>
          <w:lang w:val="es-AR"/>
        </w:rPr>
      </w:pPr>
      <w:r>
        <w:rPr>
          <w:rFonts w:ascii="Times New Roman" w:hAnsi="Times New Roman"/>
          <w:sz w:val="24"/>
          <w:szCs w:val="24"/>
          <w:lang w:val="es-AR"/>
        </w:rPr>
        <w:t xml:space="preserve">Fernández, A. M. (2006). Lógicas colectivas de la multiplicidad. Cuerpos, pasiones y políticas. </w:t>
      </w:r>
      <w:r>
        <w:rPr>
          <w:rFonts w:ascii="Times New Roman" w:hAnsi="Times New Roman"/>
          <w:i/>
          <w:sz w:val="24"/>
          <w:szCs w:val="24"/>
          <w:lang w:val="es-AR"/>
        </w:rPr>
        <w:t>Revista Tramas</w:t>
      </w:r>
      <w:r>
        <w:rPr>
          <w:rFonts w:ascii="Times New Roman" w:hAnsi="Times New Roman"/>
          <w:sz w:val="24"/>
          <w:szCs w:val="24"/>
          <w:lang w:val="es-AR"/>
        </w:rPr>
        <w:t>, Nº25, México D.F., Universidad Autónoma de México- Unidad Xochimilco.</w:t>
      </w:r>
    </w:p>
    <w:p w:rsidR="00D446E1" w:rsidRDefault="00D446E1" w:rsidP="00CD0CEF">
      <w:pPr>
        <w:pStyle w:val="Textonotapie"/>
        <w:ind w:left="709" w:hanging="709"/>
        <w:jc w:val="both"/>
        <w:rPr>
          <w:rFonts w:ascii="Times New Roman" w:hAnsi="Times New Roman"/>
          <w:sz w:val="24"/>
          <w:szCs w:val="24"/>
          <w:lang w:val="es-AR"/>
        </w:rPr>
      </w:pPr>
    </w:p>
    <w:p w:rsidR="00882E6C" w:rsidRPr="00CC5B05" w:rsidRDefault="00882E6C" w:rsidP="00CD0CEF">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 M. (2007)</w:t>
      </w:r>
      <w:r w:rsidR="00CD0CEF">
        <w:rPr>
          <w:rFonts w:ascii="Times New Roman" w:hAnsi="Times New Roman"/>
          <w:sz w:val="24"/>
          <w:szCs w:val="24"/>
          <w:lang w:val="es-AR"/>
        </w:rPr>
        <w:t xml:space="preserve">. </w:t>
      </w:r>
      <w:r w:rsidRPr="00CC5B05">
        <w:rPr>
          <w:rFonts w:ascii="Times New Roman" w:hAnsi="Times New Roman"/>
          <w:i/>
          <w:sz w:val="24"/>
          <w:szCs w:val="24"/>
          <w:lang w:val="es-AR"/>
        </w:rPr>
        <w:t>Las lógicas colectivas. Imaginarios, cuerpos y multiplicidades,</w:t>
      </w:r>
      <w:r w:rsidRPr="00CC5B05">
        <w:rPr>
          <w:rFonts w:ascii="Times New Roman" w:hAnsi="Times New Roman"/>
          <w:sz w:val="24"/>
          <w:szCs w:val="24"/>
          <w:lang w:val="es-AR"/>
        </w:rPr>
        <w:t xml:space="preserve"> Buenos Aires, </w:t>
      </w:r>
      <w:proofErr w:type="spellStart"/>
      <w:r w:rsidRPr="00CC5B05">
        <w:rPr>
          <w:rFonts w:ascii="Times New Roman" w:hAnsi="Times New Roman"/>
          <w:sz w:val="24"/>
          <w:szCs w:val="24"/>
          <w:lang w:val="es-AR"/>
        </w:rPr>
        <w:t>Biblos</w:t>
      </w:r>
      <w:proofErr w:type="spellEnd"/>
      <w:r w:rsidRPr="00CC5B05">
        <w:rPr>
          <w:rFonts w:ascii="Times New Roman" w:hAnsi="Times New Roman"/>
          <w:sz w:val="24"/>
          <w:szCs w:val="24"/>
          <w:lang w:val="es-AR"/>
        </w:rPr>
        <w:t>.</w:t>
      </w:r>
    </w:p>
    <w:p w:rsidR="00882E6C" w:rsidRPr="00CC5B05" w:rsidRDefault="00882E6C" w:rsidP="00E6112B">
      <w:pPr>
        <w:pStyle w:val="Textonotapie"/>
        <w:ind w:left="3540" w:hanging="3540"/>
        <w:jc w:val="both"/>
        <w:rPr>
          <w:rFonts w:ascii="Times New Roman" w:hAnsi="Times New Roman"/>
          <w:sz w:val="24"/>
          <w:szCs w:val="24"/>
          <w:lang w:val="es-AR"/>
        </w:rPr>
      </w:pPr>
    </w:p>
    <w:p w:rsidR="00882E6C" w:rsidRPr="00CC5B05" w:rsidRDefault="00882E6C" w:rsidP="00CD0CEF">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 M. (2009</w:t>
      </w:r>
      <w:r w:rsidR="008B3AB1" w:rsidRPr="00CC5B05">
        <w:rPr>
          <w:rFonts w:ascii="Times New Roman" w:hAnsi="Times New Roman"/>
          <w:sz w:val="24"/>
          <w:szCs w:val="24"/>
          <w:lang w:val="es-AR"/>
        </w:rPr>
        <w:t>-a</w:t>
      </w:r>
      <w:r w:rsidRPr="00CC5B05">
        <w:rPr>
          <w:rFonts w:ascii="Times New Roman" w:hAnsi="Times New Roman"/>
          <w:sz w:val="24"/>
          <w:szCs w:val="24"/>
          <w:lang w:val="es-AR"/>
        </w:rPr>
        <w:t>)</w:t>
      </w:r>
      <w:r w:rsidR="00CD0CEF">
        <w:rPr>
          <w:rFonts w:ascii="Times New Roman" w:hAnsi="Times New Roman"/>
          <w:sz w:val="24"/>
          <w:szCs w:val="24"/>
          <w:lang w:val="es-AR"/>
        </w:rPr>
        <w:t xml:space="preserve">. </w:t>
      </w:r>
      <w:r w:rsidRPr="00CC5B05">
        <w:rPr>
          <w:rFonts w:ascii="Times New Roman" w:hAnsi="Times New Roman"/>
          <w:i/>
          <w:sz w:val="24"/>
          <w:szCs w:val="24"/>
          <w:lang w:val="es-AR"/>
        </w:rPr>
        <w:t xml:space="preserve">Las lógicas sexuales. Amor, política y </w:t>
      </w:r>
      <w:r w:rsidR="008663D4" w:rsidRPr="00CC5B05">
        <w:rPr>
          <w:rFonts w:ascii="Times New Roman" w:hAnsi="Times New Roman"/>
          <w:i/>
          <w:sz w:val="24"/>
          <w:szCs w:val="24"/>
          <w:lang w:val="es-AR"/>
        </w:rPr>
        <w:t>violencias</w:t>
      </w:r>
      <w:r w:rsidRPr="00CC5B05">
        <w:rPr>
          <w:rFonts w:ascii="Times New Roman" w:hAnsi="Times New Roman"/>
          <w:sz w:val="24"/>
          <w:szCs w:val="24"/>
          <w:lang w:val="es-AR"/>
        </w:rPr>
        <w:t>, Buenos Aires, Nueva Visión.</w:t>
      </w:r>
    </w:p>
    <w:p w:rsidR="008B3AB1" w:rsidRPr="00CC5B05" w:rsidRDefault="008B3AB1" w:rsidP="00E6112B">
      <w:pPr>
        <w:pStyle w:val="Textonotapie"/>
        <w:ind w:left="3540" w:hanging="3540"/>
        <w:jc w:val="both"/>
        <w:rPr>
          <w:rFonts w:ascii="Times New Roman" w:hAnsi="Times New Roman"/>
          <w:sz w:val="24"/>
          <w:szCs w:val="24"/>
          <w:lang w:val="es-AR"/>
        </w:rPr>
      </w:pPr>
    </w:p>
    <w:p w:rsidR="008B3AB1" w:rsidRPr="00CC5B05" w:rsidRDefault="008B3AB1" w:rsidP="00CD0CEF">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 M. (2009-b)</w:t>
      </w:r>
      <w:r w:rsidR="00CD0CEF">
        <w:rPr>
          <w:rFonts w:ascii="Times New Roman" w:hAnsi="Times New Roman"/>
          <w:sz w:val="24"/>
          <w:szCs w:val="24"/>
          <w:lang w:val="es-AR"/>
        </w:rPr>
        <w:t xml:space="preserve">. </w:t>
      </w:r>
      <w:r w:rsidRPr="00CC5B05">
        <w:rPr>
          <w:rFonts w:ascii="Times New Roman" w:hAnsi="Times New Roman"/>
          <w:sz w:val="24"/>
          <w:szCs w:val="24"/>
          <w:lang w:val="es-AR"/>
        </w:rPr>
        <w:t xml:space="preserve">Las diferencias desigualadas: multiplicidades, invenciones políticas y </w:t>
      </w:r>
      <w:proofErr w:type="spellStart"/>
      <w:r w:rsidRPr="00CC5B05">
        <w:rPr>
          <w:rFonts w:ascii="Times New Roman" w:hAnsi="Times New Roman"/>
          <w:sz w:val="24"/>
          <w:szCs w:val="24"/>
          <w:lang w:val="es-AR"/>
        </w:rPr>
        <w:t>transdisciplina</w:t>
      </w:r>
      <w:proofErr w:type="spellEnd"/>
      <w:r w:rsidR="008663D4">
        <w:rPr>
          <w:rFonts w:ascii="Times New Roman" w:hAnsi="Times New Roman"/>
          <w:sz w:val="24"/>
          <w:szCs w:val="24"/>
          <w:lang w:val="es-AR"/>
        </w:rPr>
        <w:t xml:space="preserve">. </w:t>
      </w:r>
      <w:r w:rsidRPr="00CC5B05">
        <w:rPr>
          <w:rFonts w:ascii="Times New Roman" w:hAnsi="Times New Roman"/>
          <w:i/>
          <w:sz w:val="24"/>
          <w:szCs w:val="24"/>
          <w:lang w:val="es-AR"/>
        </w:rPr>
        <w:t>Revista Nómadas</w:t>
      </w:r>
      <w:r w:rsidRPr="00CC5B05">
        <w:rPr>
          <w:rFonts w:ascii="Times New Roman" w:hAnsi="Times New Roman"/>
          <w:sz w:val="24"/>
          <w:szCs w:val="24"/>
          <w:lang w:val="es-AR"/>
        </w:rPr>
        <w:t xml:space="preserve">, Nº 23, Bogotá, </w:t>
      </w:r>
      <w:proofErr w:type="spellStart"/>
      <w:r w:rsidRPr="00CC5B05">
        <w:rPr>
          <w:rFonts w:ascii="Times New Roman" w:hAnsi="Times New Roman"/>
          <w:sz w:val="24"/>
          <w:szCs w:val="24"/>
          <w:lang w:val="es-AR"/>
        </w:rPr>
        <w:t>Univesridad</w:t>
      </w:r>
      <w:proofErr w:type="spellEnd"/>
      <w:r w:rsidRPr="00CC5B05">
        <w:rPr>
          <w:rFonts w:ascii="Times New Roman" w:hAnsi="Times New Roman"/>
          <w:sz w:val="24"/>
          <w:szCs w:val="24"/>
          <w:lang w:val="es-AR"/>
        </w:rPr>
        <w:t xml:space="preserve"> Central.</w:t>
      </w:r>
    </w:p>
    <w:p w:rsidR="006762E7" w:rsidRPr="00CC5B05" w:rsidRDefault="006762E7" w:rsidP="00E6112B">
      <w:pPr>
        <w:pStyle w:val="Textonotapie"/>
        <w:ind w:left="3540" w:hanging="3540"/>
        <w:jc w:val="both"/>
        <w:rPr>
          <w:rFonts w:ascii="Times New Roman" w:hAnsi="Times New Roman"/>
          <w:sz w:val="24"/>
          <w:szCs w:val="24"/>
          <w:lang w:val="es-AR"/>
        </w:rPr>
      </w:pPr>
    </w:p>
    <w:p w:rsidR="001512B1" w:rsidRPr="00CC5B05" w:rsidRDefault="001512B1" w:rsidP="00CD0CEF">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 M. (2011)</w:t>
      </w:r>
      <w:r w:rsidR="00CD0CEF">
        <w:rPr>
          <w:rFonts w:ascii="Times New Roman" w:hAnsi="Times New Roman"/>
          <w:sz w:val="24"/>
          <w:szCs w:val="24"/>
          <w:lang w:val="es-AR"/>
        </w:rPr>
        <w:t xml:space="preserve">. </w:t>
      </w:r>
      <w:r w:rsidRPr="00CC5B05">
        <w:rPr>
          <w:rFonts w:ascii="Times New Roman" w:hAnsi="Times New Roman"/>
          <w:sz w:val="24"/>
          <w:szCs w:val="24"/>
          <w:lang w:val="es-AR"/>
        </w:rPr>
        <w:t xml:space="preserve">Hacia los estudios </w:t>
      </w:r>
      <w:proofErr w:type="spellStart"/>
      <w:r w:rsidRPr="00CC5B05">
        <w:rPr>
          <w:rFonts w:ascii="Times New Roman" w:hAnsi="Times New Roman"/>
          <w:sz w:val="24"/>
          <w:szCs w:val="24"/>
          <w:lang w:val="es-AR"/>
        </w:rPr>
        <w:t>transdisciplinarios</w:t>
      </w:r>
      <w:proofErr w:type="spellEnd"/>
      <w:r w:rsidRPr="00CC5B05">
        <w:rPr>
          <w:rFonts w:ascii="Times New Roman" w:hAnsi="Times New Roman"/>
          <w:sz w:val="24"/>
          <w:szCs w:val="24"/>
          <w:lang w:val="es-AR"/>
        </w:rPr>
        <w:t xml:space="preserve"> de la subjetividad</w:t>
      </w:r>
      <w:r w:rsidR="003846DB" w:rsidRPr="00CC5B05">
        <w:rPr>
          <w:rFonts w:ascii="Times New Roman" w:hAnsi="Times New Roman"/>
          <w:sz w:val="24"/>
          <w:szCs w:val="24"/>
          <w:lang w:val="es-AR"/>
        </w:rPr>
        <w:t>. (Reformulaciones ético-políticas de la diferencia)</w:t>
      </w:r>
      <w:r w:rsidR="008663D4">
        <w:rPr>
          <w:rFonts w:ascii="Times New Roman" w:hAnsi="Times New Roman"/>
          <w:sz w:val="24"/>
          <w:szCs w:val="24"/>
          <w:lang w:val="es-AR"/>
        </w:rPr>
        <w:t>.</w:t>
      </w:r>
      <w:r w:rsidR="003846DB" w:rsidRPr="00CC5B05">
        <w:rPr>
          <w:rFonts w:ascii="Times New Roman" w:hAnsi="Times New Roman"/>
          <w:sz w:val="24"/>
          <w:szCs w:val="24"/>
          <w:lang w:val="es-AR"/>
        </w:rPr>
        <w:t xml:space="preserve"> </w:t>
      </w:r>
      <w:r w:rsidR="003846DB" w:rsidRPr="00CC5B05">
        <w:rPr>
          <w:rFonts w:ascii="Times New Roman" w:hAnsi="Times New Roman"/>
          <w:i/>
          <w:sz w:val="24"/>
          <w:szCs w:val="24"/>
          <w:lang w:val="es-AR"/>
        </w:rPr>
        <w:t>Revista de Investigaciones en Psicología</w:t>
      </w:r>
      <w:r w:rsidR="003846DB" w:rsidRPr="00CC5B05">
        <w:rPr>
          <w:rFonts w:ascii="Times New Roman" w:hAnsi="Times New Roman"/>
          <w:sz w:val="24"/>
          <w:szCs w:val="24"/>
          <w:lang w:val="es-AR"/>
        </w:rPr>
        <w:t>, Año 16, Nº 1, Instituto de Investigaciones, Facultad de Psicología, UBA.</w:t>
      </w:r>
    </w:p>
    <w:p w:rsidR="001512B1" w:rsidRPr="00CC5B05" w:rsidRDefault="001512B1" w:rsidP="00E6112B">
      <w:pPr>
        <w:pStyle w:val="Textonotapie"/>
        <w:ind w:left="3540" w:hanging="3540"/>
        <w:jc w:val="both"/>
        <w:rPr>
          <w:rFonts w:ascii="Times New Roman" w:hAnsi="Times New Roman"/>
          <w:sz w:val="24"/>
          <w:szCs w:val="24"/>
          <w:lang w:val="es-AR"/>
        </w:rPr>
      </w:pPr>
    </w:p>
    <w:p w:rsidR="006B12D7" w:rsidRDefault="006B12D7" w:rsidP="00CD0CEF">
      <w:pPr>
        <w:pStyle w:val="Textonotapie"/>
        <w:ind w:left="709" w:hanging="709"/>
        <w:jc w:val="both"/>
        <w:rPr>
          <w:rFonts w:ascii="Times New Roman" w:hAnsi="Times New Roman"/>
          <w:sz w:val="24"/>
          <w:szCs w:val="24"/>
          <w:lang w:val="es-AR"/>
        </w:rPr>
      </w:pPr>
      <w:r>
        <w:rPr>
          <w:rFonts w:ascii="Times New Roman" w:hAnsi="Times New Roman"/>
          <w:sz w:val="24"/>
          <w:szCs w:val="24"/>
          <w:lang w:val="es-AR"/>
        </w:rPr>
        <w:t>Fernández, A. M. (2012</w:t>
      </w:r>
      <w:r w:rsidR="001C1DC7">
        <w:rPr>
          <w:rFonts w:ascii="Times New Roman" w:hAnsi="Times New Roman"/>
          <w:sz w:val="24"/>
          <w:szCs w:val="24"/>
          <w:lang w:val="es-AR"/>
        </w:rPr>
        <w:t>-a</w:t>
      </w:r>
      <w:r>
        <w:rPr>
          <w:rFonts w:ascii="Times New Roman" w:hAnsi="Times New Roman"/>
          <w:sz w:val="24"/>
          <w:szCs w:val="24"/>
          <w:lang w:val="es-AR"/>
        </w:rPr>
        <w:t>)</w:t>
      </w:r>
      <w:r w:rsidR="00CD0CEF">
        <w:rPr>
          <w:rFonts w:ascii="Times New Roman" w:hAnsi="Times New Roman"/>
          <w:sz w:val="24"/>
          <w:szCs w:val="24"/>
          <w:lang w:val="es-AR"/>
        </w:rPr>
        <w:t xml:space="preserve">. </w:t>
      </w:r>
      <w:r>
        <w:rPr>
          <w:rFonts w:ascii="Times New Roman" w:hAnsi="Times New Roman"/>
          <w:sz w:val="24"/>
          <w:szCs w:val="24"/>
          <w:lang w:val="es-AR"/>
        </w:rPr>
        <w:t>Los cuerpos del deseo: potencias y acciones colectivas</w:t>
      </w:r>
      <w:r w:rsidR="008663D4">
        <w:rPr>
          <w:rFonts w:ascii="Times New Roman" w:hAnsi="Times New Roman"/>
          <w:sz w:val="24"/>
          <w:szCs w:val="24"/>
          <w:lang w:val="es-AR"/>
        </w:rPr>
        <w:t>.</w:t>
      </w:r>
      <w:r>
        <w:rPr>
          <w:rFonts w:ascii="Times New Roman" w:hAnsi="Times New Roman"/>
          <w:sz w:val="24"/>
          <w:szCs w:val="24"/>
          <w:lang w:val="es-AR"/>
        </w:rPr>
        <w:t xml:space="preserve"> </w:t>
      </w:r>
      <w:r>
        <w:rPr>
          <w:rFonts w:ascii="Times New Roman" w:hAnsi="Times New Roman"/>
          <w:i/>
          <w:sz w:val="24"/>
          <w:szCs w:val="24"/>
          <w:lang w:val="es-AR"/>
        </w:rPr>
        <w:t>Revista Nómadas</w:t>
      </w:r>
      <w:r>
        <w:rPr>
          <w:rFonts w:ascii="Times New Roman" w:hAnsi="Times New Roman"/>
          <w:sz w:val="24"/>
          <w:szCs w:val="24"/>
          <w:lang w:val="es-AR"/>
        </w:rPr>
        <w:t>, Nº 38, Bogotá, Universidad Central.</w:t>
      </w:r>
    </w:p>
    <w:p w:rsidR="001C1DC7" w:rsidRDefault="001C1DC7" w:rsidP="00CD0CEF">
      <w:pPr>
        <w:pStyle w:val="Textonotapie"/>
        <w:ind w:left="709" w:hanging="709"/>
        <w:jc w:val="both"/>
        <w:rPr>
          <w:rFonts w:ascii="Times New Roman" w:hAnsi="Times New Roman"/>
          <w:sz w:val="24"/>
          <w:szCs w:val="24"/>
          <w:lang w:val="es-AR"/>
        </w:rPr>
      </w:pPr>
    </w:p>
    <w:p w:rsidR="001C1DC7" w:rsidRDefault="001C1DC7" w:rsidP="00CD0CEF">
      <w:pPr>
        <w:pStyle w:val="Textonotapie"/>
        <w:ind w:left="709" w:hanging="709"/>
        <w:jc w:val="both"/>
        <w:rPr>
          <w:rFonts w:ascii="Times New Roman" w:hAnsi="Times New Roman"/>
          <w:sz w:val="24"/>
          <w:szCs w:val="24"/>
          <w:lang w:val="es-AR"/>
        </w:rPr>
      </w:pPr>
      <w:r>
        <w:rPr>
          <w:rFonts w:ascii="Times New Roman" w:hAnsi="Times New Roman"/>
          <w:sz w:val="24"/>
          <w:szCs w:val="24"/>
          <w:lang w:val="es-AR"/>
        </w:rPr>
        <w:t xml:space="preserve">Fernández, A. M. (2012-b). </w:t>
      </w:r>
      <w:proofErr w:type="spellStart"/>
      <w:r>
        <w:rPr>
          <w:rFonts w:ascii="Times New Roman" w:hAnsi="Times New Roman"/>
          <w:sz w:val="24"/>
          <w:szCs w:val="24"/>
          <w:lang w:val="es-AR"/>
        </w:rPr>
        <w:t>Gender</w:t>
      </w:r>
      <w:proofErr w:type="spellEnd"/>
      <w:r>
        <w:rPr>
          <w:rFonts w:ascii="Times New Roman" w:hAnsi="Times New Roman"/>
          <w:sz w:val="24"/>
          <w:szCs w:val="24"/>
          <w:lang w:val="es-AR"/>
        </w:rPr>
        <w:t xml:space="preserve"> </w:t>
      </w:r>
      <w:proofErr w:type="spellStart"/>
      <w:r>
        <w:rPr>
          <w:rFonts w:ascii="Times New Roman" w:hAnsi="Times New Roman"/>
          <w:sz w:val="24"/>
          <w:szCs w:val="24"/>
          <w:lang w:val="es-AR"/>
        </w:rPr>
        <w:t>violence</w:t>
      </w:r>
      <w:proofErr w:type="spellEnd"/>
      <w:r>
        <w:rPr>
          <w:rFonts w:ascii="Times New Roman" w:hAnsi="Times New Roman"/>
          <w:sz w:val="24"/>
          <w:szCs w:val="24"/>
          <w:lang w:val="es-AR"/>
        </w:rPr>
        <w:t xml:space="preserve">: </w:t>
      </w:r>
      <w:proofErr w:type="spellStart"/>
      <w:r>
        <w:rPr>
          <w:rFonts w:ascii="Times New Roman" w:hAnsi="Times New Roman"/>
          <w:sz w:val="24"/>
          <w:szCs w:val="24"/>
          <w:lang w:val="es-AR"/>
        </w:rPr>
        <w:t>femicides</w:t>
      </w:r>
      <w:proofErr w:type="spellEnd"/>
      <w:r>
        <w:rPr>
          <w:rFonts w:ascii="Times New Roman" w:hAnsi="Times New Roman"/>
          <w:sz w:val="24"/>
          <w:szCs w:val="24"/>
          <w:lang w:val="es-AR"/>
        </w:rPr>
        <w:t xml:space="preserve"> in Argentina. </w:t>
      </w:r>
      <w:r w:rsidR="00593ED3">
        <w:rPr>
          <w:rFonts w:ascii="Times New Roman" w:hAnsi="Times New Roman"/>
          <w:sz w:val="24"/>
          <w:szCs w:val="24"/>
          <w:lang w:val="es-AR"/>
        </w:rPr>
        <w:t xml:space="preserve"> </w:t>
      </w:r>
      <w:proofErr w:type="spellStart"/>
      <w:r w:rsidR="00593ED3" w:rsidRPr="00593ED3">
        <w:rPr>
          <w:rFonts w:ascii="Times New Roman" w:hAnsi="Times New Roman"/>
          <w:i/>
          <w:sz w:val="24"/>
          <w:szCs w:val="24"/>
          <w:lang w:val="es-AR"/>
        </w:rPr>
        <w:t>Interdisciplinary</w:t>
      </w:r>
      <w:proofErr w:type="spellEnd"/>
      <w:r w:rsidR="00593ED3">
        <w:rPr>
          <w:rFonts w:ascii="Times New Roman" w:hAnsi="Times New Roman"/>
          <w:sz w:val="24"/>
          <w:szCs w:val="24"/>
          <w:lang w:val="es-AR"/>
        </w:rPr>
        <w:t xml:space="preserve"> </w:t>
      </w:r>
      <w:proofErr w:type="spellStart"/>
      <w:r w:rsidR="00593ED3">
        <w:rPr>
          <w:rFonts w:ascii="Times New Roman" w:hAnsi="Times New Roman"/>
          <w:i/>
          <w:sz w:val="24"/>
          <w:szCs w:val="24"/>
          <w:lang w:val="es-AR"/>
        </w:rPr>
        <w:t>Journal</w:t>
      </w:r>
      <w:proofErr w:type="spellEnd"/>
      <w:r w:rsidR="00593ED3">
        <w:rPr>
          <w:rFonts w:ascii="Times New Roman" w:hAnsi="Times New Roman"/>
          <w:i/>
          <w:sz w:val="24"/>
          <w:szCs w:val="24"/>
          <w:lang w:val="es-AR"/>
        </w:rPr>
        <w:t xml:space="preserve"> of </w:t>
      </w:r>
      <w:proofErr w:type="spellStart"/>
      <w:r w:rsidR="00593ED3">
        <w:rPr>
          <w:rFonts w:ascii="Times New Roman" w:hAnsi="Times New Roman"/>
          <w:i/>
          <w:sz w:val="24"/>
          <w:szCs w:val="24"/>
          <w:lang w:val="es-AR"/>
        </w:rPr>
        <w:t>Family</w:t>
      </w:r>
      <w:proofErr w:type="spellEnd"/>
      <w:r w:rsidR="00593ED3">
        <w:rPr>
          <w:rFonts w:ascii="Times New Roman" w:hAnsi="Times New Roman"/>
          <w:i/>
          <w:sz w:val="24"/>
          <w:szCs w:val="24"/>
          <w:lang w:val="es-AR"/>
        </w:rPr>
        <w:t xml:space="preserve"> </w:t>
      </w:r>
      <w:proofErr w:type="spellStart"/>
      <w:r w:rsidR="00593ED3">
        <w:rPr>
          <w:rFonts w:ascii="Times New Roman" w:hAnsi="Times New Roman"/>
          <w:i/>
          <w:sz w:val="24"/>
          <w:szCs w:val="24"/>
          <w:lang w:val="es-AR"/>
        </w:rPr>
        <w:t>Studies</w:t>
      </w:r>
      <w:proofErr w:type="spellEnd"/>
      <w:r w:rsidR="00593ED3">
        <w:rPr>
          <w:rFonts w:ascii="Times New Roman" w:hAnsi="Times New Roman"/>
          <w:sz w:val="24"/>
          <w:szCs w:val="24"/>
          <w:lang w:val="es-AR"/>
        </w:rPr>
        <w:t xml:space="preserve">, N° XVII, 2/2012. </w:t>
      </w:r>
      <w:proofErr w:type="spellStart"/>
      <w:r w:rsidR="00593ED3">
        <w:rPr>
          <w:rFonts w:ascii="Times New Roman" w:hAnsi="Times New Roman"/>
          <w:sz w:val="24"/>
          <w:szCs w:val="24"/>
          <w:lang w:val="es-AR"/>
        </w:rPr>
        <w:t>Padova</w:t>
      </w:r>
      <w:proofErr w:type="spellEnd"/>
      <w:r w:rsidR="00593ED3">
        <w:rPr>
          <w:rFonts w:ascii="Times New Roman" w:hAnsi="Times New Roman"/>
          <w:sz w:val="24"/>
          <w:szCs w:val="24"/>
          <w:lang w:val="es-AR"/>
        </w:rPr>
        <w:t xml:space="preserve"> </w:t>
      </w:r>
      <w:proofErr w:type="spellStart"/>
      <w:r w:rsidR="00593ED3">
        <w:rPr>
          <w:rFonts w:ascii="Times New Roman" w:hAnsi="Times New Roman"/>
          <w:sz w:val="24"/>
          <w:szCs w:val="24"/>
          <w:lang w:val="es-AR"/>
        </w:rPr>
        <w:t>University</w:t>
      </w:r>
      <w:proofErr w:type="spellEnd"/>
      <w:r w:rsidR="00593ED3">
        <w:rPr>
          <w:rFonts w:ascii="Times New Roman" w:hAnsi="Times New Roman"/>
          <w:sz w:val="24"/>
          <w:szCs w:val="24"/>
          <w:lang w:val="es-AR"/>
        </w:rPr>
        <w:t xml:space="preserve"> </w:t>
      </w:r>
      <w:proofErr w:type="spellStart"/>
      <w:r w:rsidR="00593ED3">
        <w:rPr>
          <w:rFonts w:ascii="Times New Roman" w:hAnsi="Times New Roman"/>
          <w:sz w:val="24"/>
          <w:szCs w:val="24"/>
          <w:lang w:val="es-AR"/>
        </w:rPr>
        <w:t>Press</w:t>
      </w:r>
      <w:proofErr w:type="spellEnd"/>
      <w:r w:rsidR="00593ED3">
        <w:rPr>
          <w:rFonts w:ascii="Times New Roman" w:hAnsi="Times New Roman"/>
          <w:sz w:val="24"/>
          <w:szCs w:val="24"/>
          <w:lang w:val="es-AR"/>
        </w:rPr>
        <w:t>.</w:t>
      </w:r>
    </w:p>
    <w:p w:rsidR="00593ED3" w:rsidRDefault="00593ED3" w:rsidP="00CD0CEF">
      <w:pPr>
        <w:pStyle w:val="Textonotapie"/>
        <w:ind w:left="709" w:hanging="709"/>
        <w:jc w:val="both"/>
        <w:rPr>
          <w:rFonts w:ascii="Times New Roman" w:hAnsi="Times New Roman"/>
          <w:sz w:val="24"/>
          <w:szCs w:val="24"/>
          <w:lang w:val="es-AR"/>
        </w:rPr>
      </w:pPr>
    </w:p>
    <w:p w:rsidR="00593ED3" w:rsidRPr="00593ED3" w:rsidRDefault="00593ED3" w:rsidP="00CD0CEF">
      <w:pPr>
        <w:pStyle w:val="Textonotapie"/>
        <w:ind w:left="709" w:hanging="709"/>
        <w:jc w:val="both"/>
        <w:rPr>
          <w:rFonts w:ascii="Times New Roman" w:hAnsi="Times New Roman"/>
          <w:sz w:val="24"/>
          <w:szCs w:val="24"/>
          <w:lang w:val="es-AR"/>
        </w:rPr>
      </w:pPr>
      <w:r>
        <w:rPr>
          <w:rFonts w:ascii="Times New Roman" w:hAnsi="Times New Roman"/>
          <w:sz w:val="24"/>
          <w:szCs w:val="24"/>
          <w:lang w:val="es-AR"/>
        </w:rPr>
        <w:t xml:space="preserve">Fernández, A. M. (2012-c). </w:t>
      </w:r>
      <w:proofErr w:type="spellStart"/>
      <w:r>
        <w:rPr>
          <w:rFonts w:ascii="Times New Roman" w:hAnsi="Times New Roman"/>
          <w:sz w:val="24"/>
          <w:szCs w:val="24"/>
          <w:lang w:val="es-AR"/>
        </w:rPr>
        <w:t>Femicidios</w:t>
      </w:r>
      <w:proofErr w:type="spellEnd"/>
      <w:r>
        <w:rPr>
          <w:rFonts w:ascii="Times New Roman" w:hAnsi="Times New Roman"/>
          <w:sz w:val="24"/>
          <w:szCs w:val="24"/>
          <w:lang w:val="es-AR"/>
        </w:rPr>
        <w:t xml:space="preserve">: la ferocidad del Patriarcado. </w:t>
      </w:r>
      <w:r>
        <w:rPr>
          <w:rFonts w:ascii="Times New Roman" w:hAnsi="Times New Roman"/>
          <w:i/>
          <w:sz w:val="24"/>
          <w:szCs w:val="24"/>
          <w:lang w:val="es-AR"/>
        </w:rPr>
        <w:t xml:space="preserve">Revista </w:t>
      </w:r>
      <w:proofErr w:type="spellStart"/>
      <w:r>
        <w:rPr>
          <w:rFonts w:ascii="Times New Roman" w:hAnsi="Times New Roman"/>
          <w:i/>
          <w:sz w:val="24"/>
          <w:szCs w:val="24"/>
          <w:lang w:val="es-AR"/>
        </w:rPr>
        <w:t>Nomadías</w:t>
      </w:r>
      <w:proofErr w:type="spellEnd"/>
      <w:r>
        <w:rPr>
          <w:rFonts w:ascii="Times New Roman" w:hAnsi="Times New Roman"/>
          <w:sz w:val="24"/>
          <w:szCs w:val="24"/>
          <w:lang w:val="es-AR"/>
        </w:rPr>
        <w:t xml:space="preserve">, N° 16, Santiago de Chile, Universidad de Chile. </w:t>
      </w:r>
    </w:p>
    <w:p w:rsidR="006B12D7" w:rsidRDefault="006B12D7" w:rsidP="003846DB">
      <w:pPr>
        <w:pStyle w:val="Textonotapie"/>
        <w:ind w:left="3540" w:hanging="3540"/>
        <w:jc w:val="both"/>
        <w:rPr>
          <w:rFonts w:ascii="Times New Roman" w:hAnsi="Times New Roman"/>
          <w:sz w:val="24"/>
          <w:szCs w:val="24"/>
          <w:lang w:val="es-AR"/>
        </w:rPr>
      </w:pPr>
    </w:p>
    <w:p w:rsidR="003846DB" w:rsidRPr="00CC5B05" w:rsidRDefault="000435D8" w:rsidP="00CD0CEF">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 xml:space="preserve">Fernández, A.M. </w:t>
      </w:r>
      <w:r w:rsidR="005200A2" w:rsidRPr="00CC5B05">
        <w:rPr>
          <w:rFonts w:ascii="Times New Roman" w:hAnsi="Times New Roman"/>
          <w:sz w:val="24"/>
          <w:szCs w:val="24"/>
          <w:lang w:val="es-AR"/>
        </w:rPr>
        <w:t>(2013-a)</w:t>
      </w:r>
      <w:r w:rsidR="00CD0CEF">
        <w:rPr>
          <w:rFonts w:ascii="Times New Roman" w:hAnsi="Times New Roman"/>
          <w:sz w:val="24"/>
          <w:szCs w:val="24"/>
          <w:lang w:val="es-AR"/>
        </w:rPr>
        <w:t xml:space="preserve">. </w:t>
      </w:r>
      <w:r w:rsidR="003846DB" w:rsidRPr="00CC5B05">
        <w:rPr>
          <w:rFonts w:ascii="Times New Roman" w:hAnsi="Times New Roman"/>
          <w:i/>
          <w:sz w:val="24"/>
          <w:szCs w:val="24"/>
          <w:lang w:val="es-AR"/>
        </w:rPr>
        <w:t xml:space="preserve">Jóvenes de vidas grises. Psicoanálisis y </w:t>
      </w:r>
      <w:proofErr w:type="spellStart"/>
      <w:r w:rsidR="003846DB" w:rsidRPr="00CC5B05">
        <w:rPr>
          <w:rFonts w:ascii="Times New Roman" w:hAnsi="Times New Roman"/>
          <w:i/>
          <w:sz w:val="24"/>
          <w:szCs w:val="24"/>
          <w:lang w:val="es-AR"/>
        </w:rPr>
        <w:t>Biopolíticas</w:t>
      </w:r>
      <w:proofErr w:type="spellEnd"/>
      <w:r w:rsidR="003846DB" w:rsidRPr="00CC5B05">
        <w:rPr>
          <w:rFonts w:ascii="Times New Roman" w:hAnsi="Times New Roman"/>
          <w:sz w:val="24"/>
          <w:szCs w:val="24"/>
          <w:lang w:val="es-AR"/>
        </w:rPr>
        <w:t>, Buenos Aires, Nueva Visión.</w:t>
      </w:r>
    </w:p>
    <w:p w:rsidR="00441FA2" w:rsidRPr="00CC5B05" w:rsidRDefault="00441FA2" w:rsidP="00E6112B">
      <w:pPr>
        <w:pStyle w:val="Textonotapie"/>
        <w:jc w:val="both"/>
        <w:rPr>
          <w:rFonts w:ascii="Times New Roman" w:hAnsi="Times New Roman"/>
          <w:sz w:val="24"/>
          <w:szCs w:val="24"/>
          <w:lang w:val="es-AR"/>
        </w:rPr>
      </w:pPr>
    </w:p>
    <w:p w:rsidR="003846DB" w:rsidRPr="00CC5B05" w:rsidRDefault="00670E92" w:rsidP="00CD0CEF">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 M. (2013-b)</w:t>
      </w:r>
      <w:r w:rsidR="00CD0CEF">
        <w:rPr>
          <w:rFonts w:ascii="Times New Roman" w:hAnsi="Times New Roman"/>
          <w:sz w:val="24"/>
          <w:szCs w:val="24"/>
          <w:lang w:val="es-AR"/>
        </w:rPr>
        <w:t xml:space="preserve">. </w:t>
      </w:r>
      <w:r w:rsidR="003846DB" w:rsidRPr="00CC5B05">
        <w:rPr>
          <w:rFonts w:ascii="Times New Roman" w:hAnsi="Times New Roman"/>
          <w:sz w:val="24"/>
          <w:szCs w:val="24"/>
          <w:lang w:val="es-AR"/>
        </w:rPr>
        <w:t>El orden sexual moderno</w:t>
      </w:r>
      <w:r w:rsidR="008663D4">
        <w:rPr>
          <w:rFonts w:ascii="Times New Roman" w:hAnsi="Times New Roman"/>
          <w:sz w:val="24"/>
          <w:szCs w:val="24"/>
          <w:lang w:val="es-AR"/>
        </w:rPr>
        <w:t>.</w:t>
      </w:r>
      <w:r w:rsidR="003846DB" w:rsidRPr="00CC5B05">
        <w:rPr>
          <w:rFonts w:ascii="Times New Roman" w:hAnsi="Times New Roman"/>
          <w:sz w:val="24"/>
          <w:szCs w:val="24"/>
          <w:lang w:val="es-AR"/>
        </w:rPr>
        <w:t xml:space="preserve"> </w:t>
      </w:r>
      <w:r w:rsidR="008663D4">
        <w:rPr>
          <w:rFonts w:ascii="Times New Roman" w:hAnsi="Times New Roman"/>
          <w:sz w:val="24"/>
          <w:szCs w:val="24"/>
          <w:lang w:val="es-AR"/>
        </w:rPr>
        <w:t>E</w:t>
      </w:r>
      <w:r w:rsidR="003846DB" w:rsidRPr="00CC5B05">
        <w:rPr>
          <w:rFonts w:ascii="Times New Roman" w:hAnsi="Times New Roman"/>
          <w:sz w:val="24"/>
          <w:szCs w:val="24"/>
          <w:lang w:val="es-AR"/>
        </w:rPr>
        <w:t xml:space="preserve">n Fernández, A. M. y </w:t>
      </w:r>
      <w:proofErr w:type="spellStart"/>
      <w:r w:rsidR="003846DB" w:rsidRPr="00CC5B05">
        <w:rPr>
          <w:rFonts w:ascii="Times New Roman" w:hAnsi="Times New Roman"/>
          <w:sz w:val="24"/>
          <w:szCs w:val="24"/>
          <w:lang w:val="es-AR"/>
        </w:rPr>
        <w:t>Peres</w:t>
      </w:r>
      <w:proofErr w:type="spellEnd"/>
      <w:r w:rsidR="003846DB" w:rsidRPr="00CC5B05">
        <w:rPr>
          <w:rFonts w:ascii="Times New Roman" w:hAnsi="Times New Roman"/>
          <w:sz w:val="24"/>
          <w:szCs w:val="24"/>
          <w:lang w:val="es-AR"/>
        </w:rPr>
        <w:t xml:space="preserve"> W. (</w:t>
      </w:r>
      <w:proofErr w:type="spellStart"/>
      <w:r w:rsidR="003846DB" w:rsidRPr="00CC5B05">
        <w:rPr>
          <w:rFonts w:ascii="Times New Roman" w:hAnsi="Times New Roman"/>
          <w:sz w:val="24"/>
          <w:szCs w:val="24"/>
          <w:lang w:val="es-AR"/>
        </w:rPr>
        <w:t>Edits</w:t>
      </w:r>
      <w:proofErr w:type="spellEnd"/>
      <w:r w:rsidR="003846DB" w:rsidRPr="00CC5B05">
        <w:rPr>
          <w:rFonts w:ascii="Times New Roman" w:hAnsi="Times New Roman"/>
          <w:sz w:val="24"/>
          <w:szCs w:val="24"/>
          <w:lang w:val="es-AR"/>
        </w:rPr>
        <w:t xml:space="preserve">.): </w:t>
      </w:r>
      <w:r w:rsidR="003846DB" w:rsidRPr="00CC5B05">
        <w:rPr>
          <w:rFonts w:ascii="Times New Roman" w:hAnsi="Times New Roman"/>
          <w:i/>
          <w:sz w:val="24"/>
          <w:szCs w:val="24"/>
          <w:lang w:val="es-AR"/>
        </w:rPr>
        <w:t>La diferencia desquiciada. Géneros y diversidades sexuales</w:t>
      </w:r>
      <w:r w:rsidR="003846DB" w:rsidRPr="00CC5B05">
        <w:rPr>
          <w:rFonts w:ascii="Times New Roman" w:hAnsi="Times New Roman"/>
          <w:sz w:val="24"/>
          <w:szCs w:val="24"/>
          <w:lang w:val="es-AR"/>
        </w:rPr>
        <w:t xml:space="preserve">, Buenos Aires, </w:t>
      </w:r>
      <w:proofErr w:type="spellStart"/>
      <w:r w:rsidR="003846DB" w:rsidRPr="00CC5B05">
        <w:rPr>
          <w:rFonts w:ascii="Times New Roman" w:hAnsi="Times New Roman"/>
          <w:sz w:val="24"/>
          <w:szCs w:val="24"/>
          <w:lang w:val="es-AR"/>
        </w:rPr>
        <w:t>Biblos</w:t>
      </w:r>
      <w:proofErr w:type="spellEnd"/>
      <w:r w:rsidR="003846DB" w:rsidRPr="00CC5B05">
        <w:rPr>
          <w:rFonts w:ascii="Times New Roman" w:hAnsi="Times New Roman"/>
          <w:sz w:val="24"/>
          <w:szCs w:val="24"/>
          <w:lang w:val="es-AR"/>
        </w:rPr>
        <w:t>.</w:t>
      </w:r>
    </w:p>
    <w:p w:rsidR="00CC5B05" w:rsidRPr="00CC5B05" w:rsidRDefault="00CC5B05" w:rsidP="00860C85">
      <w:pPr>
        <w:pStyle w:val="Textonotapie"/>
        <w:jc w:val="both"/>
        <w:rPr>
          <w:rFonts w:ascii="Times New Roman" w:eastAsia="Times New Roman" w:hAnsi="Times New Roman"/>
          <w:color w:val="000000"/>
          <w:sz w:val="24"/>
          <w:szCs w:val="24"/>
          <w:lang w:val="es-AR"/>
        </w:rPr>
      </w:pPr>
    </w:p>
    <w:p w:rsidR="00CC5B05" w:rsidRDefault="008663D4" w:rsidP="008663D4">
      <w:pPr>
        <w:pStyle w:val="Textonotapie"/>
        <w:ind w:left="709" w:hanging="709"/>
        <w:jc w:val="both"/>
        <w:rPr>
          <w:rFonts w:ascii="Times New Roman" w:eastAsia="Times New Roman" w:hAnsi="Times New Roman"/>
          <w:color w:val="000000"/>
          <w:sz w:val="24"/>
          <w:szCs w:val="24"/>
          <w:lang w:val="es-AR"/>
        </w:rPr>
      </w:pPr>
      <w:r>
        <w:rPr>
          <w:rFonts w:ascii="Times New Roman" w:eastAsia="Times New Roman" w:hAnsi="Times New Roman"/>
          <w:color w:val="000000"/>
          <w:sz w:val="24"/>
          <w:szCs w:val="24"/>
          <w:lang w:val="es-AR"/>
        </w:rPr>
        <w:t xml:space="preserve">Fernández, A. M. (2014, agosto). </w:t>
      </w:r>
      <w:r w:rsidRPr="008663D4">
        <w:rPr>
          <w:rFonts w:ascii="Times New Roman" w:eastAsia="Times New Roman" w:hAnsi="Times New Roman"/>
          <w:i/>
          <w:color w:val="000000"/>
          <w:sz w:val="24"/>
          <w:szCs w:val="24"/>
          <w:lang w:val="es-AR"/>
        </w:rPr>
        <w:t>Las violencias de género hoy</w:t>
      </w:r>
      <w:r>
        <w:rPr>
          <w:rFonts w:ascii="Times New Roman" w:eastAsia="Times New Roman" w:hAnsi="Times New Roman"/>
          <w:color w:val="000000"/>
          <w:sz w:val="24"/>
          <w:szCs w:val="24"/>
          <w:lang w:val="es-AR"/>
        </w:rPr>
        <w:t xml:space="preserve">. </w:t>
      </w:r>
      <w:r w:rsidR="006F007A">
        <w:rPr>
          <w:rFonts w:ascii="Times New Roman" w:eastAsia="Times New Roman" w:hAnsi="Times New Roman"/>
          <w:color w:val="000000"/>
          <w:sz w:val="24"/>
          <w:szCs w:val="24"/>
          <w:lang w:val="es-AR"/>
        </w:rPr>
        <w:t>Conferencia</w:t>
      </w:r>
      <w:r w:rsidR="00CC5B05">
        <w:rPr>
          <w:rFonts w:ascii="Times New Roman" w:eastAsia="Times New Roman" w:hAnsi="Times New Roman"/>
          <w:color w:val="000000"/>
          <w:sz w:val="24"/>
          <w:szCs w:val="24"/>
          <w:lang w:val="es-AR"/>
        </w:rPr>
        <w:t xml:space="preserve"> en el Congreso Internacional de Grupo Op</w:t>
      </w:r>
      <w:r>
        <w:rPr>
          <w:rFonts w:ascii="Times New Roman" w:eastAsia="Times New Roman" w:hAnsi="Times New Roman"/>
          <w:color w:val="000000"/>
          <w:sz w:val="24"/>
          <w:szCs w:val="24"/>
          <w:lang w:val="es-AR"/>
        </w:rPr>
        <w:t>erativo. Mesa “Género y Poder”,</w:t>
      </w:r>
      <w:r w:rsidR="00CC5B05">
        <w:rPr>
          <w:rFonts w:ascii="Times New Roman" w:eastAsia="Times New Roman" w:hAnsi="Times New Roman"/>
          <w:color w:val="000000"/>
          <w:sz w:val="24"/>
          <w:szCs w:val="24"/>
          <w:lang w:val="es-AR"/>
        </w:rPr>
        <w:t xml:space="preserve"> Santiago de Chile.</w:t>
      </w:r>
    </w:p>
    <w:p w:rsidR="003D2BAA" w:rsidRDefault="003D2BAA" w:rsidP="003846DB">
      <w:pPr>
        <w:pStyle w:val="Textonotapie"/>
        <w:ind w:left="3540" w:hanging="3540"/>
        <w:jc w:val="both"/>
        <w:rPr>
          <w:rFonts w:ascii="Times New Roman" w:eastAsia="Times New Roman" w:hAnsi="Times New Roman"/>
          <w:color w:val="000000"/>
          <w:sz w:val="24"/>
          <w:szCs w:val="24"/>
          <w:lang w:val="es-AR"/>
        </w:rPr>
      </w:pPr>
    </w:p>
    <w:p w:rsidR="009B0FFA" w:rsidRPr="009B0FFA" w:rsidRDefault="009B0FFA" w:rsidP="00D6035F">
      <w:pPr>
        <w:pStyle w:val="Textonotapie"/>
        <w:ind w:left="709" w:hanging="705"/>
        <w:jc w:val="both"/>
        <w:rPr>
          <w:rFonts w:ascii="Times New Roman" w:eastAsia="Times New Roman" w:hAnsi="Times New Roman"/>
          <w:i/>
          <w:color w:val="000000"/>
          <w:sz w:val="24"/>
          <w:szCs w:val="24"/>
          <w:lang w:val="es-AR"/>
        </w:rPr>
      </w:pPr>
      <w:r>
        <w:rPr>
          <w:rFonts w:ascii="Times New Roman" w:eastAsia="Times New Roman" w:hAnsi="Times New Roman"/>
          <w:color w:val="000000"/>
          <w:sz w:val="24"/>
          <w:szCs w:val="24"/>
          <w:lang w:val="es-AR"/>
        </w:rPr>
        <w:t xml:space="preserve">Fernández, A. M., </w:t>
      </w:r>
      <w:proofErr w:type="spellStart"/>
      <w:r>
        <w:rPr>
          <w:rFonts w:ascii="Times New Roman" w:eastAsia="Times New Roman" w:hAnsi="Times New Roman"/>
          <w:color w:val="000000"/>
          <w:sz w:val="24"/>
          <w:szCs w:val="24"/>
          <w:lang w:val="es-AR"/>
        </w:rPr>
        <w:t>Borakievich</w:t>
      </w:r>
      <w:proofErr w:type="spellEnd"/>
      <w:r>
        <w:rPr>
          <w:rFonts w:ascii="Times New Roman" w:eastAsia="Times New Roman" w:hAnsi="Times New Roman"/>
          <w:color w:val="000000"/>
          <w:sz w:val="24"/>
          <w:szCs w:val="24"/>
          <w:lang w:val="es-AR"/>
        </w:rPr>
        <w:t xml:space="preserve">, S., Cabrera, C. (2012). Diversidades amorosas, eróticas, conyugales y parentales en los modos de subjetivación contemporáneos. </w:t>
      </w:r>
      <w:r>
        <w:rPr>
          <w:rFonts w:ascii="Times New Roman" w:eastAsia="Times New Roman" w:hAnsi="Times New Roman"/>
          <w:i/>
          <w:color w:val="000000"/>
          <w:sz w:val="24"/>
          <w:szCs w:val="24"/>
          <w:lang w:val="es-AR"/>
        </w:rPr>
        <w:t xml:space="preserve">Memorias del IV Congreso Internacional </w:t>
      </w:r>
      <w:r w:rsidRPr="00CC5B05">
        <w:rPr>
          <w:rFonts w:ascii="Times New Roman" w:hAnsi="Times New Roman"/>
          <w:i/>
          <w:spacing w:val="-3"/>
          <w:sz w:val="24"/>
          <w:szCs w:val="24"/>
        </w:rPr>
        <w:t xml:space="preserve">de </w:t>
      </w:r>
      <w:proofErr w:type="spellStart"/>
      <w:r w:rsidRPr="00CC5B05">
        <w:rPr>
          <w:rFonts w:ascii="Times New Roman" w:hAnsi="Times New Roman"/>
          <w:i/>
          <w:spacing w:val="-3"/>
          <w:sz w:val="24"/>
          <w:szCs w:val="24"/>
        </w:rPr>
        <w:t>Investigación</w:t>
      </w:r>
      <w:proofErr w:type="spellEnd"/>
      <w:r w:rsidRPr="00CC5B05">
        <w:rPr>
          <w:rFonts w:ascii="Times New Roman" w:hAnsi="Times New Roman"/>
          <w:i/>
          <w:spacing w:val="-3"/>
          <w:sz w:val="24"/>
          <w:szCs w:val="24"/>
        </w:rPr>
        <w:t xml:space="preserve"> y </w:t>
      </w:r>
      <w:proofErr w:type="spellStart"/>
      <w:r w:rsidRPr="00CC5B05">
        <w:rPr>
          <w:rFonts w:ascii="Times New Roman" w:hAnsi="Times New Roman"/>
          <w:i/>
          <w:spacing w:val="-3"/>
          <w:sz w:val="24"/>
          <w:szCs w:val="24"/>
        </w:rPr>
        <w:t>Práctica</w:t>
      </w:r>
      <w:proofErr w:type="spellEnd"/>
      <w:r w:rsidRPr="00CC5B05">
        <w:rPr>
          <w:rFonts w:ascii="Times New Roman" w:hAnsi="Times New Roman"/>
          <w:i/>
          <w:spacing w:val="-3"/>
          <w:sz w:val="24"/>
          <w:szCs w:val="24"/>
        </w:rPr>
        <w:t xml:space="preserve"> </w:t>
      </w:r>
      <w:proofErr w:type="spellStart"/>
      <w:r w:rsidRPr="00CC5B05">
        <w:rPr>
          <w:rFonts w:ascii="Times New Roman" w:hAnsi="Times New Roman"/>
          <w:i/>
          <w:spacing w:val="-3"/>
          <w:sz w:val="24"/>
          <w:szCs w:val="24"/>
        </w:rPr>
        <w:t>Profesional</w:t>
      </w:r>
      <w:proofErr w:type="spellEnd"/>
      <w:r w:rsidRPr="00CC5B05">
        <w:rPr>
          <w:rFonts w:ascii="Times New Roman" w:hAnsi="Times New Roman"/>
          <w:i/>
          <w:spacing w:val="-3"/>
          <w:sz w:val="24"/>
          <w:szCs w:val="24"/>
        </w:rPr>
        <w:t xml:space="preserve"> </w:t>
      </w:r>
      <w:proofErr w:type="spellStart"/>
      <w:r w:rsidRPr="00CC5B05">
        <w:rPr>
          <w:rFonts w:ascii="Times New Roman" w:hAnsi="Times New Roman"/>
          <w:i/>
          <w:spacing w:val="-3"/>
          <w:sz w:val="24"/>
          <w:szCs w:val="24"/>
        </w:rPr>
        <w:t>en</w:t>
      </w:r>
      <w:proofErr w:type="spellEnd"/>
      <w:r w:rsidRPr="00CC5B05">
        <w:rPr>
          <w:rFonts w:ascii="Times New Roman" w:hAnsi="Times New Roman"/>
          <w:i/>
          <w:spacing w:val="-3"/>
          <w:sz w:val="24"/>
          <w:szCs w:val="24"/>
        </w:rPr>
        <w:t xml:space="preserve"> </w:t>
      </w:r>
      <w:proofErr w:type="spellStart"/>
      <w:r w:rsidRPr="00CC5B05">
        <w:rPr>
          <w:rFonts w:ascii="Times New Roman" w:hAnsi="Times New Roman"/>
          <w:i/>
          <w:spacing w:val="-3"/>
          <w:sz w:val="24"/>
          <w:szCs w:val="24"/>
        </w:rPr>
        <w:t>Psicología</w:t>
      </w:r>
      <w:proofErr w:type="spellEnd"/>
      <w:r w:rsidRPr="00CC5B05">
        <w:rPr>
          <w:rFonts w:ascii="Times New Roman" w:hAnsi="Times New Roman"/>
          <w:spacing w:val="-3"/>
          <w:sz w:val="24"/>
          <w:szCs w:val="24"/>
        </w:rPr>
        <w:t xml:space="preserve">, </w:t>
      </w:r>
      <w:proofErr w:type="spellStart"/>
      <w:r w:rsidRPr="00CC5B05">
        <w:rPr>
          <w:rFonts w:ascii="Times New Roman" w:hAnsi="Times New Roman"/>
          <w:sz w:val="24"/>
          <w:szCs w:val="24"/>
        </w:rPr>
        <w:t>Facultad</w:t>
      </w:r>
      <w:proofErr w:type="spellEnd"/>
      <w:r w:rsidRPr="00CC5B05">
        <w:rPr>
          <w:rFonts w:ascii="Times New Roman" w:hAnsi="Times New Roman"/>
          <w:sz w:val="24"/>
          <w:szCs w:val="24"/>
        </w:rPr>
        <w:t xml:space="preserve"> de </w:t>
      </w:r>
      <w:proofErr w:type="spellStart"/>
      <w:r w:rsidRPr="00CC5B05">
        <w:rPr>
          <w:rFonts w:ascii="Times New Roman" w:hAnsi="Times New Roman"/>
          <w:sz w:val="24"/>
          <w:szCs w:val="24"/>
        </w:rPr>
        <w:t>Psicología</w:t>
      </w:r>
      <w:proofErr w:type="spellEnd"/>
      <w:r w:rsidRPr="00CC5B05">
        <w:rPr>
          <w:rFonts w:ascii="Times New Roman" w:hAnsi="Times New Roman"/>
          <w:sz w:val="24"/>
          <w:szCs w:val="24"/>
        </w:rPr>
        <w:t>, UBA.</w:t>
      </w:r>
    </w:p>
    <w:p w:rsidR="009B0FFA" w:rsidRDefault="009B0FFA" w:rsidP="00D6035F">
      <w:pPr>
        <w:pStyle w:val="Textonotapie"/>
        <w:ind w:left="709" w:hanging="705"/>
        <w:jc w:val="both"/>
        <w:rPr>
          <w:rFonts w:ascii="Times New Roman" w:eastAsia="Times New Roman" w:hAnsi="Times New Roman"/>
          <w:color w:val="000000"/>
          <w:sz w:val="24"/>
          <w:szCs w:val="24"/>
          <w:lang w:val="es-AR"/>
        </w:rPr>
      </w:pPr>
    </w:p>
    <w:p w:rsidR="003D2BAA" w:rsidRPr="003D2BAA" w:rsidRDefault="003D2BAA" w:rsidP="00D6035F">
      <w:pPr>
        <w:pStyle w:val="Textonotapie"/>
        <w:ind w:left="709" w:hanging="705"/>
        <w:jc w:val="both"/>
        <w:rPr>
          <w:rFonts w:ascii="Times New Roman" w:hAnsi="Times New Roman"/>
          <w:sz w:val="24"/>
          <w:szCs w:val="24"/>
          <w:lang w:val="es-AR"/>
        </w:rPr>
      </w:pPr>
      <w:r>
        <w:rPr>
          <w:rFonts w:ascii="Times New Roman" w:eastAsia="Times New Roman" w:hAnsi="Times New Roman"/>
          <w:color w:val="000000"/>
          <w:sz w:val="24"/>
          <w:szCs w:val="24"/>
          <w:lang w:val="es-AR"/>
        </w:rPr>
        <w:t xml:space="preserve">Fernández, A. M., </w:t>
      </w:r>
      <w:proofErr w:type="spellStart"/>
      <w:r>
        <w:rPr>
          <w:rFonts w:ascii="Times New Roman" w:eastAsia="Times New Roman" w:hAnsi="Times New Roman"/>
          <w:color w:val="000000"/>
          <w:sz w:val="24"/>
          <w:szCs w:val="24"/>
          <w:lang w:val="es-AR"/>
        </w:rPr>
        <w:t>Borakievich</w:t>
      </w:r>
      <w:proofErr w:type="spellEnd"/>
      <w:r>
        <w:rPr>
          <w:rFonts w:ascii="Times New Roman" w:eastAsia="Times New Roman" w:hAnsi="Times New Roman"/>
          <w:color w:val="000000"/>
          <w:sz w:val="24"/>
          <w:szCs w:val="24"/>
          <w:lang w:val="es-AR"/>
        </w:rPr>
        <w:t>, S.,</w:t>
      </w:r>
      <w:r w:rsidR="00D6035F" w:rsidRPr="00D6035F">
        <w:rPr>
          <w:rFonts w:ascii="Times New Roman" w:eastAsia="Times New Roman" w:hAnsi="Times New Roman"/>
          <w:color w:val="000000"/>
          <w:sz w:val="24"/>
          <w:szCs w:val="24"/>
          <w:lang w:val="es-AR"/>
        </w:rPr>
        <w:t xml:space="preserve"> </w:t>
      </w:r>
      <w:r w:rsidR="00D6035F">
        <w:rPr>
          <w:rFonts w:ascii="Times New Roman" w:eastAsia="Times New Roman" w:hAnsi="Times New Roman"/>
          <w:color w:val="000000"/>
          <w:sz w:val="24"/>
          <w:szCs w:val="24"/>
          <w:lang w:val="es-AR"/>
        </w:rPr>
        <w:t xml:space="preserve">Cabrera, C. y Sánchez, M. (2014). </w:t>
      </w:r>
      <w:r>
        <w:rPr>
          <w:rFonts w:ascii="Times New Roman" w:eastAsia="Times New Roman" w:hAnsi="Times New Roman"/>
          <w:color w:val="000000"/>
          <w:sz w:val="24"/>
          <w:szCs w:val="24"/>
          <w:lang w:val="es-AR"/>
        </w:rPr>
        <w:t xml:space="preserve">Marchas del Orgullo: política, subjetividad y </w:t>
      </w:r>
      <w:r w:rsidR="00D6035F">
        <w:rPr>
          <w:rFonts w:ascii="Times New Roman" w:eastAsia="Times New Roman" w:hAnsi="Times New Roman"/>
          <w:color w:val="000000"/>
          <w:sz w:val="24"/>
          <w:szCs w:val="24"/>
          <w:lang w:val="es-AR"/>
        </w:rPr>
        <w:t xml:space="preserve">diversidades. </w:t>
      </w:r>
      <w:r>
        <w:rPr>
          <w:rFonts w:ascii="Times New Roman" w:eastAsia="Times New Roman" w:hAnsi="Times New Roman"/>
          <w:i/>
          <w:color w:val="000000"/>
          <w:sz w:val="24"/>
          <w:szCs w:val="24"/>
          <w:lang w:val="es-AR"/>
        </w:rPr>
        <w:t>R</w:t>
      </w:r>
      <w:r w:rsidR="00D6035F">
        <w:rPr>
          <w:rFonts w:ascii="Times New Roman" w:eastAsia="Times New Roman" w:hAnsi="Times New Roman"/>
          <w:i/>
          <w:color w:val="000000"/>
          <w:sz w:val="24"/>
          <w:szCs w:val="24"/>
          <w:lang w:val="es-AR"/>
        </w:rPr>
        <w:t>e</w:t>
      </w:r>
      <w:r>
        <w:rPr>
          <w:rFonts w:ascii="Times New Roman" w:eastAsia="Times New Roman" w:hAnsi="Times New Roman"/>
          <w:i/>
          <w:color w:val="000000"/>
          <w:sz w:val="24"/>
          <w:szCs w:val="24"/>
          <w:lang w:val="es-AR"/>
        </w:rPr>
        <w:t xml:space="preserve">vista </w:t>
      </w:r>
      <w:proofErr w:type="spellStart"/>
      <w:r>
        <w:rPr>
          <w:rFonts w:ascii="Times New Roman" w:eastAsia="Times New Roman" w:hAnsi="Times New Roman"/>
          <w:i/>
          <w:color w:val="000000"/>
          <w:sz w:val="24"/>
          <w:szCs w:val="24"/>
          <w:lang w:val="es-AR"/>
        </w:rPr>
        <w:t>Athenea</w:t>
      </w:r>
      <w:proofErr w:type="spellEnd"/>
      <w:r>
        <w:rPr>
          <w:rFonts w:ascii="Times New Roman" w:eastAsia="Times New Roman" w:hAnsi="Times New Roman"/>
          <w:i/>
          <w:color w:val="000000"/>
          <w:sz w:val="24"/>
          <w:szCs w:val="24"/>
          <w:lang w:val="es-AR"/>
        </w:rPr>
        <w:t xml:space="preserve"> Digital</w:t>
      </w:r>
      <w:r>
        <w:rPr>
          <w:rFonts w:ascii="Times New Roman" w:eastAsia="Times New Roman" w:hAnsi="Times New Roman"/>
          <w:color w:val="000000"/>
          <w:sz w:val="24"/>
          <w:szCs w:val="24"/>
          <w:lang w:val="es-AR"/>
        </w:rPr>
        <w:t xml:space="preserve">, </w:t>
      </w:r>
      <w:proofErr w:type="spellStart"/>
      <w:r>
        <w:rPr>
          <w:rFonts w:ascii="Times New Roman" w:eastAsia="Times New Roman" w:hAnsi="Times New Roman"/>
          <w:color w:val="000000"/>
          <w:sz w:val="24"/>
          <w:szCs w:val="24"/>
          <w:lang w:val="es-AR"/>
        </w:rPr>
        <w:t>Bellaterra</w:t>
      </w:r>
      <w:proofErr w:type="spellEnd"/>
      <w:r>
        <w:rPr>
          <w:rFonts w:ascii="Times New Roman" w:eastAsia="Times New Roman" w:hAnsi="Times New Roman"/>
          <w:color w:val="000000"/>
          <w:sz w:val="24"/>
          <w:szCs w:val="24"/>
          <w:lang w:val="es-AR"/>
        </w:rPr>
        <w:t>, Universidad Autónoma de Barcelona.</w:t>
      </w:r>
      <w:r w:rsidR="0057024B">
        <w:rPr>
          <w:rFonts w:ascii="Times New Roman" w:eastAsia="Times New Roman" w:hAnsi="Times New Roman"/>
          <w:color w:val="000000"/>
          <w:sz w:val="24"/>
          <w:szCs w:val="24"/>
          <w:lang w:val="es-AR"/>
        </w:rPr>
        <w:t xml:space="preserve"> </w:t>
      </w:r>
      <w:r w:rsidR="00850991">
        <w:rPr>
          <w:rFonts w:ascii="Times New Roman" w:eastAsia="Times New Roman" w:hAnsi="Times New Roman"/>
          <w:color w:val="000000"/>
          <w:sz w:val="24"/>
          <w:szCs w:val="24"/>
          <w:lang w:val="es-AR"/>
        </w:rPr>
        <w:t>Presentado para referato.</w:t>
      </w:r>
      <w:r w:rsidR="002B3DF5" w:rsidRPr="002B3DF5">
        <w:rPr>
          <w:rFonts w:ascii="Times New Roman" w:eastAsia="Times New Roman" w:hAnsi="Times New Roman"/>
          <w:color w:val="000000"/>
          <w:sz w:val="24"/>
          <w:szCs w:val="24"/>
          <w:highlight w:val="yellow"/>
          <w:lang w:val="es-AR"/>
        </w:rPr>
        <w:t>OJO</w:t>
      </w:r>
    </w:p>
    <w:p w:rsidR="00670E92" w:rsidRPr="00CC5B05" w:rsidRDefault="00670E92" w:rsidP="00670E92">
      <w:pPr>
        <w:pStyle w:val="Textonotapie"/>
        <w:ind w:left="3540" w:hanging="3540"/>
        <w:jc w:val="both"/>
        <w:rPr>
          <w:rFonts w:ascii="Times New Roman" w:hAnsi="Times New Roman"/>
          <w:sz w:val="24"/>
          <w:szCs w:val="24"/>
          <w:lang w:val="es-AR"/>
        </w:rPr>
      </w:pPr>
    </w:p>
    <w:p w:rsidR="00E6112B" w:rsidRDefault="00E6112B" w:rsidP="00C145B2">
      <w:pPr>
        <w:pStyle w:val="Textonotapie"/>
        <w:ind w:left="709" w:hanging="709"/>
        <w:jc w:val="both"/>
        <w:rPr>
          <w:rFonts w:ascii="Times New Roman" w:hAnsi="Times New Roman"/>
          <w:sz w:val="24"/>
          <w:szCs w:val="24"/>
        </w:rPr>
      </w:pPr>
      <w:r w:rsidRPr="00CC5B05">
        <w:rPr>
          <w:rFonts w:ascii="Times New Roman" w:hAnsi="Times New Roman"/>
          <w:sz w:val="24"/>
          <w:szCs w:val="24"/>
          <w:lang w:val="es-AR"/>
        </w:rPr>
        <w:t xml:space="preserve">Fernández, A. M., </w:t>
      </w:r>
      <w:proofErr w:type="spellStart"/>
      <w:r w:rsidRPr="00CC5B05">
        <w:rPr>
          <w:rFonts w:ascii="Times New Roman" w:hAnsi="Times New Roman"/>
          <w:sz w:val="24"/>
          <w:szCs w:val="24"/>
          <w:lang w:val="es-AR"/>
        </w:rPr>
        <w:t>Borakievich</w:t>
      </w:r>
      <w:proofErr w:type="spellEnd"/>
      <w:r w:rsidRPr="00CC5B05">
        <w:rPr>
          <w:rFonts w:ascii="Times New Roman" w:hAnsi="Times New Roman"/>
          <w:sz w:val="24"/>
          <w:szCs w:val="24"/>
          <w:lang w:val="es-AR"/>
        </w:rPr>
        <w:t>, S.,</w:t>
      </w:r>
      <w:r w:rsidR="00D6035F" w:rsidRPr="00D6035F">
        <w:rPr>
          <w:rFonts w:ascii="Times New Roman" w:hAnsi="Times New Roman"/>
          <w:sz w:val="24"/>
          <w:szCs w:val="24"/>
          <w:lang w:val="es-AR"/>
        </w:rPr>
        <w:t xml:space="preserve"> </w:t>
      </w:r>
      <w:r w:rsidR="00D6035F">
        <w:rPr>
          <w:rFonts w:ascii="Times New Roman" w:hAnsi="Times New Roman"/>
          <w:sz w:val="24"/>
          <w:szCs w:val="24"/>
          <w:lang w:val="es-AR"/>
        </w:rPr>
        <w:t>Cabrera, C.</w:t>
      </w:r>
      <w:r w:rsidR="000C0C16">
        <w:rPr>
          <w:rFonts w:ascii="Times New Roman" w:hAnsi="Times New Roman"/>
          <w:sz w:val="24"/>
          <w:szCs w:val="24"/>
          <w:lang w:val="es-AR"/>
        </w:rPr>
        <w:t xml:space="preserve"> y</w:t>
      </w:r>
      <w:r w:rsidR="00D6035F">
        <w:rPr>
          <w:rFonts w:ascii="Times New Roman" w:hAnsi="Times New Roman"/>
          <w:sz w:val="24"/>
          <w:szCs w:val="24"/>
          <w:lang w:val="es-AR"/>
        </w:rPr>
        <w:t xml:space="preserve"> </w:t>
      </w:r>
      <w:proofErr w:type="spellStart"/>
      <w:r w:rsidR="000C0C16" w:rsidRPr="00CC5B05">
        <w:rPr>
          <w:rFonts w:ascii="Times New Roman" w:hAnsi="Times New Roman"/>
          <w:sz w:val="24"/>
          <w:szCs w:val="24"/>
          <w:lang w:val="es-AR"/>
        </w:rPr>
        <w:t>Ortíz</w:t>
      </w:r>
      <w:proofErr w:type="spellEnd"/>
      <w:r w:rsidR="000C0C16" w:rsidRPr="00CC5B05">
        <w:rPr>
          <w:rFonts w:ascii="Times New Roman" w:hAnsi="Times New Roman"/>
          <w:sz w:val="24"/>
          <w:szCs w:val="24"/>
          <w:lang w:val="es-AR"/>
        </w:rPr>
        <w:t xml:space="preserve"> </w:t>
      </w:r>
      <w:proofErr w:type="spellStart"/>
      <w:r w:rsidR="000C0C16" w:rsidRPr="00CC5B05">
        <w:rPr>
          <w:rFonts w:ascii="Times New Roman" w:hAnsi="Times New Roman"/>
          <w:sz w:val="24"/>
          <w:szCs w:val="24"/>
          <w:lang w:val="es-AR"/>
        </w:rPr>
        <w:t>Molinuevo</w:t>
      </w:r>
      <w:proofErr w:type="spellEnd"/>
      <w:r w:rsidR="000C0C16" w:rsidRPr="00CC5B05">
        <w:rPr>
          <w:rFonts w:ascii="Times New Roman" w:hAnsi="Times New Roman"/>
          <w:sz w:val="24"/>
          <w:szCs w:val="24"/>
          <w:lang w:val="es-AR"/>
        </w:rPr>
        <w:t>,</w:t>
      </w:r>
      <w:r w:rsidR="000C0C16">
        <w:rPr>
          <w:rFonts w:ascii="Times New Roman" w:hAnsi="Times New Roman"/>
          <w:sz w:val="24"/>
          <w:szCs w:val="24"/>
          <w:lang w:val="es-AR"/>
        </w:rPr>
        <w:t xml:space="preserve"> S. </w:t>
      </w:r>
      <w:r w:rsidR="00D6035F">
        <w:rPr>
          <w:rFonts w:ascii="Times New Roman" w:hAnsi="Times New Roman"/>
          <w:sz w:val="24"/>
          <w:szCs w:val="24"/>
          <w:lang w:val="es-AR"/>
        </w:rPr>
        <w:t>(2013)</w:t>
      </w:r>
      <w:r w:rsidR="000C0C16">
        <w:rPr>
          <w:rFonts w:ascii="Times New Roman" w:hAnsi="Times New Roman"/>
          <w:sz w:val="24"/>
          <w:szCs w:val="24"/>
          <w:lang w:val="es-AR"/>
        </w:rPr>
        <w:t xml:space="preserve">. </w:t>
      </w:r>
      <w:r w:rsidRPr="00CC5B05">
        <w:rPr>
          <w:rFonts w:ascii="Times New Roman" w:hAnsi="Times New Roman"/>
          <w:sz w:val="24"/>
          <w:szCs w:val="24"/>
          <w:lang w:val="es-AR"/>
        </w:rPr>
        <w:t>Indagación de las subjetividades: Cuerpos y</w:t>
      </w:r>
      <w:r w:rsidR="00D6035F">
        <w:rPr>
          <w:rFonts w:ascii="Times New Roman" w:hAnsi="Times New Roman"/>
          <w:sz w:val="24"/>
          <w:szCs w:val="24"/>
          <w:lang w:val="es-AR"/>
        </w:rPr>
        <w:t xml:space="preserve"> </w:t>
      </w:r>
      <w:r w:rsidRPr="00CC5B05">
        <w:rPr>
          <w:rFonts w:ascii="Times New Roman" w:hAnsi="Times New Roman"/>
          <w:sz w:val="24"/>
          <w:szCs w:val="24"/>
          <w:lang w:val="es-AR"/>
        </w:rPr>
        <w:t xml:space="preserve">afectaciones en la Metodología de </w:t>
      </w:r>
      <w:proofErr w:type="spellStart"/>
      <w:r w:rsidR="00D6035F">
        <w:rPr>
          <w:rFonts w:ascii="Times New Roman" w:hAnsi="Times New Roman"/>
          <w:sz w:val="24"/>
          <w:szCs w:val="24"/>
        </w:rPr>
        <w:t>Problematización</w:t>
      </w:r>
      <w:proofErr w:type="spellEnd"/>
      <w:r w:rsidR="00D6035F">
        <w:rPr>
          <w:rFonts w:ascii="Times New Roman" w:hAnsi="Times New Roman"/>
          <w:sz w:val="24"/>
          <w:szCs w:val="24"/>
        </w:rPr>
        <w:t xml:space="preserve"> Recursiva.</w:t>
      </w:r>
      <w:r w:rsidRPr="00CC5B05">
        <w:rPr>
          <w:rFonts w:ascii="Times New Roman" w:hAnsi="Times New Roman"/>
          <w:sz w:val="24"/>
          <w:szCs w:val="24"/>
        </w:rPr>
        <w:t xml:space="preserve"> </w:t>
      </w:r>
      <w:proofErr w:type="spellStart"/>
      <w:r w:rsidRPr="00CC5B05">
        <w:rPr>
          <w:rFonts w:ascii="Times New Roman" w:hAnsi="Times New Roman"/>
          <w:i/>
          <w:sz w:val="24"/>
          <w:szCs w:val="24"/>
        </w:rPr>
        <w:t>M</w:t>
      </w:r>
      <w:r w:rsidRPr="00CC5B05">
        <w:rPr>
          <w:rFonts w:ascii="Times New Roman" w:hAnsi="Times New Roman"/>
          <w:i/>
          <w:spacing w:val="-3"/>
          <w:sz w:val="24"/>
          <w:szCs w:val="24"/>
        </w:rPr>
        <w:t>emorias</w:t>
      </w:r>
      <w:proofErr w:type="spellEnd"/>
      <w:r w:rsidRPr="00CC5B05">
        <w:rPr>
          <w:rFonts w:ascii="Times New Roman" w:hAnsi="Times New Roman"/>
          <w:i/>
          <w:spacing w:val="-3"/>
          <w:sz w:val="24"/>
          <w:szCs w:val="24"/>
        </w:rPr>
        <w:t xml:space="preserve"> </w:t>
      </w:r>
      <w:proofErr w:type="spellStart"/>
      <w:proofErr w:type="gramStart"/>
      <w:r w:rsidRPr="00CC5B05">
        <w:rPr>
          <w:rFonts w:ascii="Times New Roman" w:hAnsi="Times New Roman"/>
          <w:i/>
          <w:spacing w:val="-3"/>
          <w:sz w:val="24"/>
          <w:szCs w:val="24"/>
        </w:rPr>
        <w:t>del</w:t>
      </w:r>
      <w:proofErr w:type="spellEnd"/>
      <w:proofErr w:type="gramEnd"/>
      <w:r w:rsidRPr="00CC5B05">
        <w:rPr>
          <w:rFonts w:ascii="Times New Roman" w:hAnsi="Times New Roman"/>
          <w:i/>
          <w:spacing w:val="-3"/>
          <w:sz w:val="24"/>
          <w:szCs w:val="24"/>
        </w:rPr>
        <w:t xml:space="preserve"> V </w:t>
      </w:r>
      <w:proofErr w:type="spellStart"/>
      <w:r w:rsidRPr="00CC5B05">
        <w:rPr>
          <w:rFonts w:ascii="Times New Roman" w:hAnsi="Times New Roman"/>
          <w:i/>
          <w:spacing w:val="-3"/>
          <w:sz w:val="24"/>
          <w:szCs w:val="24"/>
        </w:rPr>
        <w:t>Congreso</w:t>
      </w:r>
      <w:proofErr w:type="spellEnd"/>
      <w:r w:rsidRPr="00CC5B05">
        <w:rPr>
          <w:rFonts w:ascii="Times New Roman" w:hAnsi="Times New Roman"/>
          <w:i/>
          <w:spacing w:val="-3"/>
          <w:sz w:val="24"/>
          <w:szCs w:val="24"/>
        </w:rPr>
        <w:t xml:space="preserve">  Internacional de </w:t>
      </w:r>
      <w:proofErr w:type="spellStart"/>
      <w:r w:rsidRPr="00CC5B05">
        <w:rPr>
          <w:rFonts w:ascii="Times New Roman" w:hAnsi="Times New Roman"/>
          <w:i/>
          <w:spacing w:val="-3"/>
          <w:sz w:val="24"/>
          <w:szCs w:val="24"/>
        </w:rPr>
        <w:t>Investigación</w:t>
      </w:r>
      <w:proofErr w:type="spellEnd"/>
      <w:r w:rsidRPr="00CC5B05">
        <w:rPr>
          <w:rFonts w:ascii="Times New Roman" w:hAnsi="Times New Roman"/>
          <w:i/>
          <w:spacing w:val="-3"/>
          <w:sz w:val="24"/>
          <w:szCs w:val="24"/>
        </w:rPr>
        <w:t xml:space="preserve"> y </w:t>
      </w:r>
      <w:proofErr w:type="spellStart"/>
      <w:r w:rsidRPr="00CC5B05">
        <w:rPr>
          <w:rFonts w:ascii="Times New Roman" w:hAnsi="Times New Roman"/>
          <w:i/>
          <w:spacing w:val="-3"/>
          <w:sz w:val="24"/>
          <w:szCs w:val="24"/>
        </w:rPr>
        <w:t>Práctica</w:t>
      </w:r>
      <w:proofErr w:type="spellEnd"/>
      <w:r w:rsidRPr="00CC5B05">
        <w:rPr>
          <w:rFonts w:ascii="Times New Roman" w:hAnsi="Times New Roman"/>
          <w:i/>
          <w:spacing w:val="-3"/>
          <w:sz w:val="24"/>
          <w:szCs w:val="24"/>
        </w:rPr>
        <w:t xml:space="preserve"> </w:t>
      </w:r>
      <w:proofErr w:type="spellStart"/>
      <w:r w:rsidRPr="00CC5B05">
        <w:rPr>
          <w:rFonts w:ascii="Times New Roman" w:hAnsi="Times New Roman"/>
          <w:i/>
          <w:spacing w:val="-3"/>
          <w:sz w:val="24"/>
          <w:szCs w:val="24"/>
        </w:rPr>
        <w:t>Profesional</w:t>
      </w:r>
      <w:proofErr w:type="spellEnd"/>
      <w:r w:rsidRPr="00CC5B05">
        <w:rPr>
          <w:rFonts w:ascii="Times New Roman" w:hAnsi="Times New Roman"/>
          <w:i/>
          <w:spacing w:val="-3"/>
          <w:sz w:val="24"/>
          <w:szCs w:val="24"/>
        </w:rPr>
        <w:t xml:space="preserve"> </w:t>
      </w:r>
      <w:proofErr w:type="spellStart"/>
      <w:r w:rsidRPr="00CC5B05">
        <w:rPr>
          <w:rFonts w:ascii="Times New Roman" w:hAnsi="Times New Roman"/>
          <w:i/>
          <w:spacing w:val="-3"/>
          <w:sz w:val="24"/>
          <w:szCs w:val="24"/>
        </w:rPr>
        <w:t>en</w:t>
      </w:r>
      <w:proofErr w:type="spellEnd"/>
      <w:r w:rsidRPr="00CC5B05">
        <w:rPr>
          <w:rFonts w:ascii="Times New Roman" w:hAnsi="Times New Roman"/>
          <w:i/>
          <w:spacing w:val="-3"/>
          <w:sz w:val="24"/>
          <w:szCs w:val="24"/>
        </w:rPr>
        <w:t xml:space="preserve"> </w:t>
      </w:r>
      <w:proofErr w:type="spellStart"/>
      <w:r w:rsidRPr="00CC5B05">
        <w:rPr>
          <w:rFonts w:ascii="Times New Roman" w:hAnsi="Times New Roman"/>
          <w:i/>
          <w:spacing w:val="-3"/>
          <w:sz w:val="24"/>
          <w:szCs w:val="24"/>
        </w:rPr>
        <w:t>Psicología</w:t>
      </w:r>
      <w:proofErr w:type="spellEnd"/>
      <w:r w:rsidRPr="00CC5B05">
        <w:rPr>
          <w:rFonts w:ascii="Times New Roman" w:hAnsi="Times New Roman"/>
          <w:spacing w:val="-3"/>
          <w:sz w:val="24"/>
          <w:szCs w:val="24"/>
        </w:rPr>
        <w:t xml:space="preserve">, </w:t>
      </w:r>
      <w:proofErr w:type="spellStart"/>
      <w:r w:rsidRPr="00CC5B05">
        <w:rPr>
          <w:rFonts w:ascii="Times New Roman" w:hAnsi="Times New Roman"/>
          <w:sz w:val="24"/>
          <w:szCs w:val="24"/>
        </w:rPr>
        <w:t>Facultad</w:t>
      </w:r>
      <w:proofErr w:type="spellEnd"/>
      <w:r w:rsidRPr="00CC5B05">
        <w:rPr>
          <w:rFonts w:ascii="Times New Roman" w:hAnsi="Times New Roman"/>
          <w:sz w:val="24"/>
          <w:szCs w:val="24"/>
        </w:rPr>
        <w:t xml:space="preserve"> de </w:t>
      </w:r>
      <w:proofErr w:type="spellStart"/>
      <w:r w:rsidRPr="00CC5B05">
        <w:rPr>
          <w:rFonts w:ascii="Times New Roman" w:hAnsi="Times New Roman"/>
          <w:sz w:val="24"/>
          <w:szCs w:val="24"/>
        </w:rPr>
        <w:t>Psicología</w:t>
      </w:r>
      <w:proofErr w:type="spellEnd"/>
      <w:r w:rsidRPr="00CC5B05">
        <w:rPr>
          <w:rFonts w:ascii="Times New Roman" w:hAnsi="Times New Roman"/>
          <w:sz w:val="24"/>
          <w:szCs w:val="24"/>
        </w:rPr>
        <w:t>, UBA.</w:t>
      </w:r>
    </w:p>
    <w:p w:rsidR="00D6035F" w:rsidRPr="00CC5B05" w:rsidRDefault="00D6035F" w:rsidP="00C145B2">
      <w:pPr>
        <w:pStyle w:val="Textonotapie"/>
        <w:ind w:left="709" w:hanging="709"/>
        <w:jc w:val="both"/>
        <w:rPr>
          <w:rFonts w:ascii="Times New Roman" w:hAnsi="Times New Roman"/>
          <w:sz w:val="24"/>
          <w:szCs w:val="24"/>
        </w:rPr>
      </w:pPr>
    </w:p>
    <w:p w:rsidR="008715EA" w:rsidRPr="00CC5B05" w:rsidRDefault="008715EA" w:rsidP="00C145B2">
      <w:pPr>
        <w:spacing w:after="0" w:line="240" w:lineRule="auto"/>
        <w:ind w:left="3538" w:hanging="3538"/>
        <w:jc w:val="both"/>
        <w:rPr>
          <w:rFonts w:ascii="Times New Roman" w:hAnsi="Times New Roman" w:cs="Times New Roman"/>
          <w:sz w:val="24"/>
          <w:szCs w:val="24"/>
        </w:rPr>
      </w:pPr>
      <w:r w:rsidRPr="00CC5B05">
        <w:rPr>
          <w:rFonts w:ascii="Times New Roman" w:hAnsi="Times New Roman" w:cs="Times New Roman"/>
          <w:sz w:val="24"/>
          <w:szCs w:val="24"/>
        </w:rPr>
        <w:t xml:space="preserve">Fernández, A. M., </w:t>
      </w:r>
      <w:r w:rsidR="00D6035F" w:rsidRPr="00CC5B05">
        <w:rPr>
          <w:rFonts w:ascii="Times New Roman" w:hAnsi="Times New Roman" w:cs="Times New Roman"/>
          <w:sz w:val="24"/>
          <w:szCs w:val="24"/>
        </w:rPr>
        <w:t>Cabrera, C. (2012)</w:t>
      </w:r>
      <w:r w:rsidR="00D6035F">
        <w:rPr>
          <w:rFonts w:ascii="Times New Roman" w:hAnsi="Times New Roman" w:cs="Times New Roman"/>
          <w:sz w:val="24"/>
          <w:szCs w:val="24"/>
        </w:rPr>
        <w:t xml:space="preserve">. </w:t>
      </w:r>
      <w:r w:rsidRPr="00CC5B05">
        <w:rPr>
          <w:rFonts w:ascii="Times New Roman" w:hAnsi="Times New Roman" w:cs="Times New Roman"/>
          <w:sz w:val="24"/>
          <w:szCs w:val="24"/>
        </w:rPr>
        <w:t xml:space="preserve">El campo de la experiencia </w:t>
      </w:r>
      <w:proofErr w:type="spellStart"/>
      <w:r w:rsidRPr="00CC5B05">
        <w:rPr>
          <w:rFonts w:ascii="Times New Roman" w:hAnsi="Times New Roman" w:cs="Times New Roman"/>
          <w:sz w:val="24"/>
          <w:szCs w:val="24"/>
        </w:rPr>
        <w:t>autogestiva</w:t>
      </w:r>
      <w:proofErr w:type="spellEnd"/>
      <w:r w:rsidRPr="00CC5B05">
        <w:rPr>
          <w:rFonts w:ascii="Times New Roman" w:hAnsi="Times New Roman" w:cs="Times New Roman"/>
          <w:sz w:val="24"/>
          <w:szCs w:val="24"/>
        </w:rPr>
        <w:t>: las</w:t>
      </w:r>
    </w:p>
    <w:p w:rsidR="008715EA" w:rsidRDefault="008715EA" w:rsidP="00C145B2">
      <w:pPr>
        <w:spacing w:after="0" w:line="240" w:lineRule="auto"/>
        <w:ind w:left="709" w:hanging="709"/>
        <w:jc w:val="both"/>
        <w:rPr>
          <w:rFonts w:ascii="Times New Roman" w:hAnsi="Times New Roman" w:cs="Times New Roman"/>
          <w:sz w:val="24"/>
          <w:szCs w:val="24"/>
        </w:rPr>
      </w:pPr>
      <w:r w:rsidRPr="00CC5B05">
        <w:rPr>
          <w:rFonts w:ascii="Times New Roman" w:hAnsi="Times New Roman" w:cs="Times New Roman"/>
          <w:sz w:val="24"/>
          <w:szCs w:val="24"/>
        </w:rPr>
        <w:tab/>
      </w:r>
      <w:proofErr w:type="gramStart"/>
      <w:r w:rsidRPr="00CC5B05">
        <w:rPr>
          <w:rFonts w:ascii="Times New Roman" w:hAnsi="Times New Roman" w:cs="Times New Roman"/>
          <w:sz w:val="24"/>
          <w:szCs w:val="24"/>
        </w:rPr>
        <w:t>fábricas</w:t>
      </w:r>
      <w:proofErr w:type="gramEnd"/>
      <w:r w:rsidRPr="00CC5B05">
        <w:rPr>
          <w:rFonts w:ascii="Times New Roman" w:hAnsi="Times New Roman" w:cs="Times New Roman"/>
          <w:sz w:val="24"/>
          <w:szCs w:val="24"/>
        </w:rPr>
        <w:t xml:space="preserve"> recuperadas en la Argentina</w:t>
      </w:r>
      <w:r w:rsidR="00D6035F">
        <w:rPr>
          <w:rFonts w:ascii="Times New Roman" w:hAnsi="Times New Roman" w:cs="Times New Roman"/>
          <w:sz w:val="24"/>
          <w:szCs w:val="24"/>
        </w:rPr>
        <w:t>.</w:t>
      </w:r>
      <w:r w:rsidRPr="00CC5B05">
        <w:rPr>
          <w:rFonts w:ascii="Times New Roman" w:hAnsi="Times New Roman" w:cs="Times New Roman"/>
          <w:sz w:val="24"/>
          <w:szCs w:val="24"/>
        </w:rPr>
        <w:t xml:space="preserve"> </w:t>
      </w:r>
      <w:r w:rsidRPr="00CC5B05">
        <w:rPr>
          <w:rFonts w:ascii="Times New Roman" w:hAnsi="Times New Roman" w:cs="Times New Roman"/>
          <w:i/>
          <w:sz w:val="24"/>
          <w:szCs w:val="24"/>
        </w:rPr>
        <w:t>Revista Sujeto, Subjetividad y Cultura</w:t>
      </w:r>
      <w:r w:rsidRPr="00CC5B05">
        <w:rPr>
          <w:rFonts w:ascii="Times New Roman" w:hAnsi="Times New Roman" w:cs="Times New Roman"/>
          <w:sz w:val="24"/>
          <w:szCs w:val="24"/>
        </w:rPr>
        <w:t xml:space="preserve">, Nº 4, </w:t>
      </w:r>
      <w:r w:rsidR="006B12D7">
        <w:rPr>
          <w:rFonts w:ascii="Times New Roman" w:hAnsi="Times New Roman" w:cs="Times New Roman"/>
          <w:sz w:val="24"/>
          <w:szCs w:val="24"/>
        </w:rPr>
        <w:t xml:space="preserve">Santiago de Chile, </w:t>
      </w:r>
      <w:r w:rsidRPr="00CC5B05">
        <w:rPr>
          <w:rFonts w:ascii="Times New Roman" w:hAnsi="Times New Roman" w:cs="Times New Roman"/>
          <w:sz w:val="24"/>
          <w:szCs w:val="24"/>
        </w:rPr>
        <w:t>Universidad de Artes y Ciencias Sociales (ARCIS)</w:t>
      </w:r>
      <w:r w:rsidR="006B12D7">
        <w:rPr>
          <w:rFonts w:ascii="Times New Roman" w:hAnsi="Times New Roman" w:cs="Times New Roman"/>
          <w:sz w:val="24"/>
          <w:szCs w:val="24"/>
        </w:rPr>
        <w:t>.</w:t>
      </w:r>
    </w:p>
    <w:p w:rsidR="00D446E1" w:rsidRDefault="00D446E1" w:rsidP="00C145B2">
      <w:pPr>
        <w:spacing w:after="0" w:line="240" w:lineRule="auto"/>
        <w:ind w:left="709" w:hanging="709"/>
        <w:jc w:val="both"/>
        <w:rPr>
          <w:rFonts w:ascii="Times New Roman" w:hAnsi="Times New Roman" w:cs="Times New Roman"/>
          <w:sz w:val="24"/>
          <w:szCs w:val="24"/>
        </w:rPr>
      </w:pPr>
    </w:p>
    <w:p w:rsidR="00D446E1" w:rsidRPr="00D446E1" w:rsidRDefault="00D446E1" w:rsidP="00C145B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Fernández, A. M., López, M., (2005). </w:t>
      </w:r>
      <w:proofErr w:type="spellStart"/>
      <w:r>
        <w:rPr>
          <w:rFonts w:ascii="Times New Roman" w:hAnsi="Times New Roman" w:cs="Times New Roman"/>
          <w:sz w:val="24"/>
          <w:szCs w:val="24"/>
        </w:rPr>
        <w:t>Vulnerabilización</w:t>
      </w:r>
      <w:proofErr w:type="spellEnd"/>
      <w:r>
        <w:rPr>
          <w:rFonts w:ascii="Times New Roman" w:hAnsi="Times New Roman" w:cs="Times New Roman"/>
          <w:sz w:val="24"/>
          <w:szCs w:val="24"/>
        </w:rPr>
        <w:t xml:space="preserve"> de los jóvenes en Argentina: Política y Subjetividad. </w:t>
      </w:r>
      <w:r>
        <w:rPr>
          <w:rFonts w:ascii="Times New Roman" w:hAnsi="Times New Roman" w:cs="Times New Roman"/>
          <w:i/>
          <w:sz w:val="24"/>
          <w:szCs w:val="24"/>
        </w:rPr>
        <w:t>Revista Nómadas</w:t>
      </w:r>
      <w:r>
        <w:rPr>
          <w:rFonts w:ascii="Times New Roman" w:hAnsi="Times New Roman" w:cs="Times New Roman"/>
          <w:sz w:val="24"/>
          <w:szCs w:val="24"/>
        </w:rPr>
        <w:t>, Nº 23, Bogotá, Universidad Central.</w:t>
      </w:r>
    </w:p>
    <w:p w:rsidR="008715EA" w:rsidRPr="00CC5B05" w:rsidRDefault="008715EA" w:rsidP="00C145B2">
      <w:pPr>
        <w:spacing w:after="0" w:line="240" w:lineRule="auto"/>
        <w:ind w:left="3538" w:hanging="3538"/>
        <w:jc w:val="both"/>
        <w:rPr>
          <w:rFonts w:ascii="Times New Roman" w:hAnsi="Times New Roman" w:cs="Times New Roman"/>
          <w:sz w:val="24"/>
          <w:szCs w:val="24"/>
        </w:rPr>
      </w:pPr>
    </w:p>
    <w:p w:rsidR="003846DB" w:rsidRDefault="003846DB" w:rsidP="00C145B2">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 xml:space="preserve">Fernández, A. M., López, M., </w:t>
      </w:r>
      <w:proofErr w:type="spellStart"/>
      <w:r w:rsidR="00D6035F" w:rsidRPr="00CC5B05">
        <w:rPr>
          <w:rFonts w:ascii="Times New Roman" w:hAnsi="Times New Roman"/>
          <w:sz w:val="24"/>
          <w:szCs w:val="24"/>
          <w:lang w:val="es-AR"/>
        </w:rPr>
        <w:t>Borakievich</w:t>
      </w:r>
      <w:proofErr w:type="spellEnd"/>
      <w:r w:rsidR="00D6035F" w:rsidRPr="00CC5B05">
        <w:rPr>
          <w:rFonts w:ascii="Times New Roman" w:hAnsi="Times New Roman"/>
          <w:sz w:val="24"/>
          <w:szCs w:val="24"/>
          <w:lang w:val="es-AR"/>
        </w:rPr>
        <w:t xml:space="preserve">, S., </w:t>
      </w:r>
      <w:proofErr w:type="spellStart"/>
      <w:r w:rsidR="00D6035F" w:rsidRPr="00CC5B05">
        <w:rPr>
          <w:rFonts w:ascii="Times New Roman" w:hAnsi="Times New Roman"/>
          <w:sz w:val="24"/>
          <w:szCs w:val="24"/>
          <w:lang w:val="es-AR"/>
        </w:rPr>
        <w:t>Ojám</w:t>
      </w:r>
      <w:proofErr w:type="spellEnd"/>
      <w:r w:rsidR="00D6035F" w:rsidRPr="00CC5B05">
        <w:rPr>
          <w:rFonts w:ascii="Times New Roman" w:hAnsi="Times New Roman"/>
          <w:sz w:val="24"/>
          <w:szCs w:val="24"/>
          <w:lang w:val="es-AR"/>
        </w:rPr>
        <w:t>, E., (2011)</w:t>
      </w:r>
      <w:r w:rsidR="00D6035F">
        <w:rPr>
          <w:rFonts w:ascii="Times New Roman" w:hAnsi="Times New Roman"/>
          <w:sz w:val="24"/>
          <w:szCs w:val="24"/>
          <w:lang w:val="es-AR"/>
        </w:rPr>
        <w:t xml:space="preserve">. </w:t>
      </w:r>
      <w:r w:rsidRPr="00CC5B05">
        <w:rPr>
          <w:rFonts w:ascii="Times New Roman" w:hAnsi="Times New Roman"/>
          <w:sz w:val="24"/>
          <w:szCs w:val="24"/>
          <w:lang w:val="es-AR"/>
        </w:rPr>
        <w:t>De los imaginarios y prácticas sociales a las lógicas colectivas. 15 años de investigación de la Cátedra I de Teoría y Técnica de Grup</w:t>
      </w:r>
      <w:r w:rsidR="00D6035F">
        <w:rPr>
          <w:rFonts w:ascii="Times New Roman" w:hAnsi="Times New Roman"/>
          <w:sz w:val="24"/>
          <w:szCs w:val="24"/>
          <w:lang w:val="es-AR"/>
        </w:rPr>
        <w:t xml:space="preserve">os, Facultad de Psicología, UBA. </w:t>
      </w:r>
      <w:r w:rsidRPr="00CC5B05">
        <w:rPr>
          <w:rFonts w:ascii="Times New Roman" w:hAnsi="Times New Roman"/>
          <w:i/>
          <w:sz w:val="24"/>
          <w:szCs w:val="24"/>
          <w:lang w:val="es-AR"/>
        </w:rPr>
        <w:t>XVIII Anuario de Investigaciones</w:t>
      </w:r>
      <w:r w:rsidRPr="00CC5B05">
        <w:rPr>
          <w:rFonts w:ascii="Times New Roman" w:hAnsi="Times New Roman"/>
          <w:sz w:val="24"/>
          <w:szCs w:val="24"/>
          <w:lang w:val="es-AR"/>
        </w:rPr>
        <w:t>, Instituto de Investigaciones, Facultad de Psicología, UBA.</w:t>
      </w:r>
    </w:p>
    <w:p w:rsidR="00D446E1" w:rsidRDefault="00D446E1" w:rsidP="00C145B2">
      <w:pPr>
        <w:pStyle w:val="Textonotapie"/>
        <w:ind w:left="709" w:hanging="709"/>
        <w:jc w:val="both"/>
        <w:rPr>
          <w:rFonts w:ascii="Times New Roman" w:hAnsi="Times New Roman"/>
          <w:sz w:val="24"/>
          <w:szCs w:val="24"/>
          <w:lang w:val="es-AR"/>
        </w:rPr>
      </w:pPr>
    </w:p>
    <w:p w:rsidR="00D446E1" w:rsidRPr="00CC5B05" w:rsidRDefault="00D446E1" w:rsidP="00C145B2">
      <w:pPr>
        <w:spacing w:after="0" w:line="240" w:lineRule="auto"/>
        <w:ind w:left="709" w:hanging="709"/>
        <w:jc w:val="both"/>
        <w:rPr>
          <w:rFonts w:ascii="Times New Roman" w:hAnsi="Times New Roman"/>
          <w:sz w:val="24"/>
          <w:szCs w:val="24"/>
        </w:rPr>
      </w:pPr>
      <w:r>
        <w:rPr>
          <w:rFonts w:ascii="Times New Roman" w:hAnsi="Times New Roman" w:cs="Times New Roman"/>
          <w:sz w:val="24"/>
          <w:szCs w:val="24"/>
        </w:rPr>
        <w:t xml:space="preserve">Fernández, A. M., López, M., </w:t>
      </w:r>
      <w:proofErr w:type="spellStart"/>
      <w:r>
        <w:rPr>
          <w:rFonts w:ascii="Times New Roman" w:hAnsi="Times New Roman" w:cs="Times New Roman"/>
          <w:sz w:val="24"/>
          <w:szCs w:val="24"/>
        </w:rPr>
        <w:t>Ojám</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Imaz</w:t>
      </w:r>
      <w:proofErr w:type="spellEnd"/>
      <w:r>
        <w:rPr>
          <w:rFonts w:ascii="Times New Roman" w:hAnsi="Times New Roman" w:cs="Times New Roman"/>
          <w:sz w:val="24"/>
          <w:szCs w:val="24"/>
        </w:rPr>
        <w:t xml:space="preserve">, X., (2005). </w:t>
      </w:r>
      <w:proofErr w:type="spellStart"/>
      <w:r>
        <w:rPr>
          <w:rFonts w:ascii="Times New Roman" w:hAnsi="Times New Roman" w:cs="Times New Roman"/>
          <w:sz w:val="24"/>
          <w:szCs w:val="24"/>
        </w:rPr>
        <w:t>Microemprendimientos</w:t>
      </w:r>
      <w:proofErr w:type="spellEnd"/>
      <w:r>
        <w:rPr>
          <w:rFonts w:ascii="Times New Roman" w:hAnsi="Times New Roman" w:cs="Times New Roman"/>
          <w:sz w:val="24"/>
          <w:szCs w:val="24"/>
        </w:rPr>
        <w:t xml:space="preserve"> de jóvenes en situación de </w:t>
      </w:r>
      <w:proofErr w:type="spellStart"/>
      <w:r>
        <w:rPr>
          <w:rFonts w:ascii="Times New Roman" w:hAnsi="Times New Roman" w:cs="Times New Roman"/>
          <w:sz w:val="24"/>
          <w:szCs w:val="24"/>
        </w:rPr>
        <w:t>vulnerabilización</w:t>
      </w:r>
      <w:proofErr w:type="spellEnd"/>
      <w:r>
        <w:rPr>
          <w:rFonts w:ascii="Times New Roman" w:hAnsi="Times New Roman" w:cs="Times New Roman"/>
          <w:sz w:val="24"/>
          <w:szCs w:val="24"/>
        </w:rPr>
        <w:t xml:space="preserve"> social. El difícil tránsito hacia la autonomía. </w:t>
      </w:r>
      <w:r>
        <w:rPr>
          <w:rFonts w:ascii="Times New Roman" w:hAnsi="Times New Roman" w:cs="Times New Roman"/>
          <w:i/>
          <w:sz w:val="24"/>
          <w:szCs w:val="24"/>
        </w:rPr>
        <w:t>XIII Anuario de Investigaciones</w:t>
      </w:r>
      <w:r>
        <w:rPr>
          <w:rFonts w:ascii="Times New Roman" w:hAnsi="Times New Roman" w:cs="Times New Roman"/>
          <w:sz w:val="24"/>
          <w:szCs w:val="24"/>
        </w:rPr>
        <w:t>, Facultad de Psicología, UBA, Secretaría de Investigaciones.</w:t>
      </w:r>
    </w:p>
    <w:p w:rsidR="003846DB" w:rsidRPr="00CC5B05" w:rsidRDefault="003846DB" w:rsidP="00C145B2">
      <w:pPr>
        <w:pStyle w:val="Textonotapie"/>
        <w:ind w:left="3540" w:hanging="3540"/>
        <w:jc w:val="both"/>
        <w:rPr>
          <w:rFonts w:ascii="Times New Roman" w:hAnsi="Times New Roman"/>
          <w:sz w:val="24"/>
          <w:szCs w:val="24"/>
          <w:lang w:val="es-AR"/>
        </w:rPr>
      </w:pPr>
    </w:p>
    <w:p w:rsidR="000C60AE" w:rsidRPr="00CC5B05" w:rsidRDefault="000C60AE" w:rsidP="00C145B2">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w:t>
      </w:r>
      <w:r w:rsidR="00E82716">
        <w:rPr>
          <w:rFonts w:ascii="Times New Roman" w:hAnsi="Times New Roman"/>
          <w:sz w:val="24"/>
          <w:szCs w:val="24"/>
          <w:lang w:val="es-AR"/>
        </w:rPr>
        <w:t xml:space="preserve"> </w:t>
      </w:r>
      <w:r w:rsidRPr="00CC5B05">
        <w:rPr>
          <w:rFonts w:ascii="Times New Roman" w:hAnsi="Times New Roman"/>
          <w:sz w:val="24"/>
          <w:szCs w:val="24"/>
          <w:lang w:val="es-AR"/>
        </w:rPr>
        <w:t>M., López, M.,</w:t>
      </w:r>
      <w:r w:rsidR="00D6035F" w:rsidRPr="00D6035F">
        <w:rPr>
          <w:rFonts w:ascii="Times New Roman" w:hAnsi="Times New Roman"/>
          <w:sz w:val="24"/>
          <w:szCs w:val="24"/>
          <w:lang w:val="es-AR"/>
        </w:rPr>
        <w:t xml:space="preserve"> </w:t>
      </w:r>
      <w:proofErr w:type="spellStart"/>
      <w:r w:rsidR="00D6035F" w:rsidRPr="00CC5B05">
        <w:rPr>
          <w:rFonts w:ascii="Times New Roman" w:hAnsi="Times New Roman"/>
          <w:sz w:val="24"/>
          <w:szCs w:val="24"/>
          <w:lang w:val="es-AR"/>
        </w:rPr>
        <w:t>Ojám</w:t>
      </w:r>
      <w:proofErr w:type="spellEnd"/>
      <w:r w:rsidR="00D6035F" w:rsidRPr="00CC5B05">
        <w:rPr>
          <w:rFonts w:ascii="Times New Roman" w:hAnsi="Times New Roman"/>
          <w:sz w:val="24"/>
          <w:szCs w:val="24"/>
          <w:lang w:val="es-AR"/>
        </w:rPr>
        <w:t xml:space="preserve">, E., </w:t>
      </w:r>
      <w:proofErr w:type="spellStart"/>
      <w:r w:rsidR="00D6035F" w:rsidRPr="00CC5B05">
        <w:rPr>
          <w:rFonts w:ascii="Times New Roman" w:hAnsi="Times New Roman"/>
          <w:sz w:val="24"/>
          <w:szCs w:val="24"/>
          <w:lang w:val="es-AR"/>
        </w:rPr>
        <w:t>Eyheremendy</w:t>
      </w:r>
      <w:proofErr w:type="spellEnd"/>
      <w:r w:rsidR="00D6035F" w:rsidRPr="00CC5B05">
        <w:rPr>
          <w:rFonts w:ascii="Times New Roman" w:hAnsi="Times New Roman"/>
          <w:sz w:val="24"/>
          <w:szCs w:val="24"/>
          <w:lang w:val="es-AR"/>
        </w:rPr>
        <w:t>, G. y</w:t>
      </w:r>
      <w:r w:rsidR="00D6035F" w:rsidRPr="00D6035F">
        <w:rPr>
          <w:rFonts w:ascii="Times New Roman" w:hAnsi="Times New Roman"/>
          <w:sz w:val="24"/>
          <w:szCs w:val="24"/>
          <w:lang w:val="es-AR"/>
        </w:rPr>
        <w:t xml:space="preserve"> </w:t>
      </w:r>
      <w:r w:rsidR="00D6035F" w:rsidRPr="00CC5B05">
        <w:rPr>
          <w:rFonts w:ascii="Times New Roman" w:hAnsi="Times New Roman"/>
          <w:sz w:val="24"/>
          <w:szCs w:val="24"/>
          <w:lang w:val="es-AR"/>
        </w:rPr>
        <w:t>Sánchez, M. (2014)</w:t>
      </w:r>
      <w:r w:rsidR="00D6035F">
        <w:rPr>
          <w:rFonts w:ascii="Times New Roman" w:hAnsi="Times New Roman"/>
          <w:sz w:val="24"/>
          <w:szCs w:val="24"/>
          <w:lang w:val="es-AR"/>
        </w:rPr>
        <w:t xml:space="preserve">. </w:t>
      </w:r>
      <w:r w:rsidRPr="00CC5B05">
        <w:rPr>
          <w:rFonts w:ascii="Times New Roman" w:hAnsi="Times New Roman"/>
          <w:sz w:val="24"/>
          <w:szCs w:val="24"/>
          <w:lang w:val="es-AR"/>
        </w:rPr>
        <w:t xml:space="preserve">Subjetividades contemporáneas. Acerca de los </w:t>
      </w:r>
      <w:r w:rsidR="00D6035F">
        <w:rPr>
          <w:rFonts w:ascii="Times New Roman" w:hAnsi="Times New Roman"/>
          <w:sz w:val="24"/>
          <w:szCs w:val="24"/>
          <w:lang w:val="es-AR"/>
        </w:rPr>
        <w:t>h</w:t>
      </w:r>
      <w:r w:rsidRPr="00CC5B05">
        <w:rPr>
          <w:rFonts w:ascii="Times New Roman" w:hAnsi="Times New Roman"/>
          <w:sz w:val="24"/>
          <w:szCs w:val="24"/>
          <w:lang w:val="es-AR"/>
        </w:rPr>
        <w:t>ábitos de crianza, algunas insistencias</w:t>
      </w:r>
      <w:r w:rsidR="007500B1" w:rsidRPr="00CC5B05">
        <w:rPr>
          <w:rFonts w:ascii="Times New Roman" w:hAnsi="Times New Roman"/>
          <w:sz w:val="24"/>
          <w:szCs w:val="24"/>
          <w:lang w:val="es-AR"/>
        </w:rPr>
        <w:t>”</w:t>
      </w:r>
      <w:r w:rsidR="00D6035F">
        <w:rPr>
          <w:rFonts w:ascii="Times New Roman" w:hAnsi="Times New Roman"/>
          <w:sz w:val="24"/>
          <w:szCs w:val="24"/>
          <w:lang w:val="es-AR"/>
        </w:rPr>
        <w:t xml:space="preserve">. </w:t>
      </w:r>
      <w:r w:rsidRPr="00CC5B05">
        <w:rPr>
          <w:rFonts w:ascii="Times New Roman" w:hAnsi="Times New Roman"/>
          <w:i/>
          <w:sz w:val="24"/>
          <w:szCs w:val="24"/>
          <w:lang w:val="es-AR"/>
        </w:rPr>
        <w:t>Memorias del VI Congreso Internacional de Investigación y Práctica Profesional en Psicología</w:t>
      </w:r>
      <w:r w:rsidRPr="00CC5B05">
        <w:rPr>
          <w:rFonts w:ascii="Times New Roman" w:hAnsi="Times New Roman"/>
          <w:sz w:val="24"/>
          <w:szCs w:val="24"/>
          <w:lang w:val="es-AR"/>
        </w:rPr>
        <w:t>. Facultad de Psicología, Universidad de Buenos Aires.</w:t>
      </w:r>
    </w:p>
    <w:p w:rsidR="000C60AE" w:rsidRPr="00CC5B05" w:rsidRDefault="000C60AE" w:rsidP="00C145B2">
      <w:pPr>
        <w:pStyle w:val="Textonotapie"/>
        <w:ind w:left="3540" w:hanging="3540"/>
        <w:jc w:val="both"/>
        <w:rPr>
          <w:rFonts w:ascii="Times New Roman" w:hAnsi="Times New Roman"/>
          <w:sz w:val="24"/>
          <w:szCs w:val="24"/>
          <w:lang w:val="es-AR"/>
        </w:rPr>
      </w:pPr>
    </w:p>
    <w:p w:rsidR="00CC60CD" w:rsidRPr="00CC5B05" w:rsidRDefault="00CC60CD" w:rsidP="00C145B2">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Fernández, A.</w:t>
      </w:r>
      <w:r w:rsidR="00E82716">
        <w:rPr>
          <w:rFonts w:ascii="Times New Roman" w:hAnsi="Times New Roman"/>
          <w:sz w:val="24"/>
          <w:szCs w:val="24"/>
          <w:lang w:val="es-AR"/>
        </w:rPr>
        <w:t xml:space="preserve"> </w:t>
      </w:r>
      <w:r w:rsidRPr="00CC5B05">
        <w:rPr>
          <w:rFonts w:ascii="Times New Roman" w:hAnsi="Times New Roman"/>
          <w:sz w:val="24"/>
          <w:szCs w:val="24"/>
          <w:lang w:val="es-AR"/>
        </w:rPr>
        <w:t>M., López, M.,</w:t>
      </w:r>
      <w:r w:rsidR="00D6035F" w:rsidRPr="00D6035F">
        <w:rPr>
          <w:rFonts w:ascii="Times New Roman" w:hAnsi="Times New Roman"/>
          <w:sz w:val="24"/>
          <w:szCs w:val="24"/>
          <w:lang w:val="es-AR"/>
        </w:rPr>
        <w:t xml:space="preserve"> </w:t>
      </w:r>
      <w:proofErr w:type="spellStart"/>
      <w:r w:rsidR="00D6035F" w:rsidRPr="00CC5B05">
        <w:rPr>
          <w:rFonts w:ascii="Times New Roman" w:hAnsi="Times New Roman"/>
          <w:sz w:val="24"/>
          <w:szCs w:val="24"/>
          <w:lang w:val="es-AR"/>
        </w:rPr>
        <w:t>Ojám</w:t>
      </w:r>
      <w:proofErr w:type="spellEnd"/>
      <w:r w:rsidR="00D6035F" w:rsidRPr="00CC5B05">
        <w:rPr>
          <w:rFonts w:ascii="Times New Roman" w:hAnsi="Times New Roman"/>
          <w:sz w:val="24"/>
          <w:szCs w:val="24"/>
          <w:lang w:val="es-AR"/>
        </w:rPr>
        <w:t>, E., Sánchez, M. y</w:t>
      </w:r>
      <w:r w:rsidR="00D6035F" w:rsidRPr="00D6035F">
        <w:rPr>
          <w:rFonts w:ascii="Times New Roman" w:hAnsi="Times New Roman"/>
          <w:sz w:val="24"/>
          <w:szCs w:val="24"/>
          <w:lang w:val="es-AR"/>
        </w:rPr>
        <w:t xml:space="preserve"> </w:t>
      </w:r>
      <w:proofErr w:type="spellStart"/>
      <w:r w:rsidR="00D6035F" w:rsidRPr="00CC5B05">
        <w:rPr>
          <w:rFonts w:ascii="Times New Roman" w:hAnsi="Times New Roman"/>
          <w:sz w:val="24"/>
          <w:szCs w:val="24"/>
          <w:lang w:val="es-AR"/>
        </w:rPr>
        <w:t>Eyheremendy</w:t>
      </w:r>
      <w:proofErr w:type="spellEnd"/>
      <w:r w:rsidR="00D6035F" w:rsidRPr="00CC5B05">
        <w:rPr>
          <w:rFonts w:ascii="Times New Roman" w:hAnsi="Times New Roman"/>
          <w:sz w:val="24"/>
          <w:szCs w:val="24"/>
          <w:lang w:val="es-AR"/>
        </w:rPr>
        <w:t>, G., (2013)</w:t>
      </w:r>
      <w:r w:rsidR="00D6035F">
        <w:rPr>
          <w:rFonts w:ascii="Times New Roman" w:hAnsi="Times New Roman"/>
          <w:sz w:val="24"/>
          <w:szCs w:val="24"/>
          <w:lang w:val="es-AR"/>
        </w:rPr>
        <w:t xml:space="preserve">. </w:t>
      </w:r>
      <w:r w:rsidRPr="00CC5B05">
        <w:rPr>
          <w:rFonts w:ascii="Times New Roman" w:hAnsi="Times New Roman"/>
          <w:color w:val="000000"/>
          <w:sz w:val="24"/>
          <w:szCs w:val="24"/>
          <w:lang w:val="es-AR"/>
        </w:rPr>
        <w:t>Algunas significaciones referidas a la</w:t>
      </w:r>
      <w:r w:rsidR="00D6035F">
        <w:rPr>
          <w:rFonts w:ascii="Times New Roman" w:hAnsi="Times New Roman"/>
          <w:color w:val="000000"/>
          <w:sz w:val="24"/>
          <w:szCs w:val="24"/>
          <w:lang w:val="es-AR"/>
        </w:rPr>
        <w:t xml:space="preserve"> </w:t>
      </w:r>
      <w:r w:rsidRPr="00CC5B05">
        <w:rPr>
          <w:rFonts w:ascii="Times New Roman" w:hAnsi="Times New Roman"/>
          <w:color w:val="000000"/>
          <w:sz w:val="24"/>
          <w:szCs w:val="24"/>
          <w:lang w:val="es-AR"/>
        </w:rPr>
        <w:t xml:space="preserve">discriminación de las diversidades sexuales. Un estudio con Metodología de Problematización </w:t>
      </w:r>
      <w:r w:rsidR="00D6035F">
        <w:rPr>
          <w:rFonts w:ascii="Times New Roman" w:hAnsi="Times New Roman"/>
          <w:sz w:val="24"/>
          <w:szCs w:val="24"/>
          <w:lang w:val="es-AR"/>
        </w:rPr>
        <w:t xml:space="preserve">Recursiva. </w:t>
      </w:r>
      <w:r w:rsidRPr="00CC5B05">
        <w:rPr>
          <w:rFonts w:ascii="Times New Roman" w:hAnsi="Times New Roman"/>
          <w:i/>
          <w:sz w:val="24"/>
          <w:szCs w:val="24"/>
          <w:lang w:val="es-AR"/>
        </w:rPr>
        <w:t>Memorias del V Congreso Internacional de Investigación y Práctica Profesional en Psicología.</w:t>
      </w:r>
      <w:r w:rsidRPr="00CC5B05">
        <w:rPr>
          <w:rFonts w:ascii="Times New Roman" w:hAnsi="Times New Roman"/>
          <w:sz w:val="24"/>
          <w:szCs w:val="24"/>
          <w:lang w:val="es-AR"/>
        </w:rPr>
        <w:t xml:space="preserve"> Facultad de Psicología, Universidad de Buenos Aires.</w:t>
      </w:r>
    </w:p>
    <w:p w:rsidR="00E453D7" w:rsidRPr="00CC5B05" w:rsidRDefault="00E453D7" w:rsidP="00C145B2">
      <w:pPr>
        <w:pStyle w:val="Textonotapie"/>
        <w:ind w:left="3540" w:hanging="3540"/>
        <w:jc w:val="both"/>
        <w:rPr>
          <w:rFonts w:ascii="Times New Roman" w:hAnsi="Times New Roman"/>
          <w:sz w:val="24"/>
          <w:szCs w:val="24"/>
          <w:lang w:val="es-AR"/>
        </w:rPr>
      </w:pPr>
    </w:p>
    <w:p w:rsidR="003846DB" w:rsidRDefault="003846DB" w:rsidP="00C145B2">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 xml:space="preserve">Fernández, A. M. y </w:t>
      </w:r>
      <w:proofErr w:type="spellStart"/>
      <w:r w:rsidRPr="00CC5B05">
        <w:rPr>
          <w:rFonts w:ascii="Times New Roman" w:hAnsi="Times New Roman"/>
          <w:sz w:val="24"/>
          <w:szCs w:val="24"/>
          <w:lang w:val="es-AR"/>
        </w:rPr>
        <w:t>Peres</w:t>
      </w:r>
      <w:proofErr w:type="spellEnd"/>
      <w:r w:rsidRPr="00CC5B05">
        <w:rPr>
          <w:rFonts w:ascii="Times New Roman" w:hAnsi="Times New Roman"/>
          <w:sz w:val="24"/>
          <w:szCs w:val="24"/>
          <w:lang w:val="es-AR"/>
        </w:rPr>
        <w:t xml:space="preserve"> W. </w:t>
      </w:r>
      <w:r w:rsidR="00D6035F" w:rsidRPr="00CC5B05">
        <w:rPr>
          <w:rFonts w:ascii="Times New Roman" w:hAnsi="Times New Roman"/>
          <w:sz w:val="24"/>
          <w:szCs w:val="24"/>
          <w:lang w:val="es-AR"/>
        </w:rPr>
        <w:t>(</w:t>
      </w:r>
      <w:proofErr w:type="spellStart"/>
      <w:r w:rsidR="00D6035F" w:rsidRPr="00CC5B05">
        <w:rPr>
          <w:rFonts w:ascii="Times New Roman" w:hAnsi="Times New Roman"/>
          <w:sz w:val="24"/>
          <w:szCs w:val="24"/>
          <w:lang w:val="es-AR"/>
        </w:rPr>
        <w:t>Edits</w:t>
      </w:r>
      <w:proofErr w:type="spellEnd"/>
      <w:r w:rsidR="00D6035F" w:rsidRPr="00CC5B05">
        <w:rPr>
          <w:rFonts w:ascii="Times New Roman" w:hAnsi="Times New Roman"/>
          <w:sz w:val="24"/>
          <w:szCs w:val="24"/>
          <w:lang w:val="es-AR"/>
        </w:rPr>
        <w:t>.) (2013)</w:t>
      </w:r>
      <w:r w:rsidR="00D6035F">
        <w:rPr>
          <w:rFonts w:ascii="Times New Roman" w:hAnsi="Times New Roman"/>
          <w:sz w:val="24"/>
          <w:szCs w:val="24"/>
          <w:lang w:val="es-AR"/>
        </w:rPr>
        <w:t xml:space="preserve">. </w:t>
      </w:r>
      <w:r w:rsidRPr="00CC5B05">
        <w:rPr>
          <w:rFonts w:ascii="Times New Roman" w:hAnsi="Times New Roman"/>
          <w:i/>
          <w:sz w:val="24"/>
          <w:szCs w:val="24"/>
          <w:lang w:val="es-AR"/>
        </w:rPr>
        <w:t>La diferencia desquiciada. Géneros y diversidades</w:t>
      </w:r>
      <w:r w:rsidR="00D6035F">
        <w:rPr>
          <w:rFonts w:ascii="Times New Roman" w:hAnsi="Times New Roman"/>
          <w:i/>
          <w:sz w:val="24"/>
          <w:szCs w:val="24"/>
          <w:lang w:val="es-AR"/>
        </w:rPr>
        <w:t xml:space="preserve"> </w:t>
      </w:r>
      <w:r w:rsidRPr="00CC5B05">
        <w:rPr>
          <w:rFonts w:ascii="Times New Roman" w:hAnsi="Times New Roman"/>
          <w:i/>
          <w:sz w:val="24"/>
          <w:szCs w:val="24"/>
          <w:lang w:val="es-AR"/>
        </w:rPr>
        <w:t>sexuales</w:t>
      </w:r>
      <w:r w:rsidRPr="00CC5B05">
        <w:rPr>
          <w:rFonts w:ascii="Times New Roman" w:hAnsi="Times New Roman"/>
          <w:sz w:val="24"/>
          <w:szCs w:val="24"/>
          <w:lang w:val="es-AR"/>
        </w:rPr>
        <w:t xml:space="preserve">, Buenos Aires, </w:t>
      </w:r>
      <w:proofErr w:type="spellStart"/>
      <w:r w:rsidRPr="00CC5B05">
        <w:rPr>
          <w:rFonts w:ascii="Times New Roman" w:hAnsi="Times New Roman"/>
          <w:sz w:val="24"/>
          <w:szCs w:val="24"/>
          <w:lang w:val="es-AR"/>
        </w:rPr>
        <w:t>Biblos</w:t>
      </w:r>
      <w:proofErr w:type="spellEnd"/>
      <w:r w:rsidRPr="00CC5B05">
        <w:rPr>
          <w:rFonts w:ascii="Times New Roman" w:hAnsi="Times New Roman"/>
          <w:sz w:val="24"/>
          <w:szCs w:val="24"/>
          <w:lang w:val="es-AR"/>
        </w:rPr>
        <w:t>.</w:t>
      </w:r>
    </w:p>
    <w:p w:rsidR="00D6035F" w:rsidRPr="00CC5B05" w:rsidRDefault="00D6035F" w:rsidP="00C145B2">
      <w:pPr>
        <w:pStyle w:val="Textonotapie"/>
        <w:ind w:left="709" w:hanging="709"/>
        <w:jc w:val="both"/>
        <w:rPr>
          <w:rFonts w:ascii="Times New Roman" w:hAnsi="Times New Roman"/>
          <w:sz w:val="24"/>
          <w:szCs w:val="24"/>
          <w:lang w:val="es-AR"/>
        </w:rPr>
      </w:pPr>
    </w:p>
    <w:p w:rsidR="003846DB" w:rsidRPr="00CC5B05" w:rsidRDefault="003846DB" w:rsidP="00C145B2">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Foucault, M. (1987)</w:t>
      </w:r>
      <w:r w:rsidR="00D6035F">
        <w:rPr>
          <w:rFonts w:ascii="Times New Roman" w:hAnsi="Times New Roman"/>
          <w:sz w:val="24"/>
          <w:szCs w:val="24"/>
          <w:lang w:val="es-AR"/>
        </w:rPr>
        <w:t xml:space="preserve">. </w:t>
      </w:r>
      <w:r w:rsidRPr="00CC5B05">
        <w:rPr>
          <w:rFonts w:ascii="Times New Roman" w:hAnsi="Times New Roman"/>
          <w:i/>
          <w:sz w:val="24"/>
          <w:szCs w:val="24"/>
          <w:lang w:val="es-AR"/>
        </w:rPr>
        <w:t>Historia de la sexualidad</w:t>
      </w:r>
      <w:r w:rsidRPr="00CC5B05">
        <w:rPr>
          <w:rFonts w:ascii="Times New Roman" w:hAnsi="Times New Roman"/>
          <w:sz w:val="24"/>
          <w:szCs w:val="24"/>
          <w:lang w:val="es-AR"/>
        </w:rPr>
        <w:t>. Tomo III “La inquietud de sí”, México, Siglo XXI.</w:t>
      </w:r>
    </w:p>
    <w:p w:rsidR="003846DB" w:rsidRPr="00CC5B05" w:rsidRDefault="003846DB" w:rsidP="00441FA2">
      <w:pPr>
        <w:pStyle w:val="Textonotapie"/>
        <w:ind w:left="3540" w:hanging="3540"/>
        <w:jc w:val="both"/>
        <w:rPr>
          <w:rFonts w:ascii="Times New Roman" w:hAnsi="Times New Roman"/>
          <w:sz w:val="24"/>
          <w:szCs w:val="24"/>
          <w:lang w:val="es-AR"/>
        </w:rPr>
      </w:pPr>
    </w:p>
    <w:p w:rsidR="000435D8" w:rsidRPr="00CC5B05" w:rsidRDefault="000435D8" w:rsidP="00A86183">
      <w:pPr>
        <w:pStyle w:val="Textonotapie"/>
        <w:ind w:left="709" w:hanging="709"/>
        <w:jc w:val="both"/>
        <w:rPr>
          <w:rFonts w:ascii="Times New Roman" w:hAnsi="Times New Roman"/>
          <w:i/>
          <w:sz w:val="24"/>
          <w:szCs w:val="24"/>
          <w:lang w:val="es-AR"/>
        </w:rPr>
      </w:pPr>
      <w:r w:rsidRPr="00CC5B05">
        <w:rPr>
          <w:rFonts w:ascii="Times New Roman" w:hAnsi="Times New Roman"/>
          <w:sz w:val="24"/>
          <w:szCs w:val="24"/>
          <w:lang w:val="es-AR"/>
        </w:rPr>
        <w:t>Foucault, M. (2007)</w:t>
      </w:r>
      <w:r w:rsidR="00A86183">
        <w:rPr>
          <w:rFonts w:ascii="Times New Roman" w:hAnsi="Times New Roman"/>
          <w:sz w:val="24"/>
          <w:szCs w:val="24"/>
          <w:lang w:val="es-AR"/>
        </w:rPr>
        <w:t xml:space="preserve">. </w:t>
      </w:r>
      <w:r w:rsidRPr="00CC5B05">
        <w:rPr>
          <w:rFonts w:ascii="Times New Roman" w:hAnsi="Times New Roman"/>
          <w:i/>
          <w:sz w:val="24"/>
          <w:szCs w:val="24"/>
          <w:lang w:val="es-AR"/>
        </w:rPr>
        <w:t xml:space="preserve">El nacimiento de la </w:t>
      </w:r>
      <w:proofErr w:type="spellStart"/>
      <w:r w:rsidRPr="00CC5B05">
        <w:rPr>
          <w:rFonts w:ascii="Times New Roman" w:hAnsi="Times New Roman"/>
          <w:i/>
          <w:sz w:val="24"/>
          <w:szCs w:val="24"/>
          <w:lang w:val="es-AR"/>
        </w:rPr>
        <w:t>biopolítica</w:t>
      </w:r>
      <w:proofErr w:type="spellEnd"/>
      <w:r w:rsidRPr="00CC5B05">
        <w:rPr>
          <w:rFonts w:ascii="Times New Roman" w:hAnsi="Times New Roman"/>
          <w:sz w:val="24"/>
          <w:szCs w:val="24"/>
          <w:lang w:val="es-AR"/>
        </w:rPr>
        <w:t xml:space="preserve">, Buenos Aires, Fondo de Cultura Económica. </w:t>
      </w:r>
    </w:p>
    <w:p w:rsidR="000435D8" w:rsidRPr="00CC5B05" w:rsidRDefault="000435D8" w:rsidP="00441FA2">
      <w:pPr>
        <w:pStyle w:val="Textonotapie"/>
        <w:ind w:left="3540" w:hanging="3540"/>
        <w:jc w:val="both"/>
        <w:rPr>
          <w:rFonts w:ascii="Times New Roman" w:hAnsi="Times New Roman"/>
          <w:sz w:val="24"/>
          <w:szCs w:val="24"/>
          <w:lang w:val="es-AR"/>
        </w:rPr>
      </w:pPr>
    </w:p>
    <w:p w:rsidR="00563C8E" w:rsidRPr="00CC5B05" w:rsidRDefault="00563C8E" w:rsidP="00A86183">
      <w:pPr>
        <w:pStyle w:val="Textonotapie"/>
        <w:ind w:left="709" w:hanging="709"/>
        <w:jc w:val="both"/>
        <w:rPr>
          <w:lang w:val="es-AR"/>
        </w:rPr>
      </w:pPr>
      <w:r w:rsidRPr="00CC5B05">
        <w:rPr>
          <w:rFonts w:ascii="Times New Roman" w:hAnsi="Times New Roman"/>
          <w:sz w:val="24"/>
          <w:szCs w:val="24"/>
          <w:lang w:val="es-AR"/>
        </w:rPr>
        <w:t>INDEC (2010)</w:t>
      </w:r>
      <w:r w:rsidR="00A86183">
        <w:rPr>
          <w:rFonts w:ascii="Times New Roman" w:hAnsi="Times New Roman"/>
          <w:sz w:val="24"/>
          <w:szCs w:val="24"/>
          <w:lang w:val="es-AR"/>
        </w:rPr>
        <w:t xml:space="preserve">. </w:t>
      </w:r>
      <w:r w:rsidRPr="00CC5B05">
        <w:rPr>
          <w:rFonts w:ascii="Times New Roman" w:hAnsi="Times New Roman"/>
          <w:sz w:val="24"/>
          <w:szCs w:val="24"/>
          <w:lang w:val="es-AR"/>
        </w:rPr>
        <w:t>Análisis de datos. Parejas convivientes del mismo sexo</w:t>
      </w:r>
      <w:r w:rsidR="00A86183">
        <w:rPr>
          <w:rFonts w:ascii="Times New Roman" w:hAnsi="Times New Roman"/>
          <w:sz w:val="24"/>
          <w:szCs w:val="24"/>
          <w:lang w:val="es-AR"/>
        </w:rPr>
        <w:t>.</w:t>
      </w:r>
      <w:r w:rsidRPr="00CC5B05">
        <w:rPr>
          <w:rFonts w:ascii="Times New Roman" w:hAnsi="Times New Roman"/>
          <w:sz w:val="24"/>
          <w:szCs w:val="24"/>
          <w:lang w:val="es-AR"/>
        </w:rPr>
        <w:t xml:space="preserve"> </w:t>
      </w:r>
      <w:r w:rsidRPr="00CC5B05">
        <w:rPr>
          <w:rFonts w:ascii="Times New Roman" w:hAnsi="Times New Roman"/>
          <w:i/>
          <w:sz w:val="24"/>
          <w:szCs w:val="24"/>
          <w:lang w:val="es-AR"/>
        </w:rPr>
        <w:t>Censo Nacional de Población, Hogares y Viviendas 2010</w:t>
      </w:r>
      <w:r w:rsidRPr="00CC5B05">
        <w:rPr>
          <w:rFonts w:ascii="Times New Roman" w:hAnsi="Times New Roman"/>
          <w:sz w:val="24"/>
          <w:szCs w:val="24"/>
          <w:lang w:val="es-AR"/>
        </w:rPr>
        <w:t xml:space="preserve">, Buenos Aires. Disponible en: </w:t>
      </w:r>
      <w:hyperlink r:id="rId13" w:history="1">
        <w:r w:rsidR="00A86183" w:rsidRPr="00B24B34">
          <w:rPr>
            <w:rStyle w:val="Hipervnculo"/>
            <w:rFonts w:ascii="Times New Roman" w:hAnsi="Times New Roman"/>
            <w:sz w:val="24"/>
            <w:szCs w:val="24"/>
            <w:lang w:val="es-AR"/>
          </w:rPr>
          <w:t>http://www.censo2010.indec.gov.ar/cuadrosDefinitivos/informe_parejas_convivientes.pdf</w:t>
        </w:r>
      </w:hyperlink>
    </w:p>
    <w:p w:rsidR="00105166" w:rsidRPr="00CC5B05" w:rsidRDefault="00105166" w:rsidP="00441FA2">
      <w:pPr>
        <w:pStyle w:val="Textonotapie"/>
        <w:ind w:left="3540" w:hanging="3540"/>
        <w:jc w:val="both"/>
        <w:rPr>
          <w:rFonts w:ascii="Times New Roman" w:hAnsi="Times New Roman"/>
          <w:sz w:val="24"/>
          <w:szCs w:val="24"/>
          <w:lang w:val="es-AR"/>
        </w:rPr>
      </w:pPr>
    </w:p>
    <w:p w:rsidR="00D329A2" w:rsidRPr="00CC5B05" w:rsidRDefault="00D329A2" w:rsidP="006F319D">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INDEC (2014)</w:t>
      </w:r>
      <w:r w:rsidR="006F319D">
        <w:rPr>
          <w:rFonts w:ascii="Times New Roman" w:hAnsi="Times New Roman"/>
          <w:sz w:val="24"/>
          <w:szCs w:val="24"/>
          <w:lang w:val="es-AR"/>
        </w:rPr>
        <w:t xml:space="preserve">. </w:t>
      </w:r>
      <w:r w:rsidRPr="00CC5B05">
        <w:rPr>
          <w:rFonts w:ascii="Times New Roman" w:hAnsi="Times New Roman"/>
          <w:sz w:val="24"/>
          <w:szCs w:val="24"/>
          <w:lang w:val="es-AR"/>
        </w:rPr>
        <w:t>Tercer trimestre de 2013. Encuesta sobre trabajo no remunerado y uso del tiemp</w:t>
      </w:r>
      <w:r w:rsidR="00867793">
        <w:rPr>
          <w:rFonts w:ascii="Times New Roman" w:hAnsi="Times New Roman"/>
          <w:sz w:val="24"/>
          <w:szCs w:val="24"/>
          <w:lang w:val="es-AR"/>
        </w:rPr>
        <w:t>o</w:t>
      </w:r>
      <w:r w:rsidR="006F319D">
        <w:rPr>
          <w:rFonts w:ascii="Times New Roman" w:hAnsi="Times New Roman"/>
          <w:sz w:val="24"/>
          <w:szCs w:val="24"/>
          <w:lang w:val="es-AR"/>
        </w:rPr>
        <w:t xml:space="preserve">. Disponible en: </w:t>
      </w:r>
      <w:hyperlink r:id="rId14" w:history="1">
        <w:r w:rsidRPr="00CC5B05">
          <w:rPr>
            <w:rStyle w:val="Hipervnculo"/>
            <w:rFonts w:ascii="Times New Roman" w:hAnsi="Times New Roman"/>
            <w:sz w:val="24"/>
            <w:szCs w:val="24"/>
            <w:lang w:val="es-AR"/>
          </w:rPr>
          <w:t>http://www.indec.mecon.ar/uploads/informesdeprensa/tnr_07_14.pdf</w:t>
        </w:r>
      </w:hyperlink>
    </w:p>
    <w:p w:rsidR="00D329A2" w:rsidRPr="00CC5B05" w:rsidRDefault="00D329A2" w:rsidP="00D329A2">
      <w:pPr>
        <w:pStyle w:val="Textonotapie"/>
        <w:ind w:left="3540"/>
        <w:jc w:val="both"/>
        <w:rPr>
          <w:rFonts w:ascii="Times New Roman" w:hAnsi="Times New Roman"/>
          <w:sz w:val="24"/>
          <w:szCs w:val="24"/>
          <w:lang w:val="es-AR"/>
        </w:rPr>
      </w:pPr>
    </w:p>
    <w:p w:rsidR="00105166" w:rsidRPr="00CC5B05" w:rsidRDefault="00105166" w:rsidP="006F319D">
      <w:pPr>
        <w:pStyle w:val="Textonotapie"/>
        <w:ind w:left="709" w:hanging="709"/>
        <w:jc w:val="both"/>
        <w:rPr>
          <w:rFonts w:ascii="Times New Roman" w:hAnsi="Times New Roman"/>
          <w:sz w:val="24"/>
          <w:szCs w:val="24"/>
          <w:lang w:val="es-AR"/>
        </w:rPr>
      </w:pPr>
      <w:proofErr w:type="spellStart"/>
      <w:r w:rsidRPr="00CC5B05">
        <w:rPr>
          <w:rFonts w:ascii="Times New Roman" w:hAnsi="Times New Roman"/>
          <w:sz w:val="24"/>
          <w:szCs w:val="24"/>
          <w:lang w:val="es-AR"/>
        </w:rPr>
        <w:t>Lesmadres</w:t>
      </w:r>
      <w:proofErr w:type="spellEnd"/>
      <w:r w:rsidRPr="00CC5B05">
        <w:rPr>
          <w:rFonts w:ascii="Times New Roman" w:hAnsi="Times New Roman"/>
          <w:sz w:val="24"/>
          <w:szCs w:val="24"/>
          <w:lang w:val="es-AR"/>
        </w:rPr>
        <w:t xml:space="preserve"> (2011</w:t>
      </w:r>
      <w:r w:rsidR="007266DB" w:rsidRPr="00CC5B05">
        <w:rPr>
          <w:rFonts w:ascii="Times New Roman" w:hAnsi="Times New Roman"/>
          <w:sz w:val="24"/>
          <w:szCs w:val="24"/>
          <w:lang w:val="es-AR"/>
        </w:rPr>
        <w:t>-a</w:t>
      </w:r>
      <w:r w:rsidRPr="00CC5B05">
        <w:rPr>
          <w:rFonts w:ascii="Times New Roman" w:hAnsi="Times New Roman"/>
          <w:sz w:val="24"/>
          <w:szCs w:val="24"/>
          <w:lang w:val="es-AR"/>
        </w:rPr>
        <w:t>)</w:t>
      </w:r>
      <w:r w:rsidR="006F319D">
        <w:rPr>
          <w:rFonts w:ascii="Times New Roman" w:hAnsi="Times New Roman"/>
          <w:sz w:val="24"/>
          <w:szCs w:val="24"/>
          <w:lang w:val="es-AR"/>
        </w:rPr>
        <w:t xml:space="preserve">. </w:t>
      </w:r>
      <w:r w:rsidRPr="00CC5B05">
        <w:rPr>
          <w:rFonts w:ascii="Times New Roman" w:hAnsi="Times New Roman"/>
          <w:i/>
          <w:sz w:val="24"/>
          <w:szCs w:val="24"/>
          <w:lang w:val="es-AR"/>
        </w:rPr>
        <w:t xml:space="preserve">Familias </w:t>
      </w:r>
      <w:proofErr w:type="spellStart"/>
      <w:r w:rsidRPr="00CC5B05">
        <w:rPr>
          <w:rFonts w:ascii="Times New Roman" w:hAnsi="Times New Roman"/>
          <w:i/>
          <w:sz w:val="24"/>
          <w:szCs w:val="24"/>
          <w:lang w:val="es-AR"/>
        </w:rPr>
        <w:t>comaternales</w:t>
      </w:r>
      <w:proofErr w:type="spellEnd"/>
      <w:r w:rsidRPr="00CC5B05">
        <w:rPr>
          <w:rFonts w:ascii="Times New Roman" w:hAnsi="Times New Roman"/>
          <w:i/>
          <w:sz w:val="24"/>
          <w:szCs w:val="24"/>
          <w:lang w:val="es-AR"/>
        </w:rPr>
        <w:t>. Guía para el personal educativo.</w:t>
      </w:r>
      <w:r w:rsidRPr="00CC5B05">
        <w:rPr>
          <w:rFonts w:ascii="Times New Roman" w:hAnsi="Times New Roman"/>
          <w:sz w:val="24"/>
          <w:szCs w:val="24"/>
          <w:lang w:val="es-AR"/>
        </w:rPr>
        <w:t xml:space="preserve"> Ed. </w:t>
      </w:r>
      <w:proofErr w:type="spellStart"/>
      <w:r w:rsidRPr="00CC5B05">
        <w:rPr>
          <w:rFonts w:ascii="Times New Roman" w:hAnsi="Times New Roman"/>
          <w:sz w:val="24"/>
          <w:szCs w:val="24"/>
          <w:lang w:val="es-AR"/>
        </w:rPr>
        <w:t>Lesmadres</w:t>
      </w:r>
      <w:proofErr w:type="spellEnd"/>
      <w:r w:rsidRPr="00CC5B05">
        <w:rPr>
          <w:rFonts w:ascii="Times New Roman" w:hAnsi="Times New Roman"/>
          <w:sz w:val="24"/>
          <w:szCs w:val="24"/>
          <w:lang w:val="es-AR"/>
        </w:rPr>
        <w:t>, Buenos Aires</w:t>
      </w:r>
      <w:r w:rsidR="00867793">
        <w:rPr>
          <w:rFonts w:ascii="Times New Roman" w:hAnsi="Times New Roman"/>
          <w:sz w:val="24"/>
          <w:szCs w:val="24"/>
          <w:lang w:val="es-AR"/>
        </w:rPr>
        <w:t>.</w:t>
      </w:r>
    </w:p>
    <w:p w:rsidR="007266DB" w:rsidRPr="00CC5B05" w:rsidRDefault="007266DB" w:rsidP="00441FA2">
      <w:pPr>
        <w:pStyle w:val="Textonotapie"/>
        <w:ind w:left="3540" w:hanging="3540"/>
        <w:jc w:val="both"/>
        <w:rPr>
          <w:rFonts w:ascii="Times New Roman" w:hAnsi="Times New Roman"/>
          <w:sz w:val="24"/>
          <w:szCs w:val="24"/>
          <w:lang w:val="es-AR"/>
        </w:rPr>
      </w:pPr>
    </w:p>
    <w:p w:rsidR="007266DB" w:rsidRPr="00CC5B05" w:rsidRDefault="007266DB" w:rsidP="006F319D">
      <w:pPr>
        <w:pStyle w:val="Textonotapie"/>
        <w:ind w:left="709" w:hanging="709"/>
        <w:jc w:val="both"/>
        <w:rPr>
          <w:rFonts w:ascii="Times New Roman" w:hAnsi="Times New Roman"/>
          <w:sz w:val="24"/>
          <w:szCs w:val="24"/>
          <w:lang w:val="es-AR"/>
        </w:rPr>
      </w:pPr>
      <w:proofErr w:type="spellStart"/>
      <w:r w:rsidRPr="00CC5B05">
        <w:rPr>
          <w:rFonts w:ascii="Times New Roman" w:hAnsi="Times New Roman"/>
          <w:sz w:val="24"/>
          <w:szCs w:val="24"/>
          <w:lang w:val="es-AR"/>
        </w:rPr>
        <w:t>Lesma</w:t>
      </w:r>
      <w:r w:rsidR="006F319D">
        <w:rPr>
          <w:rFonts w:ascii="Times New Roman" w:hAnsi="Times New Roman"/>
          <w:sz w:val="24"/>
          <w:szCs w:val="24"/>
          <w:lang w:val="es-AR"/>
        </w:rPr>
        <w:t>dres</w:t>
      </w:r>
      <w:proofErr w:type="spellEnd"/>
      <w:r w:rsidR="006F319D">
        <w:rPr>
          <w:rFonts w:ascii="Times New Roman" w:hAnsi="Times New Roman"/>
          <w:sz w:val="24"/>
          <w:szCs w:val="24"/>
          <w:lang w:val="es-AR"/>
        </w:rPr>
        <w:t xml:space="preserve"> (2011-b). </w:t>
      </w:r>
      <w:r w:rsidRPr="00CC5B05">
        <w:rPr>
          <w:rFonts w:ascii="Times New Roman" w:hAnsi="Times New Roman"/>
          <w:sz w:val="24"/>
          <w:szCs w:val="24"/>
          <w:lang w:val="es-AR"/>
        </w:rPr>
        <w:t>Se lanzó el Primer Registro Nacional de Familias LGTB co</w:t>
      </w:r>
      <w:r w:rsidR="006F319D">
        <w:rPr>
          <w:rFonts w:ascii="Times New Roman" w:hAnsi="Times New Roman"/>
          <w:sz w:val="24"/>
          <w:szCs w:val="24"/>
          <w:lang w:val="es-AR"/>
        </w:rPr>
        <w:t xml:space="preserve">n hijas e hijos. Disponible en: </w:t>
      </w:r>
      <w:hyperlink r:id="rId15" w:history="1">
        <w:r w:rsidRPr="00CC5B05">
          <w:rPr>
            <w:rStyle w:val="Hipervnculo"/>
            <w:rFonts w:ascii="Times New Roman" w:hAnsi="Times New Roman"/>
            <w:sz w:val="24"/>
            <w:szCs w:val="24"/>
            <w:lang w:val="es-AR"/>
          </w:rPr>
          <w:t>http://lesmadres.blogspot.com.ar/2011/03/se-lanzo-el-primer-registro-nacional-de.html</w:t>
        </w:r>
      </w:hyperlink>
    </w:p>
    <w:p w:rsidR="007266DB" w:rsidRPr="00CC5B05" w:rsidRDefault="007266DB" w:rsidP="006F319D">
      <w:pPr>
        <w:pStyle w:val="Textonotapie"/>
        <w:ind w:left="709" w:hanging="709"/>
        <w:jc w:val="both"/>
        <w:rPr>
          <w:rFonts w:ascii="Times New Roman" w:hAnsi="Times New Roman"/>
          <w:sz w:val="24"/>
          <w:szCs w:val="24"/>
          <w:lang w:val="es-AR"/>
        </w:rPr>
      </w:pPr>
    </w:p>
    <w:p w:rsidR="006F319D" w:rsidRDefault="00A32079" w:rsidP="006F319D">
      <w:pPr>
        <w:pStyle w:val="Textonotapie"/>
        <w:ind w:left="709" w:hanging="709"/>
        <w:jc w:val="both"/>
        <w:rPr>
          <w:rFonts w:ascii="Times New Roman" w:hAnsi="Times New Roman"/>
          <w:sz w:val="24"/>
          <w:szCs w:val="24"/>
          <w:lang w:val="es-AR"/>
        </w:rPr>
      </w:pPr>
      <w:r>
        <w:rPr>
          <w:rFonts w:ascii="Times New Roman" w:hAnsi="Times New Roman"/>
          <w:sz w:val="24"/>
          <w:szCs w:val="24"/>
          <w:lang w:val="es-AR"/>
        </w:rPr>
        <w:lastRenderedPageBreak/>
        <w:t>Ley 19.075 (2013)</w:t>
      </w:r>
      <w:r w:rsidR="006F319D">
        <w:rPr>
          <w:rFonts w:ascii="Times New Roman" w:hAnsi="Times New Roman"/>
          <w:sz w:val="24"/>
          <w:szCs w:val="24"/>
          <w:lang w:val="es-AR"/>
        </w:rPr>
        <w:t xml:space="preserve">. </w:t>
      </w:r>
      <w:r>
        <w:rPr>
          <w:rFonts w:ascii="Times New Roman" w:hAnsi="Times New Roman"/>
          <w:sz w:val="24"/>
          <w:szCs w:val="24"/>
          <w:lang w:val="es-AR"/>
        </w:rPr>
        <w:t>Ley de Matrimonio Igualitario</w:t>
      </w:r>
      <w:r w:rsidR="006F319D">
        <w:rPr>
          <w:rFonts w:ascii="Times New Roman" w:hAnsi="Times New Roman"/>
          <w:sz w:val="24"/>
          <w:szCs w:val="24"/>
          <w:lang w:val="es-AR"/>
        </w:rPr>
        <w:t>.</w:t>
      </w:r>
      <w:r>
        <w:rPr>
          <w:rFonts w:ascii="Times New Roman" w:hAnsi="Times New Roman"/>
          <w:sz w:val="24"/>
          <w:szCs w:val="24"/>
          <w:lang w:val="es-AR"/>
        </w:rPr>
        <w:t xml:space="preserve"> Disponible en: </w:t>
      </w:r>
      <w:hyperlink r:id="rId16" w:history="1">
        <w:r w:rsidR="006F319D" w:rsidRPr="004E4D9C">
          <w:rPr>
            <w:rStyle w:val="Hipervnculo"/>
            <w:rFonts w:ascii="Times New Roman" w:hAnsi="Times New Roman"/>
            <w:sz w:val="24"/>
            <w:szCs w:val="24"/>
            <w:lang w:val="es-AR"/>
          </w:rPr>
          <w:t>http://www.parlamento.gub.uy/leyes/AccesoTextoLey.asp?Ley=19075&amp;Anchor</w:t>
        </w:r>
      </w:hyperlink>
      <w:r w:rsidR="006F319D">
        <w:rPr>
          <w:rFonts w:ascii="Times New Roman" w:hAnsi="Times New Roman"/>
          <w:sz w:val="24"/>
          <w:szCs w:val="24"/>
          <w:lang w:val="es-AR"/>
        </w:rPr>
        <w:t>=</w:t>
      </w:r>
    </w:p>
    <w:p w:rsidR="006F319D" w:rsidRDefault="006F319D" w:rsidP="006F319D">
      <w:pPr>
        <w:pStyle w:val="Textonotapie"/>
        <w:ind w:left="709" w:hanging="709"/>
        <w:jc w:val="both"/>
        <w:rPr>
          <w:rFonts w:ascii="Times New Roman" w:hAnsi="Times New Roman"/>
          <w:sz w:val="24"/>
          <w:szCs w:val="24"/>
          <w:lang w:val="es-AR"/>
        </w:rPr>
      </w:pPr>
    </w:p>
    <w:p w:rsidR="003846DB" w:rsidRDefault="00756970" w:rsidP="006F319D">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Ley 26.618 (201</w:t>
      </w:r>
      <w:r w:rsidR="00133FA9" w:rsidRPr="00CC5B05">
        <w:rPr>
          <w:rFonts w:ascii="Times New Roman" w:hAnsi="Times New Roman"/>
          <w:sz w:val="24"/>
          <w:szCs w:val="24"/>
          <w:lang w:val="es-AR"/>
        </w:rPr>
        <w:t>0</w:t>
      </w:r>
      <w:r w:rsidRPr="00CC5B05">
        <w:rPr>
          <w:rFonts w:ascii="Times New Roman" w:hAnsi="Times New Roman"/>
          <w:sz w:val="24"/>
          <w:szCs w:val="24"/>
          <w:lang w:val="es-AR"/>
        </w:rPr>
        <w:t>)</w:t>
      </w:r>
      <w:r w:rsidR="006F319D">
        <w:rPr>
          <w:rFonts w:ascii="Times New Roman" w:hAnsi="Times New Roman"/>
          <w:sz w:val="24"/>
          <w:szCs w:val="24"/>
          <w:lang w:val="es-AR"/>
        </w:rPr>
        <w:t xml:space="preserve">. </w:t>
      </w:r>
      <w:r w:rsidR="00BB1FA9" w:rsidRPr="00CC5B05">
        <w:rPr>
          <w:rFonts w:ascii="Times New Roman" w:hAnsi="Times New Roman"/>
          <w:sz w:val="24"/>
          <w:szCs w:val="24"/>
          <w:lang w:val="es-AR"/>
        </w:rPr>
        <w:t>Ley de Matrimonio Igualitario</w:t>
      </w:r>
      <w:r w:rsidR="006F319D">
        <w:rPr>
          <w:rFonts w:ascii="Times New Roman" w:hAnsi="Times New Roman"/>
          <w:sz w:val="24"/>
          <w:szCs w:val="24"/>
          <w:lang w:val="es-AR"/>
        </w:rPr>
        <w:t xml:space="preserve">. </w:t>
      </w:r>
      <w:r w:rsidRPr="00CC5B05">
        <w:rPr>
          <w:rFonts w:ascii="Times New Roman" w:hAnsi="Times New Roman"/>
          <w:sz w:val="24"/>
          <w:szCs w:val="24"/>
          <w:lang w:val="es-AR"/>
        </w:rPr>
        <w:t>Disponible en:</w:t>
      </w:r>
      <w:r w:rsidR="006F319D">
        <w:rPr>
          <w:rFonts w:ascii="Times New Roman" w:hAnsi="Times New Roman"/>
          <w:sz w:val="24"/>
          <w:szCs w:val="24"/>
          <w:lang w:val="es-AR"/>
        </w:rPr>
        <w:t xml:space="preserve"> </w:t>
      </w:r>
      <w:hyperlink r:id="rId17" w:history="1">
        <w:r w:rsidR="00B52562" w:rsidRPr="006F2F00">
          <w:rPr>
            <w:rStyle w:val="Hipervnculo"/>
            <w:rFonts w:ascii="Times New Roman" w:hAnsi="Times New Roman"/>
            <w:sz w:val="24"/>
            <w:szCs w:val="24"/>
            <w:lang w:val="es-AR"/>
          </w:rPr>
          <w:t>http://www.infoleg.gov.ar/infolegInternet/anexos/165000-169999/169608/norma.htm</w:t>
        </w:r>
      </w:hyperlink>
    </w:p>
    <w:p w:rsidR="00B52562" w:rsidRDefault="00B52562" w:rsidP="006F319D">
      <w:pPr>
        <w:pStyle w:val="Textonotapie"/>
        <w:ind w:left="709" w:hanging="709"/>
        <w:jc w:val="both"/>
        <w:rPr>
          <w:rFonts w:ascii="Times New Roman" w:hAnsi="Times New Roman"/>
          <w:sz w:val="24"/>
          <w:szCs w:val="24"/>
          <w:lang w:val="es-AR"/>
        </w:rPr>
      </w:pPr>
    </w:p>
    <w:p w:rsidR="00B52562" w:rsidRPr="00CC5B05" w:rsidRDefault="00B52562" w:rsidP="006F319D">
      <w:pPr>
        <w:pStyle w:val="Textonotapie"/>
        <w:ind w:left="709" w:hanging="709"/>
        <w:jc w:val="both"/>
        <w:rPr>
          <w:rFonts w:ascii="Times New Roman" w:hAnsi="Times New Roman"/>
          <w:sz w:val="24"/>
          <w:szCs w:val="24"/>
          <w:lang w:val="es-AR"/>
        </w:rPr>
      </w:pPr>
    </w:p>
    <w:p w:rsidR="00DE5087" w:rsidRPr="00CC5B05" w:rsidRDefault="00DE5087" w:rsidP="006F319D">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Ley 26.743</w:t>
      </w:r>
      <w:r w:rsidR="00133FA9" w:rsidRPr="00CC5B05">
        <w:rPr>
          <w:rFonts w:ascii="Times New Roman" w:hAnsi="Times New Roman"/>
          <w:sz w:val="24"/>
          <w:szCs w:val="24"/>
          <w:lang w:val="es-AR"/>
        </w:rPr>
        <w:t xml:space="preserve"> (2012</w:t>
      </w:r>
      <w:r w:rsidR="00756970" w:rsidRPr="00CC5B05">
        <w:rPr>
          <w:rFonts w:ascii="Times New Roman" w:hAnsi="Times New Roman"/>
          <w:sz w:val="24"/>
          <w:szCs w:val="24"/>
          <w:lang w:val="es-AR"/>
        </w:rPr>
        <w:t>)</w:t>
      </w:r>
      <w:r w:rsidR="006F319D">
        <w:rPr>
          <w:rFonts w:ascii="Times New Roman" w:hAnsi="Times New Roman"/>
          <w:sz w:val="24"/>
          <w:szCs w:val="24"/>
          <w:lang w:val="es-AR"/>
        </w:rPr>
        <w:t xml:space="preserve">. </w:t>
      </w:r>
      <w:r w:rsidR="00BB1FA9" w:rsidRPr="00CC5B05">
        <w:rPr>
          <w:rFonts w:ascii="Times New Roman" w:hAnsi="Times New Roman"/>
          <w:sz w:val="24"/>
          <w:szCs w:val="24"/>
          <w:lang w:val="es-AR"/>
        </w:rPr>
        <w:t xml:space="preserve">Ley </w:t>
      </w:r>
      <w:r w:rsidR="006F319D">
        <w:rPr>
          <w:rFonts w:ascii="Times New Roman" w:hAnsi="Times New Roman"/>
          <w:sz w:val="24"/>
          <w:szCs w:val="24"/>
          <w:lang w:val="es-AR"/>
        </w:rPr>
        <w:t xml:space="preserve">de identidad de género. </w:t>
      </w:r>
      <w:r w:rsidRPr="00CC5B05">
        <w:rPr>
          <w:rFonts w:ascii="Times New Roman" w:hAnsi="Times New Roman"/>
          <w:sz w:val="24"/>
          <w:szCs w:val="24"/>
          <w:lang w:val="es-AR"/>
        </w:rPr>
        <w:t xml:space="preserve">Disponible en: </w:t>
      </w:r>
    </w:p>
    <w:p w:rsidR="00DE5087" w:rsidRPr="00CC5B05" w:rsidRDefault="00A21884" w:rsidP="006F319D">
      <w:pPr>
        <w:pStyle w:val="Textonotapie"/>
        <w:ind w:left="709" w:hanging="709"/>
        <w:jc w:val="both"/>
        <w:rPr>
          <w:lang w:val="es-AR"/>
        </w:rPr>
      </w:pPr>
      <w:hyperlink r:id="rId18" w:history="1">
        <w:r w:rsidR="00441FA2" w:rsidRPr="00CC5B05">
          <w:rPr>
            <w:rStyle w:val="Hipervnculo"/>
            <w:rFonts w:ascii="Times New Roman" w:hAnsi="Times New Roman"/>
            <w:sz w:val="24"/>
            <w:szCs w:val="24"/>
            <w:lang w:val="es-AR"/>
          </w:rPr>
          <w:t>http://www.infoleg.gov.ar/infolegInternet/anexos/195000-199999/197860/norma.htm</w:t>
        </w:r>
      </w:hyperlink>
    </w:p>
    <w:p w:rsidR="002845F9" w:rsidRPr="00CC5B05" w:rsidRDefault="002845F9" w:rsidP="006F319D">
      <w:pPr>
        <w:pStyle w:val="Textonotapie"/>
        <w:ind w:left="709" w:hanging="709"/>
        <w:jc w:val="both"/>
        <w:rPr>
          <w:lang w:val="es-AR"/>
        </w:rPr>
      </w:pPr>
    </w:p>
    <w:p w:rsidR="006762E7" w:rsidRPr="00CC5B05" w:rsidRDefault="006762E7" w:rsidP="006F319D">
      <w:pPr>
        <w:pStyle w:val="Textonotapie"/>
        <w:ind w:left="709" w:hanging="709"/>
        <w:jc w:val="both"/>
        <w:rPr>
          <w:rFonts w:ascii="Times New Roman" w:hAnsi="Times New Roman"/>
          <w:sz w:val="24"/>
          <w:szCs w:val="24"/>
          <w:lang w:val="es-AR"/>
        </w:rPr>
      </w:pPr>
      <w:proofErr w:type="spellStart"/>
      <w:r w:rsidRPr="00CC5B05">
        <w:rPr>
          <w:rFonts w:ascii="Times New Roman" w:hAnsi="Times New Roman"/>
          <w:sz w:val="24"/>
          <w:szCs w:val="24"/>
          <w:lang w:val="es-AR"/>
        </w:rPr>
        <w:t>Loureau</w:t>
      </w:r>
      <w:proofErr w:type="spellEnd"/>
      <w:r w:rsidRPr="00CC5B05">
        <w:rPr>
          <w:rFonts w:ascii="Times New Roman" w:hAnsi="Times New Roman"/>
          <w:sz w:val="24"/>
          <w:szCs w:val="24"/>
          <w:lang w:val="es-AR"/>
        </w:rPr>
        <w:t>, R., (1991)</w:t>
      </w:r>
      <w:r w:rsidR="006F319D">
        <w:rPr>
          <w:rFonts w:ascii="Times New Roman" w:hAnsi="Times New Roman"/>
          <w:sz w:val="24"/>
          <w:szCs w:val="24"/>
          <w:lang w:val="es-AR"/>
        </w:rPr>
        <w:t xml:space="preserve">. </w:t>
      </w:r>
      <w:r w:rsidRPr="00CC5B05">
        <w:rPr>
          <w:rFonts w:ascii="Times New Roman" w:hAnsi="Times New Roman"/>
          <w:i/>
          <w:sz w:val="24"/>
          <w:szCs w:val="24"/>
          <w:lang w:val="es-AR"/>
        </w:rPr>
        <w:t>El análisis institucional</w:t>
      </w:r>
      <w:r w:rsidRPr="00CC5B05">
        <w:rPr>
          <w:rFonts w:ascii="Times New Roman" w:hAnsi="Times New Roman"/>
          <w:sz w:val="24"/>
          <w:szCs w:val="24"/>
          <w:lang w:val="es-AR"/>
        </w:rPr>
        <w:t xml:space="preserve">, Buenos Aires, </w:t>
      </w:r>
      <w:proofErr w:type="spellStart"/>
      <w:r w:rsidRPr="00CC5B05">
        <w:rPr>
          <w:rFonts w:ascii="Times New Roman" w:hAnsi="Times New Roman"/>
          <w:sz w:val="24"/>
          <w:szCs w:val="24"/>
          <w:lang w:val="es-AR"/>
        </w:rPr>
        <w:t>Amorrortu</w:t>
      </w:r>
      <w:proofErr w:type="spellEnd"/>
    </w:p>
    <w:p w:rsidR="006762E7" w:rsidRPr="00CC5B05" w:rsidRDefault="006762E7" w:rsidP="006F319D">
      <w:pPr>
        <w:pStyle w:val="Textonotapie"/>
        <w:ind w:left="709" w:hanging="709"/>
        <w:jc w:val="both"/>
        <w:rPr>
          <w:rFonts w:ascii="Times New Roman" w:hAnsi="Times New Roman"/>
          <w:sz w:val="24"/>
          <w:szCs w:val="24"/>
          <w:lang w:val="es-AR"/>
        </w:rPr>
      </w:pPr>
    </w:p>
    <w:p w:rsidR="003D0A3F" w:rsidRPr="00CC5B05" w:rsidRDefault="003D0A3F" w:rsidP="006F319D">
      <w:pPr>
        <w:pStyle w:val="Textonotapie"/>
        <w:ind w:left="709" w:hanging="709"/>
        <w:jc w:val="both"/>
        <w:rPr>
          <w:rFonts w:ascii="Times New Roman" w:hAnsi="Times New Roman"/>
          <w:sz w:val="24"/>
          <w:szCs w:val="24"/>
          <w:lang w:val="es-AR"/>
        </w:rPr>
      </w:pPr>
      <w:proofErr w:type="spellStart"/>
      <w:r w:rsidRPr="00CC5B05">
        <w:rPr>
          <w:rFonts w:ascii="Times New Roman" w:hAnsi="Times New Roman"/>
          <w:sz w:val="24"/>
          <w:szCs w:val="24"/>
          <w:lang w:val="es-AR"/>
        </w:rPr>
        <w:t>Meler</w:t>
      </w:r>
      <w:proofErr w:type="spellEnd"/>
      <w:r w:rsidRPr="00CC5B05">
        <w:rPr>
          <w:rFonts w:ascii="Times New Roman" w:hAnsi="Times New Roman"/>
          <w:sz w:val="24"/>
          <w:szCs w:val="24"/>
          <w:lang w:val="es-AR"/>
        </w:rPr>
        <w:t>, I. (2013)</w:t>
      </w:r>
      <w:r w:rsidR="006F319D">
        <w:rPr>
          <w:rFonts w:ascii="Times New Roman" w:hAnsi="Times New Roman"/>
          <w:sz w:val="24"/>
          <w:szCs w:val="24"/>
          <w:lang w:val="es-AR"/>
        </w:rPr>
        <w:t xml:space="preserve">. </w:t>
      </w:r>
      <w:r w:rsidRPr="00CC5B05">
        <w:rPr>
          <w:rFonts w:ascii="Times New Roman" w:hAnsi="Times New Roman"/>
          <w:i/>
          <w:sz w:val="24"/>
          <w:szCs w:val="24"/>
          <w:lang w:val="es-AR"/>
        </w:rPr>
        <w:t>Recomenzar: amor y poder después del divorcio</w:t>
      </w:r>
      <w:r w:rsidRPr="00CC5B05">
        <w:rPr>
          <w:rFonts w:ascii="Times New Roman" w:hAnsi="Times New Roman"/>
          <w:sz w:val="24"/>
          <w:szCs w:val="24"/>
          <w:lang w:val="es-AR"/>
        </w:rPr>
        <w:t xml:space="preserve">, Buenos Aires, </w:t>
      </w:r>
      <w:proofErr w:type="spellStart"/>
      <w:r w:rsidRPr="00CC5B05">
        <w:rPr>
          <w:rFonts w:ascii="Times New Roman" w:hAnsi="Times New Roman"/>
          <w:sz w:val="24"/>
          <w:szCs w:val="24"/>
          <w:lang w:val="es-AR"/>
        </w:rPr>
        <w:t>Paidós</w:t>
      </w:r>
      <w:proofErr w:type="spellEnd"/>
      <w:r w:rsidRPr="00CC5B05">
        <w:rPr>
          <w:rFonts w:ascii="Times New Roman" w:hAnsi="Times New Roman"/>
          <w:sz w:val="24"/>
          <w:szCs w:val="24"/>
          <w:lang w:val="es-AR"/>
        </w:rPr>
        <w:t>.</w:t>
      </w:r>
    </w:p>
    <w:p w:rsidR="003D0A3F" w:rsidRPr="00CC5B05" w:rsidRDefault="003D0A3F" w:rsidP="006F319D">
      <w:pPr>
        <w:pStyle w:val="Textonotapie"/>
        <w:ind w:left="709" w:hanging="709"/>
        <w:jc w:val="both"/>
        <w:rPr>
          <w:rFonts w:ascii="Times New Roman" w:hAnsi="Times New Roman"/>
          <w:sz w:val="24"/>
          <w:szCs w:val="24"/>
          <w:lang w:val="es-AR"/>
        </w:rPr>
      </w:pPr>
    </w:p>
    <w:p w:rsidR="00C145B2" w:rsidRPr="00CC5B05" w:rsidRDefault="00C145B2" w:rsidP="00C145B2">
      <w:pPr>
        <w:pStyle w:val="Textonotapie"/>
        <w:ind w:left="709" w:hanging="709"/>
        <w:jc w:val="both"/>
        <w:rPr>
          <w:rFonts w:ascii="Times New Roman" w:hAnsi="Times New Roman"/>
          <w:sz w:val="24"/>
          <w:szCs w:val="24"/>
          <w:lang w:val="es-AR"/>
        </w:rPr>
      </w:pPr>
      <w:proofErr w:type="spellStart"/>
      <w:r>
        <w:rPr>
          <w:rFonts w:ascii="Times New Roman" w:hAnsi="Times New Roman"/>
          <w:sz w:val="24"/>
          <w:szCs w:val="24"/>
          <w:lang w:val="es-AR"/>
        </w:rPr>
        <w:t>Ojám</w:t>
      </w:r>
      <w:proofErr w:type="spellEnd"/>
      <w:r>
        <w:rPr>
          <w:rFonts w:ascii="Times New Roman" w:hAnsi="Times New Roman"/>
          <w:sz w:val="24"/>
          <w:szCs w:val="24"/>
          <w:lang w:val="es-AR"/>
        </w:rPr>
        <w:t xml:space="preserve">, E. (2012). Del tutelaje a la paridad. Transformaciones en las prácticas de crianza actuales. </w:t>
      </w:r>
      <w:r>
        <w:rPr>
          <w:rFonts w:ascii="Times New Roman" w:hAnsi="Times New Roman"/>
          <w:i/>
          <w:sz w:val="24"/>
          <w:szCs w:val="24"/>
          <w:lang w:val="es-AR"/>
        </w:rPr>
        <w:t>Memorias del I</w:t>
      </w:r>
      <w:r w:rsidRPr="00CC5B05">
        <w:rPr>
          <w:rFonts w:ascii="Times New Roman" w:hAnsi="Times New Roman"/>
          <w:i/>
          <w:sz w:val="24"/>
          <w:szCs w:val="24"/>
          <w:lang w:val="es-AR"/>
        </w:rPr>
        <w:t>V Congreso Internacional de Investigación y Práctica Profesional en Psicología.</w:t>
      </w:r>
      <w:r w:rsidRPr="00CC5B05">
        <w:rPr>
          <w:rFonts w:ascii="Times New Roman" w:hAnsi="Times New Roman"/>
          <w:sz w:val="24"/>
          <w:szCs w:val="24"/>
          <w:lang w:val="es-AR"/>
        </w:rPr>
        <w:t xml:space="preserve"> Facultad de Psicología, Universidad de Buenos Aires.</w:t>
      </w:r>
    </w:p>
    <w:p w:rsidR="00C145B2" w:rsidRDefault="00C145B2" w:rsidP="006F319D">
      <w:pPr>
        <w:pStyle w:val="Textonotapie"/>
        <w:ind w:left="709" w:hanging="709"/>
        <w:jc w:val="both"/>
        <w:rPr>
          <w:rFonts w:ascii="Times New Roman" w:hAnsi="Times New Roman"/>
          <w:sz w:val="24"/>
          <w:szCs w:val="24"/>
          <w:lang w:val="es-AR"/>
        </w:rPr>
      </w:pPr>
    </w:p>
    <w:p w:rsidR="00746709" w:rsidRPr="00CC5B05" w:rsidRDefault="00746709" w:rsidP="006F319D">
      <w:pPr>
        <w:pStyle w:val="Textonotapie"/>
        <w:ind w:left="709" w:hanging="709"/>
        <w:jc w:val="both"/>
        <w:rPr>
          <w:rFonts w:ascii="Times New Roman" w:hAnsi="Times New Roman"/>
          <w:color w:val="252525"/>
          <w:sz w:val="24"/>
          <w:szCs w:val="24"/>
          <w:shd w:val="clear" w:color="auto" w:fill="FFFFFF"/>
          <w:lang w:val="es-AR"/>
        </w:rPr>
      </w:pPr>
      <w:proofErr w:type="spellStart"/>
      <w:r w:rsidRPr="00CC5B05">
        <w:rPr>
          <w:rFonts w:ascii="Times New Roman" w:hAnsi="Times New Roman"/>
          <w:sz w:val="24"/>
          <w:szCs w:val="24"/>
          <w:lang w:val="es-AR"/>
        </w:rPr>
        <w:t>Pikketty</w:t>
      </w:r>
      <w:proofErr w:type="spellEnd"/>
      <w:r w:rsidRPr="00CC5B05">
        <w:rPr>
          <w:rFonts w:ascii="Times New Roman" w:hAnsi="Times New Roman"/>
          <w:sz w:val="24"/>
          <w:szCs w:val="24"/>
          <w:lang w:val="es-AR"/>
        </w:rPr>
        <w:t>, T. (2014)</w:t>
      </w:r>
      <w:r w:rsidR="006F319D">
        <w:rPr>
          <w:rFonts w:ascii="Times New Roman" w:hAnsi="Times New Roman"/>
          <w:sz w:val="24"/>
          <w:szCs w:val="24"/>
          <w:lang w:val="es-AR"/>
        </w:rPr>
        <w:t xml:space="preserve">. </w:t>
      </w:r>
      <w:r w:rsidRPr="00CC5B05">
        <w:rPr>
          <w:rFonts w:ascii="Times New Roman" w:hAnsi="Times New Roman"/>
          <w:i/>
          <w:iCs/>
          <w:color w:val="252525"/>
          <w:sz w:val="24"/>
          <w:szCs w:val="24"/>
          <w:shd w:val="clear" w:color="auto" w:fill="FFFFFF"/>
          <w:lang w:val="es-AR"/>
        </w:rPr>
        <w:t xml:space="preserve">Capital in </w:t>
      </w:r>
      <w:proofErr w:type="spellStart"/>
      <w:r w:rsidRPr="00CC5B05">
        <w:rPr>
          <w:rFonts w:ascii="Times New Roman" w:hAnsi="Times New Roman"/>
          <w:i/>
          <w:iCs/>
          <w:color w:val="252525"/>
          <w:sz w:val="24"/>
          <w:szCs w:val="24"/>
          <w:shd w:val="clear" w:color="auto" w:fill="FFFFFF"/>
          <w:lang w:val="es-AR"/>
        </w:rPr>
        <w:t>the</w:t>
      </w:r>
      <w:proofErr w:type="spellEnd"/>
      <w:r w:rsidRPr="00CC5B05">
        <w:rPr>
          <w:rFonts w:ascii="Times New Roman" w:hAnsi="Times New Roman"/>
          <w:i/>
          <w:iCs/>
          <w:color w:val="252525"/>
          <w:sz w:val="24"/>
          <w:szCs w:val="24"/>
          <w:shd w:val="clear" w:color="auto" w:fill="FFFFFF"/>
          <w:lang w:val="es-AR"/>
        </w:rPr>
        <w:t xml:space="preserve"> </w:t>
      </w:r>
      <w:proofErr w:type="spellStart"/>
      <w:r w:rsidRPr="00CC5B05">
        <w:rPr>
          <w:rFonts w:ascii="Times New Roman" w:hAnsi="Times New Roman"/>
          <w:i/>
          <w:iCs/>
          <w:color w:val="252525"/>
          <w:sz w:val="24"/>
          <w:szCs w:val="24"/>
          <w:shd w:val="clear" w:color="auto" w:fill="FFFFFF"/>
          <w:lang w:val="es-AR"/>
        </w:rPr>
        <w:t>Twenty-First</w:t>
      </w:r>
      <w:proofErr w:type="spellEnd"/>
      <w:r w:rsidRPr="00CC5B05">
        <w:rPr>
          <w:rFonts w:ascii="Times New Roman" w:hAnsi="Times New Roman"/>
          <w:i/>
          <w:iCs/>
          <w:color w:val="252525"/>
          <w:sz w:val="24"/>
          <w:szCs w:val="24"/>
          <w:shd w:val="clear" w:color="auto" w:fill="FFFFFF"/>
          <w:lang w:val="es-AR"/>
        </w:rPr>
        <w:t xml:space="preserve"> </w:t>
      </w:r>
      <w:proofErr w:type="spellStart"/>
      <w:r w:rsidRPr="00CC5B05">
        <w:rPr>
          <w:rFonts w:ascii="Times New Roman" w:hAnsi="Times New Roman"/>
          <w:i/>
          <w:iCs/>
          <w:color w:val="252525"/>
          <w:sz w:val="24"/>
          <w:szCs w:val="24"/>
          <w:shd w:val="clear" w:color="auto" w:fill="FFFFFF"/>
          <w:lang w:val="es-AR"/>
        </w:rPr>
        <w:t>Century</w:t>
      </w:r>
      <w:proofErr w:type="spellEnd"/>
      <w:r w:rsidRPr="00CC5B05">
        <w:rPr>
          <w:rStyle w:val="apple-converted-space"/>
          <w:rFonts w:ascii="Times New Roman" w:hAnsi="Times New Roman"/>
          <w:color w:val="252525"/>
          <w:sz w:val="24"/>
          <w:szCs w:val="24"/>
          <w:shd w:val="clear" w:color="auto" w:fill="FFFFFF"/>
          <w:lang w:val="es-AR"/>
        </w:rPr>
        <w:t xml:space="preserve">, </w:t>
      </w:r>
      <w:r w:rsidRPr="00CC5B05">
        <w:rPr>
          <w:rFonts w:ascii="Times New Roman" w:hAnsi="Times New Roman"/>
          <w:color w:val="252525"/>
          <w:sz w:val="24"/>
          <w:szCs w:val="24"/>
          <w:shd w:val="clear" w:color="auto" w:fill="FFFFFF"/>
          <w:lang w:val="es-AR"/>
        </w:rPr>
        <w:t xml:space="preserve">Cambridge, MA: </w:t>
      </w:r>
      <w:proofErr w:type="spellStart"/>
      <w:r w:rsidRPr="00CC5B05">
        <w:rPr>
          <w:rFonts w:ascii="Times New Roman" w:hAnsi="Times New Roman"/>
          <w:color w:val="252525"/>
          <w:sz w:val="24"/>
          <w:szCs w:val="24"/>
          <w:shd w:val="clear" w:color="auto" w:fill="FFFFFF"/>
          <w:lang w:val="es-AR"/>
        </w:rPr>
        <w:t>Belknap</w:t>
      </w:r>
      <w:proofErr w:type="spellEnd"/>
      <w:r w:rsidRPr="00CC5B05">
        <w:rPr>
          <w:rFonts w:ascii="Times New Roman" w:hAnsi="Times New Roman"/>
          <w:color w:val="252525"/>
          <w:sz w:val="24"/>
          <w:szCs w:val="24"/>
          <w:shd w:val="clear" w:color="auto" w:fill="FFFFFF"/>
          <w:lang w:val="es-AR"/>
        </w:rPr>
        <w:t xml:space="preserve"> </w:t>
      </w:r>
      <w:proofErr w:type="spellStart"/>
      <w:r w:rsidRPr="00CC5B05">
        <w:rPr>
          <w:rFonts w:ascii="Times New Roman" w:hAnsi="Times New Roman"/>
          <w:color w:val="252525"/>
          <w:sz w:val="24"/>
          <w:szCs w:val="24"/>
          <w:shd w:val="clear" w:color="auto" w:fill="FFFFFF"/>
          <w:lang w:val="es-AR"/>
        </w:rPr>
        <w:t>Press</w:t>
      </w:r>
      <w:proofErr w:type="spellEnd"/>
      <w:r w:rsidRPr="00CC5B05">
        <w:rPr>
          <w:rFonts w:ascii="Times New Roman" w:hAnsi="Times New Roman"/>
          <w:color w:val="252525"/>
          <w:sz w:val="24"/>
          <w:szCs w:val="24"/>
          <w:shd w:val="clear" w:color="auto" w:fill="FFFFFF"/>
          <w:lang w:val="es-AR"/>
        </w:rPr>
        <w:t>.</w:t>
      </w:r>
    </w:p>
    <w:p w:rsidR="00EE6AED" w:rsidRPr="00CC5B05" w:rsidRDefault="00EE6AED" w:rsidP="006F319D">
      <w:pPr>
        <w:pStyle w:val="Textonotapie"/>
        <w:ind w:left="709" w:hanging="709"/>
        <w:jc w:val="both"/>
        <w:rPr>
          <w:rFonts w:ascii="Times New Roman" w:hAnsi="Times New Roman"/>
          <w:color w:val="252525"/>
          <w:sz w:val="24"/>
          <w:szCs w:val="24"/>
          <w:shd w:val="clear" w:color="auto" w:fill="FFFFFF"/>
          <w:lang w:val="es-AR"/>
        </w:rPr>
      </w:pPr>
    </w:p>
    <w:p w:rsidR="00EE6AED" w:rsidRPr="00CC5B05" w:rsidRDefault="00EE6AED" w:rsidP="006F319D">
      <w:pPr>
        <w:pStyle w:val="Textonotapie"/>
        <w:ind w:left="709" w:hanging="709"/>
        <w:jc w:val="both"/>
        <w:rPr>
          <w:rFonts w:ascii="Times New Roman" w:hAnsi="Times New Roman"/>
          <w:i/>
          <w:sz w:val="24"/>
          <w:szCs w:val="24"/>
          <w:lang w:val="es-AR"/>
        </w:rPr>
      </w:pPr>
      <w:proofErr w:type="spellStart"/>
      <w:r w:rsidRPr="00CC5B05">
        <w:rPr>
          <w:rFonts w:ascii="Times New Roman" w:hAnsi="Times New Roman"/>
          <w:color w:val="252525"/>
          <w:sz w:val="24"/>
          <w:szCs w:val="24"/>
          <w:shd w:val="clear" w:color="auto" w:fill="FFFFFF"/>
          <w:lang w:val="es-AR"/>
        </w:rPr>
        <w:t>Roudinesco</w:t>
      </w:r>
      <w:proofErr w:type="spellEnd"/>
      <w:r w:rsidRPr="00CC5B05">
        <w:rPr>
          <w:rFonts w:ascii="Times New Roman" w:hAnsi="Times New Roman"/>
          <w:color w:val="252525"/>
          <w:sz w:val="24"/>
          <w:szCs w:val="24"/>
          <w:shd w:val="clear" w:color="auto" w:fill="FFFFFF"/>
          <w:lang w:val="es-AR"/>
        </w:rPr>
        <w:t>, E.</w:t>
      </w:r>
      <w:r w:rsidR="00EB6433">
        <w:rPr>
          <w:rFonts w:ascii="Times New Roman" w:hAnsi="Times New Roman"/>
          <w:color w:val="252525"/>
          <w:sz w:val="24"/>
          <w:szCs w:val="24"/>
          <w:shd w:val="clear" w:color="auto" w:fill="FFFFFF"/>
          <w:lang w:val="es-AR"/>
        </w:rPr>
        <w:t xml:space="preserve"> (2004). </w:t>
      </w:r>
      <w:r w:rsidRPr="00CC5B05">
        <w:rPr>
          <w:rFonts w:ascii="Times New Roman" w:hAnsi="Times New Roman"/>
          <w:i/>
          <w:color w:val="252525"/>
          <w:sz w:val="24"/>
          <w:szCs w:val="24"/>
          <w:shd w:val="clear" w:color="auto" w:fill="FFFFFF"/>
          <w:lang w:val="es-AR"/>
        </w:rPr>
        <w:t>La familia en desorden</w:t>
      </w:r>
      <w:r w:rsidR="003846DB" w:rsidRPr="00CC5B05">
        <w:rPr>
          <w:rFonts w:ascii="Times New Roman" w:hAnsi="Times New Roman"/>
          <w:i/>
          <w:color w:val="252525"/>
          <w:sz w:val="24"/>
          <w:szCs w:val="24"/>
          <w:shd w:val="clear" w:color="auto" w:fill="FFFFFF"/>
          <w:lang w:val="es-AR"/>
        </w:rPr>
        <w:t>.</w:t>
      </w:r>
      <w:r w:rsidR="003846DB" w:rsidRPr="00CC5B05">
        <w:rPr>
          <w:rFonts w:ascii="Times New Roman" w:hAnsi="Times New Roman"/>
          <w:color w:val="252525"/>
          <w:sz w:val="24"/>
          <w:szCs w:val="24"/>
          <w:shd w:val="clear" w:color="auto" w:fill="FFFFFF"/>
          <w:lang w:val="es-AR"/>
        </w:rPr>
        <w:t xml:space="preserve"> Barcelona, Anagrama</w:t>
      </w:r>
    </w:p>
    <w:p w:rsidR="00702B1C" w:rsidRPr="00CC5B05" w:rsidRDefault="00702B1C" w:rsidP="006F319D">
      <w:pPr>
        <w:pStyle w:val="Textonotapie"/>
        <w:ind w:left="709" w:hanging="709"/>
        <w:jc w:val="both"/>
        <w:rPr>
          <w:rFonts w:ascii="Times New Roman" w:hAnsi="Times New Roman"/>
          <w:sz w:val="24"/>
          <w:szCs w:val="24"/>
          <w:lang w:val="es-AR"/>
        </w:rPr>
      </w:pPr>
    </w:p>
    <w:p w:rsidR="00702B1C" w:rsidRPr="00CC5B05" w:rsidRDefault="00702B1C" w:rsidP="006F319D">
      <w:pPr>
        <w:pStyle w:val="Textonotapie"/>
        <w:ind w:left="709" w:hanging="709"/>
        <w:jc w:val="both"/>
        <w:rPr>
          <w:rFonts w:ascii="Times New Roman" w:hAnsi="Times New Roman"/>
          <w:sz w:val="24"/>
          <w:szCs w:val="24"/>
          <w:lang w:val="es-AR"/>
        </w:rPr>
      </w:pPr>
      <w:proofErr w:type="spellStart"/>
      <w:r w:rsidRPr="00CC5B05">
        <w:rPr>
          <w:rFonts w:ascii="Times New Roman" w:hAnsi="Times New Roman"/>
          <w:sz w:val="24"/>
          <w:szCs w:val="24"/>
          <w:lang w:val="es-AR"/>
        </w:rPr>
        <w:t>Péres</w:t>
      </w:r>
      <w:proofErr w:type="spellEnd"/>
      <w:r w:rsidRPr="00CC5B05">
        <w:rPr>
          <w:rFonts w:ascii="Times New Roman" w:hAnsi="Times New Roman"/>
          <w:sz w:val="24"/>
          <w:szCs w:val="24"/>
          <w:lang w:val="es-AR"/>
        </w:rPr>
        <w:t>, W. (2013)</w:t>
      </w:r>
      <w:r w:rsidR="00EB6433">
        <w:rPr>
          <w:rFonts w:ascii="Times New Roman" w:hAnsi="Times New Roman"/>
          <w:sz w:val="24"/>
          <w:szCs w:val="24"/>
          <w:lang w:val="es-AR"/>
        </w:rPr>
        <w:t xml:space="preserve">. </w:t>
      </w:r>
      <w:r w:rsidRPr="00CC5B05">
        <w:rPr>
          <w:rFonts w:ascii="Times New Roman" w:hAnsi="Times New Roman"/>
          <w:sz w:val="24"/>
          <w:szCs w:val="24"/>
          <w:lang w:val="es-AR"/>
        </w:rPr>
        <w:t xml:space="preserve">Políticas </w:t>
      </w:r>
      <w:proofErr w:type="spellStart"/>
      <w:r w:rsidRPr="00CC5B05">
        <w:rPr>
          <w:rFonts w:ascii="Times New Roman" w:hAnsi="Times New Roman"/>
          <w:sz w:val="24"/>
          <w:szCs w:val="24"/>
          <w:lang w:val="es-AR"/>
        </w:rPr>
        <w:t>queer</w:t>
      </w:r>
      <w:proofErr w:type="spellEnd"/>
      <w:r w:rsidRPr="00CC5B05">
        <w:rPr>
          <w:rFonts w:ascii="Times New Roman" w:hAnsi="Times New Roman"/>
          <w:sz w:val="24"/>
          <w:szCs w:val="24"/>
          <w:lang w:val="es-AR"/>
        </w:rPr>
        <w:t xml:space="preserve"> y </w:t>
      </w:r>
      <w:proofErr w:type="spellStart"/>
      <w:r w:rsidRPr="00CC5B05">
        <w:rPr>
          <w:rFonts w:ascii="Times New Roman" w:hAnsi="Times New Roman"/>
          <w:sz w:val="24"/>
          <w:szCs w:val="24"/>
          <w:lang w:val="es-AR"/>
        </w:rPr>
        <w:t>subjetivdades</w:t>
      </w:r>
      <w:proofErr w:type="spellEnd"/>
      <w:r w:rsidR="00EB6433">
        <w:rPr>
          <w:rFonts w:ascii="Times New Roman" w:hAnsi="Times New Roman"/>
          <w:sz w:val="24"/>
          <w:szCs w:val="24"/>
          <w:lang w:val="es-AR"/>
        </w:rPr>
        <w:t>.</w:t>
      </w:r>
      <w:r w:rsidRPr="00CC5B05">
        <w:rPr>
          <w:rFonts w:ascii="Times New Roman" w:hAnsi="Times New Roman"/>
          <w:sz w:val="24"/>
          <w:szCs w:val="24"/>
          <w:lang w:val="es-AR"/>
        </w:rPr>
        <w:t xml:space="preserve"> </w:t>
      </w:r>
      <w:r w:rsidR="00EB6433">
        <w:rPr>
          <w:rFonts w:ascii="Times New Roman" w:hAnsi="Times New Roman"/>
          <w:sz w:val="24"/>
          <w:szCs w:val="24"/>
          <w:lang w:val="es-AR"/>
        </w:rPr>
        <w:t>E</w:t>
      </w:r>
      <w:r w:rsidRPr="00CC5B05">
        <w:rPr>
          <w:rFonts w:ascii="Times New Roman" w:hAnsi="Times New Roman"/>
          <w:sz w:val="24"/>
          <w:szCs w:val="24"/>
          <w:lang w:val="es-AR"/>
        </w:rPr>
        <w:t xml:space="preserve">n Fernández, A. M. y </w:t>
      </w:r>
      <w:proofErr w:type="spellStart"/>
      <w:r w:rsidRPr="00CC5B05">
        <w:rPr>
          <w:rFonts w:ascii="Times New Roman" w:hAnsi="Times New Roman"/>
          <w:sz w:val="24"/>
          <w:szCs w:val="24"/>
          <w:lang w:val="es-AR"/>
        </w:rPr>
        <w:t>y</w:t>
      </w:r>
      <w:proofErr w:type="spellEnd"/>
      <w:r w:rsidRPr="00CC5B05">
        <w:rPr>
          <w:rFonts w:ascii="Times New Roman" w:hAnsi="Times New Roman"/>
          <w:sz w:val="24"/>
          <w:szCs w:val="24"/>
          <w:lang w:val="es-AR"/>
        </w:rPr>
        <w:t xml:space="preserve"> </w:t>
      </w:r>
      <w:proofErr w:type="spellStart"/>
      <w:r w:rsidRPr="00CC5B05">
        <w:rPr>
          <w:rFonts w:ascii="Times New Roman" w:hAnsi="Times New Roman"/>
          <w:sz w:val="24"/>
          <w:szCs w:val="24"/>
          <w:lang w:val="es-AR"/>
        </w:rPr>
        <w:t>Peres</w:t>
      </w:r>
      <w:proofErr w:type="spellEnd"/>
      <w:r w:rsidRPr="00CC5B05">
        <w:rPr>
          <w:rFonts w:ascii="Times New Roman" w:hAnsi="Times New Roman"/>
          <w:sz w:val="24"/>
          <w:szCs w:val="24"/>
          <w:lang w:val="es-AR"/>
        </w:rPr>
        <w:t xml:space="preserve"> W. (</w:t>
      </w:r>
      <w:proofErr w:type="spellStart"/>
      <w:r w:rsidRPr="00CC5B05">
        <w:rPr>
          <w:rFonts w:ascii="Times New Roman" w:hAnsi="Times New Roman"/>
          <w:sz w:val="24"/>
          <w:szCs w:val="24"/>
          <w:lang w:val="es-AR"/>
        </w:rPr>
        <w:t>Edits</w:t>
      </w:r>
      <w:proofErr w:type="spellEnd"/>
      <w:r w:rsidRPr="00CC5B05">
        <w:rPr>
          <w:rFonts w:ascii="Times New Roman" w:hAnsi="Times New Roman"/>
          <w:sz w:val="24"/>
          <w:szCs w:val="24"/>
          <w:lang w:val="es-AR"/>
        </w:rPr>
        <w:t xml:space="preserve">.): </w:t>
      </w:r>
      <w:r w:rsidRPr="00CC5B05">
        <w:rPr>
          <w:rFonts w:ascii="Times New Roman" w:hAnsi="Times New Roman"/>
          <w:i/>
          <w:sz w:val="24"/>
          <w:szCs w:val="24"/>
          <w:lang w:val="es-AR"/>
        </w:rPr>
        <w:t>La diferencia desquiciada. Géneros y diversidades sexuales</w:t>
      </w:r>
      <w:r w:rsidRPr="00CC5B05">
        <w:rPr>
          <w:rFonts w:ascii="Times New Roman" w:hAnsi="Times New Roman"/>
          <w:sz w:val="24"/>
          <w:szCs w:val="24"/>
          <w:lang w:val="es-AR"/>
        </w:rPr>
        <w:t xml:space="preserve">, Buenos Aires, </w:t>
      </w:r>
      <w:proofErr w:type="spellStart"/>
      <w:r w:rsidRPr="00CC5B05">
        <w:rPr>
          <w:rFonts w:ascii="Times New Roman" w:hAnsi="Times New Roman"/>
          <w:sz w:val="24"/>
          <w:szCs w:val="24"/>
          <w:lang w:val="es-AR"/>
        </w:rPr>
        <w:t>Biblos</w:t>
      </w:r>
      <w:proofErr w:type="spellEnd"/>
      <w:r w:rsidRPr="00CC5B05">
        <w:rPr>
          <w:rFonts w:ascii="Times New Roman" w:hAnsi="Times New Roman"/>
          <w:sz w:val="24"/>
          <w:szCs w:val="24"/>
          <w:lang w:val="es-AR"/>
        </w:rPr>
        <w:t>.</w:t>
      </w:r>
    </w:p>
    <w:p w:rsidR="00702B1C" w:rsidRPr="00CC5B05" w:rsidRDefault="00702B1C" w:rsidP="006F319D">
      <w:pPr>
        <w:pStyle w:val="Textonotapie"/>
        <w:ind w:left="709" w:hanging="709"/>
        <w:jc w:val="both"/>
        <w:rPr>
          <w:rFonts w:ascii="Times New Roman" w:hAnsi="Times New Roman"/>
          <w:sz w:val="24"/>
          <w:szCs w:val="24"/>
          <w:lang w:val="es-AR"/>
        </w:rPr>
      </w:pPr>
    </w:p>
    <w:p w:rsidR="002845F9" w:rsidRPr="00CC5B05" w:rsidRDefault="00710C7E" w:rsidP="006F319D">
      <w:pPr>
        <w:pStyle w:val="Textonotapie"/>
        <w:ind w:left="709" w:hanging="709"/>
        <w:jc w:val="both"/>
        <w:rPr>
          <w:rFonts w:ascii="Times New Roman" w:hAnsi="Times New Roman"/>
          <w:color w:val="FF0000"/>
          <w:sz w:val="24"/>
          <w:szCs w:val="24"/>
          <w:lang w:val="es-AR"/>
        </w:rPr>
      </w:pPr>
      <w:r w:rsidRPr="00CC5B05">
        <w:rPr>
          <w:rFonts w:ascii="Times New Roman" w:hAnsi="Times New Roman"/>
          <w:sz w:val="24"/>
          <w:szCs w:val="24"/>
          <w:lang w:val="es-AR"/>
        </w:rPr>
        <w:t xml:space="preserve">Proyecto </w:t>
      </w:r>
      <w:proofErr w:type="spellStart"/>
      <w:r w:rsidR="002845F9" w:rsidRPr="00CC5B05">
        <w:rPr>
          <w:rFonts w:ascii="Times New Roman" w:hAnsi="Times New Roman"/>
          <w:sz w:val="24"/>
          <w:szCs w:val="24"/>
          <w:lang w:val="es-AR"/>
        </w:rPr>
        <w:t>UBACyT</w:t>
      </w:r>
      <w:proofErr w:type="spellEnd"/>
      <w:r w:rsidR="002845F9" w:rsidRPr="00CC5B05">
        <w:rPr>
          <w:rFonts w:ascii="Times New Roman" w:hAnsi="Times New Roman"/>
          <w:sz w:val="24"/>
          <w:szCs w:val="24"/>
          <w:lang w:val="es-AR"/>
        </w:rPr>
        <w:t xml:space="preserve"> </w:t>
      </w:r>
      <w:r w:rsidR="00EB6433" w:rsidRPr="00CC5B05">
        <w:rPr>
          <w:rFonts w:ascii="Times New Roman" w:hAnsi="Times New Roman"/>
          <w:sz w:val="24"/>
          <w:szCs w:val="24"/>
          <w:lang w:val="es-AR"/>
        </w:rPr>
        <w:t>(20020100101001)</w:t>
      </w:r>
      <w:r w:rsidR="00EB6433">
        <w:rPr>
          <w:rFonts w:ascii="Times New Roman" w:hAnsi="Times New Roman"/>
          <w:sz w:val="24"/>
          <w:szCs w:val="24"/>
          <w:lang w:val="es-AR"/>
        </w:rPr>
        <w:t xml:space="preserve">. </w:t>
      </w:r>
      <w:r w:rsidRPr="00CC5B05">
        <w:rPr>
          <w:rFonts w:ascii="Times New Roman" w:hAnsi="Times New Roman"/>
          <w:sz w:val="24"/>
          <w:szCs w:val="24"/>
          <w:lang w:val="es-AR"/>
        </w:rPr>
        <w:t>“Modos de subjetivación contemporáneos.</w:t>
      </w:r>
      <w:r w:rsidRPr="00CC5B05">
        <w:rPr>
          <w:rFonts w:ascii="Times New Roman" w:hAnsi="Times New Roman"/>
          <w:sz w:val="24"/>
          <w:szCs w:val="24"/>
          <w:lang w:val="es-AR"/>
        </w:rPr>
        <w:tab/>
      </w:r>
    </w:p>
    <w:p w:rsidR="002845F9" w:rsidRPr="00CC5B05" w:rsidRDefault="002845F9" w:rsidP="006F319D">
      <w:pPr>
        <w:pStyle w:val="Textonotapie"/>
        <w:ind w:left="709" w:hanging="709"/>
        <w:jc w:val="both"/>
        <w:rPr>
          <w:rFonts w:ascii="Times New Roman" w:hAnsi="Times New Roman"/>
          <w:sz w:val="24"/>
          <w:szCs w:val="24"/>
          <w:lang w:val="es-AR"/>
        </w:rPr>
      </w:pPr>
      <w:r w:rsidRPr="00CC5B05">
        <w:rPr>
          <w:rFonts w:ascii="Times New Roman" w:hAnsi="Times New Roman"/>
          <w:sz w:val="24"/>
          <w:szCs w:val="24"/>
          <w:lang w:val="es-AR"/>
        </w:rPr>
        <w:tab/>
        <w:t>Diversidades amorosas, eróticas, conyugales y parentales en sectores medios urbanos”, Universidad de Buenos Aires.</w:t>
      </w:r>
      <w:r w:rsidR="001600A3" w:rsidRPr="001600A3">
        <w:rPr>
          <w:rFonts w:ascii="Times New Roman" w:hAnsi="Times New Roman"/>
        </w:rPr>
        <w:t xml:space="preserve"> </w:t>
      </w:r>
      <w:proofErr w:type="spellStart"/>
      <w:r w:rsidR="001600A3" w:rsidRPr="001600A3">
        <w:rPr>
          <w:rFonts w:ascii="Times New Roman" w:hAnsi="Times New Roman"/>
          <w:sz w:val="24"/>
          <w:szCs w:val="24"/>
        </w:rPr>
        <w:t>Directora</w:t>
      </w:r>
      <w:proofErr w:type="spellEnd"/>
      <w:r w:rsidR="001600A3" w:rsidRPr="001600A3">
        <w:rPr>
          <w:rFonts w:ascii="Times New Roman" w:hAnsi="Times New Roman"/>
          <w:sz w:val="24"/>
          <w:szCs w:val="24"/>
        </w:rPr>
        <w:t xml:space="preserve">: Ana M. Fernández. </w:t>
      </w:r>
      <w:proofErr w:type="spellStart"/>
      <w:r w:rsidR="001600A3" w:rsidRPr="001600A3">
        <w:rPr>
          <w:rFonts w:ascii="Times New Roman" w:hAnsi="Times New Roman"/>
          <w:sz w:val="24"/>
          <w:szCs w:val="24"/>
        </w:rPr>
        <w:t>Co-directora</w:t>
      </w:r>
      <w:proofErr w:type="spellEnd"/>
      <w:r w:rsidR="001600A3" w:rsidRPr="001600A3">
        <w:rPr>
          <w:rFonts w:ascii="Times New Roman" w:hAnsi="Times New Roman"/>
          <w:sz w:val="24"/>
          <w:szCs w:val="24"/>
        </w:rPr>
        <w:t xml:space="preserve">: Mercedes López. Equipo: Sandra </w:t>
      </w:r>
      <w:proofErr w:type="spellStart"/>
      <w:r w:rsidR="001600A3" w:rsidRPr="001600A3">
        <w:rPr>
          <w:rFonts w:ascii="Times New Roman" w:hAnsi="Times New Roman"/>
          <w:sz w:val="24"/>
          <w:szCs w:val="24"/>
        </w:rPr>
        <w:t>Borakievich</w:t>
      </w:r>
      <w:proofErr w:type="spellEnd"/>
      <w:r w:rsidR="001600A3" w:rsidRPr="001600A3">
        <w:rPr>
          <w:rFonts w:ascii="Times New Roman" w:hAnsi="Times New Roman"/>
          <w:sz w:val="24"/>
          <w:szCs w:val="24"/>
        </w:rPr>
        <w:t xml:space="preserve">, Enrique </w:t>
      </w:r>
      <w:proofErr w:type="spellStart"/>
      <w:r w:rsidR="001600A3" w:rsidRPr="001600A3">
        <w:rPr>
          <w:rFonts w:ascii="Times New Roman" w:hAnsi="Times New Roman"/>
          <w:sz w:val="24"/>
          <w:szCs w:val="24"/>
        </w:rPr>
        <w:t>Ojám</w:t>
      </w:r>
      <w:proofErr w:type="spellEnd"/>
      <w:r w:rsidR="001600A3" w:rsidRPr="001600A3">
        <w:rPr>
          <w:rFonts w:ascii="Times New Roman" w:hAnsi="Times New Roman"/>
          <w:sz w:val="24"/>
          <w:szCs w:val="24"/>
        </w:rPr>
        <w:t xml:space="preserve">. Candela Cabrera. Operadores de campo: </w:t>
      </w:r>
      <w:proofErr w:type="spellStart"/>
      <w:r w:rsidR="001600A3" w:rsidRPr="001600A3">
        <w:rPr>
          <w:rFonts w:ascii="Times New Roman" w:hAnsi="Times New Roman"/>
          <w:sz w:val="24"/>
          <w:szCs w:val="24"/>
        </w:rPr>
        <w:t>Graciela</w:t>
      </w:r>
      <w:proofErr w:type="spellEnd"/>
      <w:r w:rsidR="001600A3" w:rsidRPr="001600A3">
        <w:rPr>
          <w:rFonts w:ascii="Times New Roman" w:hAnsi="Times New Roman"/>
          <w:sz w:val="24"/>
          <w:szCs w:val="24"/>
        </w:rPr>
        <w:t xml:space="preserve"> </w:t>
      </w:r>
      <w:proofErr w:type="spellStart"/>
      <w:r w:rsidR="001600A3" w:rsidRPr="001600A3">
        <w:rPr>
          <w:rFonts w:ascii="Times New Roman" w:hAnsi="Times New Roman"/>
          <w:sz w:val="24"/>
          <w:szCs w:val="24"/>
        </w:rPr>
        <w:t>Eyheremendy</w:t>
      </w:r>
      <w:proofErr w:type="spellEnd"/>
      <w:r w:rsidR="001600A3" w:rsidRPr="001600A3">
        <w:rPr>
          <w:rFonts w:ascii="Times New Roman" w:hAnsi="Times New Roman"/>
          <w:sz w:val="24"/>
          <w:szCs w:val="24"/>
        </w:rPr>
        <w:t xml:space="preserve">, Mariana Sánchez, Santiago </w:t>
      </w:r>
      <w:proofErr w:type="spellStart"/>
      <w:r w:rsidR="001600A3" w:rsidRPr="001600A3">
        <w:rPr>
          <w:rFonts w:ascii="Times New Roman" w:hAnsi="Times New Roman"/>
          <w:sz w:val="24"/>
          <w:szCs w:val="24"/>
        </w:rPr>
        <w:t>Ortíz</w:t>
      </w:r>
      <w:proofErr w:type="spellEnd"/>
      <w:r w:rsidR="001600A3" w:rsidRPr="001600A3">
        <w:rPr>
          <w:rFonts w:ascii="Times New Roman" w:hAnsi="Times New Roman"/>
          <w:sz w:val="24"/>
          <w:szCs w:val="24"/>
        </w:rPr>
        <w:t xml:space="preserve"> </w:t>
      </w:r>
      <w:proofErr w:type="spellStart"/>
      <w:r w:rsidR="001600A3" w:rsidRPr="001600A3">
        <w:rPr>
          <w:rFonts w:ascii="Times New Roman" w:hAnsi="Times New Roman"/>
          <w:sz w:val="24"/>
          <w:szCs w:val="24"/>
        </w:rPr>
        <w:t>Molinuevo</w:t>
      </w:r>
      <w:proofErr w:type="spellEnd"/>
      <w:r w:rsidR="001600A3" w:rsidRPr="001600A3">
        <w:rPr>
          <w:rFonts w:ascii="Times New Roman" w:hAnsi="Times New Roman"/>
          <w:sz w:val="24"/>
          <w:szCs w:val="24"/>
        </w:rPr>
        <w:t xml:space="preserve">. Para </w:t>
      </w:r>
      <w:proofErr w:type="spellStart"/>
      <w:r w:rsidR="001600A3" w:rsidRPr="001600A3">
        <w:rPr>
          <w:rFonts w:ascii="Times New Roman" w:hAnsi="Times New Roman"/>
          <w:sz w:val="24"/>
          <w:szCs w:val="24"/>
        </w:rPr>
        <w:t>algunas</w:t>
      </w:r>
      <w:proofErr w:type="spellEnd"/>
      <w:r w:rsidR="001600A3" w:rsidRPr="001600A3">
        <w:rPr>
          <w:rFonts w:ascii="Times New Roman" w:hAnsi="Times New Roman"/>
          <w:sz w:val="24"/>
          <w:szCs w:val="24"/>
        </w:rPr>
        <w:t xml:space="preserve"> </w:t>
      </w:r>
      <w:proofErr w:type="spellStart"/>
      <w:r w:rsidR="001600A3" w:rsidRPr="001600A3">
        <w:rPr>
          <w:rFonts w:ascii="Times New Roman" w:hAnsi="Times New Roman"/>
          <w:sz w:val="24"/>
          <w:szCs w:val="24"/>
        </w:rPr>
        <w:t>actividades</w:t>
      </w:r>
      <w:proofErr w:type="spellEnd"/>
      <w:r w:rsidR="001600A3" w:rsidRPr="001600A3">
        <w:rPr>
          <w:rFonts w:ascii="Times New Roman" w:hAnsi="Times New Roman"/>
          <w:sz w:val="24"/>
          <w:szCs w:val="24"/>
        </w:rPr>
        <w:t xml:space="preserve"> de campo se </w:t>
      </w:r>
      <w:proofErr w:type="spellStart"/>
      <w:r w:rsidR="001600A3" w:rsidRPr="001600A3">
        <w:rPr>
          <w:rFonts w:ascii="Times New Roman" w:hAnsi="Times New Roman"/>
          <w:sz w:val="24"/>
          <w:szCs w:val="24"/>
        </w:rPr>
        <w:t>incorporaron</w:t>
      </w:r>
      <w:proofErr w:type="spellEnd"/>
      <w:r w:rsidR="001600A3" w:rsidRPr="001600A3">
        <w:rPr>
          <w:rFonts w:ascii="Times New Roman" w:hAnsi="Times New Roman"/>
          <w:sz w:val="24"/>
          <w:szCs w:val="24"/>
        </w:rPr>
        <w:t xml:space="preserve"> Carolina </w:t>
      </w:r>
      <w:proofErr w:type="spellStart"/>
      <w:r w:rsidR="001600A3" w:rsidRPr="001600A3">
        <w:rPr>
          <w:rFonts w:ascii="Times New Roman" w:hAnsi="Times New Roman"/>
          <w:sz w:val="24"/>
          <w:szCs w:val="24"/>
        </w:rPr>
        <w:t>Corino</w:t>
      </w:r>
      <w:proofErr w:type="spellEnd"/>
      <w:r w:rsidR="001600A3" w:rsidRPr="001600A3">
        <w:rPr>
          <w:rFonts w:ascii="Times New Roman" w:hAnsi="Times New Roman"/>
          <w:sz w:val="24"/>
          <w:szCs w:val="24"/>
        </w:rPr>
        <w:t xml:space="preserve">, Maximiliano </w:t>
      </w:r>
      <w:proofErr w:type="spellStart"/>
      <w:r w:rsidR="001600A3" w:rsidRPr="001600A3">
        <w:rPr>
          <w:rFonts w:ascii="Times New Roman" w:hAnsi="Times New Roman"/>
          <w:sz w:val="24"/>
          <w:szCs w:val="24"/>
        </w:rPr>
        <w:t>Frydman</w:t>
      </w:r>
      <w:proofErr w:type="spellEnd"/>
    </w:p>
    <w:p w:rsidR="00DE5087" w:rsidRPr="00CC5B05" w:rsidRDefault="00DE5087" w:rsidP="00563C8E">
      <w:pPr>
        <w:pStyle w:val="Textonotapie"/>
        <w:ind w:left="2124" w:hanging="2124"/>
        <w:jc w:val="both"/>
        <w:rPr>
          <w:rFonts w:ascii="Times New Roman" w:hAnsi="Times New Roman"/>
          <w:sz w:val="24"/>
          <w:szCs w:val="24"/>
          <w:lang w:val="es-AR"/>
        </w:rPr>
      </w:pPr>
    </w:p>
    <w:sectPr w:rsidR="00DE5087" w:rsidRPr="00CC5B05" w:rsidSect="005B6D30">
      <w:foot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DF5" w:rsidRDefault="002B3DF5" w:rsidP="00912669">
      <w:pPr>
        <w:spacing w:after="0" w:line="240" w:lineRule="auto"/>
      </w:pPr>
      <w:r>
        <w:separator/>
      </w:r>
    </w:p>
  </w:endnote>
  <w:endnote w:type="continuationSeparator" w:id="1">
    <w:p w:rsidR="002B3DF5" w:rsidRDefault="002B3DF5" w:rsidP="00912669">
      <w:pPr>
        <w:spacing w:after="0" w:line="240" w:lineRule="auto"/>
      </w:pPr>
      <w:r>
        <w:continuationSeparator/>
      </w:r>
    </w:p>
  </w:endnote>
  <w:endnote w:id="2">
    <w:p w:rsidR="002B3DF5" w:rsidRPr="00FD5B8F" w:rsidRDefault="002B3DF5" w:rsidP="00FD5B8F">
      <w:pPr>
        <w:pStyle w:val="Textonotaalfinal"/>
        <w:jc w:val="both"/>
        <w:rPr>
          <w:lang w:val="es-ES"/>
        </w:rPr>
      </w:pPr>
      <w:r>
        <w:rPr>
          <w:rStyle w:val="Refdenotaalfinal"/>
        </w:rPr>
        <w:endnoteRef/>
      </w:r>
      <w:r>
        <w:t xml:space="preserve"> </w:t>
      </w:r>
      <w:r w:rsidRPr="00FD5B8F">
        <w:rPr>
          <w:rFonts w:ascii="Times New Roman" w:hAnsi="Times New Roman" w:cs="Times New Roman"/>
        </w:rPr>
        <w:t>Durante el año 2013 se desarrollaron actividades en el programa de Extensión “</w:t>
      </w:r>
      <w:r w:rsidRPr="00FD5B8F">
        <w:rPr>
          <w:rFonts w:ascii="Times New Roman" w:hAnsi="Times New Roman" w:cs="Times New Roman"/>
          <w:bCs/>
          <w:lang w:val="es-ES"/>
        </w:rPr>
        <w:t xml:space="preserve">Diseño e </w:t>
      </w:r>
      <w:r>
        <w:rPr>
          <w:rFonts w:ascii="Times New Roman" w:hAnsi="Times New Roman" w:cs="Times New Roman"/>
          <w:bCs/>
          <w:lang w:val="es-ES"/>
        </w:rPr>
        <w:t>I</w:t>
      </w:r>
      <w:r w:rsidRPr="00FD5B8F">
        <w:rPr>
          <w:rFonts w:ascii="Times New Roman" w:hAnsi="Times New Roman" w:cs="Times New Roman"/>
          <w:bCs/>
          <w:lang w:val="es-ES"/>
        </w:rPr>
        <w:t xml:space="preserve">mplementación de dispositivos grupales para elucidar los mecanismos de </w:t>
      </w:r>
      <w:proofErr w:type="spellStart"/>
      <w:r w:rsidRPr="00FD5B8F">
        <w:rPr>
          <w:rFonts w:ascii="Times New Roman" w:hAnsi="Times New Roman" w:cs="Times New Roman"/>
          <w:bCs/>
          <w:lang w:val="es-ES"/>
        </w:rPr>
        <w:t>desigualación</w:t>
      </w:r>
      <w:proofErr w:type="spellEnd"/>
      <w:r w:rsidRPr="00FD5B8F">
        <w:rPr>
          <w:rFonts w:ascii="Times New Roman" w:hAnsi="Times New Roman" w:cs="Times New Roman"/>
          <w:bCs/>
          <w:lang w:val="es-ES"/>
        </w:rPr>
        <w:t xml:space="preserve"> de las diversidades eróticas, amorosas, conyugales y parentales contemporánea</w:t>
      </w:r>
      <w:r w:rsidRPr="001C7B97">
        <w:rPr>
          <w:rFonts w:ascii="Times New Roman" w:hAnsi="Times New Roman" w:cs="Times New Roman"/>
          <w:bCs/>
          <w:lang w:val="es-ES"/>
        </w:rPr>
        <w:t>s</w:t>
      </w:r>
      <w:r w:rsidRPr="001C7B97">
        <w:rPr>
          <w:rFonts w:ascii="Times New Roman" w:hAnsi="Times New Roman" w:cs="Times New Roman"/>
        </w:rPr>
        <w:t xml:space="preserve">.” </w:t>
      </w:r>
      <w:r w:rsidRPr="00AC567C">
        <w:rPr>
          <w:rFonts w:ascii="Times New Roman" w:hAnsi="Times New Roman" w:cs="Times New Roman"/>
        </w:rPr>
        <w:t xml:space="preserve">Actualmente se ha renovado la ejecución de dicho Programa, siempre bajo la dirección de Ana María Fernández y Sandra </w:t>
      </w:r>
      <w:proofErr w:type="spellStart"/>
      <w:r w:rsidRPr="00AC567C">
        <w:rPr>
          <w:rFonts w:ascii="Times New Roman" w:hAnsi="Times New Roman" w:cs="Times New Roman"/>
        </w:rPr>
        <w:t>Borakievich</w:t>
      </w:r>
      <w:proofErr w:type="spellEnd"/>
      <w:r w:rsidRPr="00FD5B8F">
        <w:rPr>
          <w:rFonts w:ascii="Times New Roman" w:hAnsi="Times New Roman" w:cs="Times New Roman"/>
        </w:rPr>
        <w:t>.</w:t>
      </w:r>
    </w:p>
  </w:endnote>
  <w:endnote w:id="3">
    <w:p w:rsidR="002B3DF5" w:rsidRPr="00973CF0" w:rsidRDefault="002B3DF5" w:rsidP="00973CF0">
      <w:pPr>
        <w:pStyle w:val="Textonotaalfinal"/>
        <w:jc w:val="both"/>
        <w:rPr>
          <w:rFonts w:ascii="Times New Roman" w:hAnsi="Times New Roman" w:cs="Times New Roman"/>
          <w:lang w:val="es-ES"/>
        </w:rPr>
      </w:pPr>
      <w:r w:rsidRPr="00973CF0">
        <w:rPr>
          <w:rStyle w:val="Refdenotaalfinal"/>
          <w:rFonts w:ascii="Times New Roman" w:hAnsi="Times New Roman" w:cs="Times New Roman"/>
        </w:rPr>
        <w:endnoteRef/>
      </w:r>
      <w:r w:rsidRPr="00973CF0">
        <w:rPr>
          <w:rFonts w:ascii="Times New Roman" w:hAnsi="Times New Roman" w:cs="Times New Roman"/>
        </w:rPr>
        <w:t xml:space="preserve"> Deliberadamente se trata de evitar, lo más posible, nominar con expresiones tales como homosexual, lesbiana, gay, bisexual, heterosexual etc. dados los debates que actualmente rodean el uso de estos términos. Se mantienen cuando corresponden a una cita.  </w:t>
      </w:r>
    </w:p>
  </w:endnote>
  <w:endnote w:id="4">
    <w:p w:rsidR="002B3DF5" w:rsidRPr="00800695" w:rsidRDefault="002B3DF5" w:rsidP="00800695">
      <w:pPr>
        <w:pStyle w:val="Textonotaalfinal"/>
        <w:jc w:val="both"/>
        <w:rPr>
          <w:rFonts w:ascii="Times New Roman" w:hAnsi="Times New Roman" w:cs="Times New Roman"/>
        </w:rPr>
      </w:pPr>
      <w:r w:rsidRPr="00800695">
        <w:rPr>
          <w:rStyle w:val="Refdenotaalfinal"/>
          <w:rFonts w:ascii="Times New Roman" w:hAnsi="Times New Roman" w:cs="Times New Roman"/>
        </w:rPr>
        <w:endnoteRef/>
      </w:r>
      <w:r>
        <w:rPr>
          <w:rFonts w:ascii="Times New Roman" w:hAnsi="Times New Roman" w:cs="Times New Roman"/>
        </w:rPr>
        <w:t xml:space="preserve">Según </w:t>
      </w:r>
      <w:proofErr w:type="spellStart"/>
      <w:r>
        <w:rPr>
          <w:rFonts w:ascii="Times New Roman" w:hAnsi="Times New Roman" w:cs="Times New Roman"/>
        </w:rPr>
        <w:t>Lesmadres</w:t>
      </w:r>
      <w:proofErr w:type="spellEnd"/>
      <w:r>
        <w:rPr>
          <w:rFonts w:ascii="Times New Roman" w:hAnsi="Times New Roman" w:cs="Times New Roman"/>
        </w:rPr>
        <w:t xml:space="preserve"> s</w:t>
      </w:r>
      <w:r w:rsidRPr="00800695">
        <w:rPr>
          <w:rFonts w:ascii="Times New Roman" w:hAnsi="Times New Roman" w:cs="Times New Roman"/>
        </w:rPr>
        <w:t xml:space="preserve">e entiende por familia </w:t>
      </w:r>
      <w:proofErr w:type="spellStart"/>
      <w:r w:rsidRPr="00800695">
        <w:rPr>
          <w:rFonts w:ascii="Times New Roman" w:hAnsi="Times New Roman" w:cs="Times New Roman"/>
        </w:rPr>
        <w:t>comaternal</w:t>
      </w:r>
      <w:proofErr w:type="spellEnd"/>
      <w:r w:rsidRPr="00800695">
        <w:rPr>
          <w:rFonts w:ascii="Times New Roman" w:hAnsi="Times New Roman" w:cs="Times New Roman"/>
        </w:rPr>
        <w:t xml:space="preserve"> aquellas compuestas por lesbianas que deciden tener hijos e hijas en pareja, generalmente por técnicas de reproducción asistida o adopción.</w:t>
      </w:r>
    </w:p>
  </w:endnote>
  <w:endnote w:id="5">
    <w:p w:rsidR="002B3DF5" w:rsidRPr="00800695" w:rsidRDefault="002B3DF5" w:rsidP="00800695">
      <w:pPr>
        <w:pStyle w:val="Prrafodelista"/>
        <w:spacing w:after="0" w:line="240" w:lineRule="auto"/>
        <w:ind w:left="0"/>
        <w:jc w:val="both"/>
        <w:rPr>
          <w:rFonts w:ascii="Times New Roman" w:hAnsi="Times New Roman" w:cs="Times New Roman"/>
          <w:sz w:val="20"/>
          <w:szCs w:val="20"/>
        </w:rPr>
      </w:pPr>
      <w:r w:rsidRPr="00800695">
        <w:rPr>
          <w:rStyle w:val="Refdenotaalfinal"/>
          <w:rFonts w:ascii="Times New Roman" w:hAnsi="Times New Roman" w:cs="Times New Roman"/>
          <w:sz w:val="20"/>
          <w:szCs w:val="20"/>
        </w:rPr>
        <w:endnoteRef/>
      </w:r>
      <w:r w:rsidRPr="00800695">
        <w:rPr>
          <w:rFonts w:ascii="Times New Roman" w:hAnsi="Times New Roman" w:cs="Times New Roman"/>
          <w:sz w:val="20"/>
          <w:szCs w:val="20"/>
        </w:rPr>
        <w:t xml:space="preserve"> En el encuentro participaron: la Federación Argentina de Lesbianas, </w:t>
      </w:r>
      <w:proofErr w:type="spellStart"/>
      <w:r w:rsidRPr="00800695">
        <w:rPr>
          <w:rFonts w:ascii="Times New Roman" w:hAnsi="Times New Roman" w:cs="Times New Roman"/>
          <w:sz w:val="20"/>
          <w:szCs w:val="20"/>
        </w:rPr>
        <w:t>Gays</w:t>
      </w:r>
      <w:proofErr w:type="spellEnd"/>
      <w:r w:rsidRPr="00800695">
        <w:rPr>
          <w:rFonts w:ascii="Times New Roman" w:hAnsi="Times New Roman" w:cs="Times New Roman"/>
          <w:sz w:val="20"/>
          <w:szCs w:val="20"/>
        </w:rPr>
        <w:t xml:space="preserve">, Bisexuales y </w:t>
      </w:r>
      <w:proofErr w:type="spellStart"/>
      <w:r w:rsidRPr="00800695">
        <w:rPr>
          <w:rFonts w:ascii="Times New Roman" w:hAnsi="Times New Roman" w:cs="Times New Roman"/>
          <w:sz w:val="20"/>
          <w:szCs w:val="20"/>
        </w:rPr>
        <w:t>Trans</w:t>
      </w:r>
      <w:proofErr w:type="spellEnd"/>
      <w:r w:rsidRPr="00800695">
        <w:rPr>
          <w:rFonts w:ascii="Times New Roman" w:hAnsi="Times New Roman" w:cs="Times New Roman"/>
          <w:sz w:val="20"/>
          <w:szCs w:val="20"/>
        </w:rPr>
        <w:t xml:space="preserve"> (FALGBT), la Comunidad Homosexual Argentina (CHA), 100% Diversidad y Derechos, Asociación de Travestis, Transexuales y </w:t>
      </w:r>
      <w:proofErr w:type="spellStart"/>
      <w:r w:rsidRPr="00800695">
        <w:rPr>
          <w:rFonts w:ascii="Times New Roman" w:hAnsi="Times New Roman" w:cs="Times New Roman"/>
          <w:sz w:val="20"/>
          <w:szCs w:val="20"/>
        </w:rPr>
        <w:t>Transgénero</w:t>
      </w:r>
      <w:proofErr w:type="spellEnd"/>
      <w:r w:rsidRPr="00800695">
        <w:rPr>
          <w:rFonts w:ascii="Times New Roman" w:hAnsi="Times New Roman" w:cs="Times New Roman"/>
          <w:sz w:val="20"/>
          <w:szCs w:val="20"/>
        </w:rPr>
        <w:t xml:space="preserve"> de Argentina (ATTTA), Asociación Lucha por la Identidad </w:t>
      </w:r>
    </w:p>
    <w:p w:rsidR="002B3DF5" w:rsidRPr="00800695" w:rsidRDefault="002B3DF5" w:rsidP="00800695">
      <w:pPr>
        <w:pStyle w:val="Prrafodelista"/>
        <w:spacing w:after="0" w:line="240" w:lineRule="auto"/>
        <w:ind w:left="0"/>
        <w:jc w:val="both"/>
        <w:rPr>
          <w:rFonts w:ascii="Times New Roman" w:hAnsi="Times New Roman" w:cs="Times New Roman"/>
          <w:sz w:val="20"/>
          <w:szCs w:val="20"/>
        </w:rPr>
      </w:pPr>
      <w:r w:rsidRPr="00800695">
        <w:rPr>
          <w:rFonts w:ascii="Times New Roman" w:hAnsi="Times New Roman" w:cs="Times New Roman"/>
          <w:sz w:val="20"/>
          <w:szCs w:val="20"/>
        </w:rPr>
        <w:t xml:space="preserve">Travesti-Transexual (ALITT), La Fulana, </w:t>
      </w:r>
      <w:proofErr w:type="spellStart"/>
      <w:r w:rsidRPr="00800695">
        <w:rPr>
          <w:rFonts w:ascii="Times New Roman" w:hAnsi="Times New Roman" w:cs="Times New Roman"/>
          <w:sz w:val="20"/>
          <w:szCs w:val="20"/>
        </w:rPr>
        <w:t>Lesmadres</w:t>
      </w:r>
      <w:proofErr w:type="spellEnd"/>
      <w:r w:rsidRPr="00800695">
        <w:rPr>
          <w:rFonts w:ascii="Times New Roman" w:hAnsi="Times New Roman" w:cs="Times New Roman"/>
          <w:sz w:val="20"/>
          <w:szCs w:val="20"/>
        </w:rPr>
        <w:t xml:space="preserve"> y </w:t>
      </w:r>
      <w:proofErr w:type="spellStart"/>
      <w:r w:rsidRPr="00800695">
        <w:rPr>
          <w:rFonts w:ascii="Times New Roman" w:hAnsi="Times New Roman" w:cs="Times New Roman"/>
          <w:sz w:val="20"/>
          <w:szCs w:val="20"/>
        </w:rPr>
        <w:t>Miser</w:t>
      </w:r>
      <w:proofErr w:type="spellEnd"/>
      <w:r w:rsidRPr="00800695">
        <w:rPr>
          <w:rFonts w:ascii="Times New Roman" w:hAnsi="Times New Roman" w:cs="Times New Roman"/>
          <w:sz w:val="20"/>
          <w:szCs w:val="20"/>
        </w:rPr>
        <w:t xml:space="preserve">. </w:t>
      </w:r>
    </w:p>
  </w:endnote>
  <w:endnote w:id="6">
    <w:p w:rsidR="002B3DF5" w:rsidRPr="00800695" w:rsidRDefault="002B3DF5" w:rsidP="00800695">
      <w:pPr>
        <w:pStyle w:val="Textonotaalfinal"/>
        <w:jc w:val="both"/>
        <w:rPr>
          <w:rFonts w:ascii="Times New Roman" w:hAnsi="Times New Roman" w:cs="Times New Roman"/>
        </w:rPr>
      </w:pPr>
      <w:r w:rsidRPr="00800695">
        <w:rPr>
          <w:rStyle w:val="Refdenotaalfinal"/>
          <w:rFonts w:ascii="Times New Roman" w:hAnsi="Times New Roman" w:cs="Times New Roman"/>
        </w:rPr>
        <w:endnoteRef/>
      </w:r>
      <w:r w:rsidRPr="00800695">
        <w:rPr>
          <w:rFonts w:ascii="Times New Roman" w:hAnsi="Times New Roman" w:cs="Times New Roman"/>
        </w:rPr>
        <w:t xml:space="preserve"> En el Censo 2001 se aplicaba una pauta de consistencia que establecía que si un/a cónyuge tenía igual sexo que el jefe, se cambiaba la relación de parentesco del cónyuge.</w:t>
      </w:r>
    </w:p>
  </w:endnote>
  <w:endnote w:id="7">
    <w:p w:rsidR="002B3DF5" w:rsidRPr="00800695" w:rsidRDefault="002B3DF5" w:rsidP="00800695">
      <w:pPr>
        <w:pStyle w:val="Textonotaalfinal"/>
        <w:jc w:val="both"/>
        <w:rPr>
          <w:rFonts w:ascii="Times New Roman" w:hAnsi="Times New Roman" w:cs="Times New Roman"/>
        </w:rPr>
      </w:pPr>
      <w:r w:rsidRPr="00800695">
        <w:rPr>
          <w:rStyle w:val="Refdenotaalfinal"/>
          <w:rFonts w:ascii="Times New Roman" w:hAnsi="Times New Roman" w:cs="Times New Roman"/>
        </w:rPr>
        <w:endnoteRef/>
      </w:r>
      <w:r w:rsidRPr="00800695">
        <w:rPr>
          <w:rFonts w:ascii="Times New Roman" w:hAnsi="Times New Roman" w:cs="Times New Roman"/>
        </w:rPr>
        <w:t xml:space="preserve"> En la población de </w:t>
      </w:r>
      <w:proofErr w:type="spellStart"/>
      <w:r w:rsidRPr="00800695">
        <w:rPr>
          <w:rFonts w:ascii="Times New Roman" w:hAnsi="Times New Roman" w:cs="Times New Roman"/>
        </w:rPr>
        <w:t>conyugalidades</w:t>
      </w:r>
      <w:proofErr w:type="spellEnd"/>
      <w:r w:rsidRPr="00800695">
        <w:rPr>
          <w:rFonts w:ascii="Times New Roman" w:hAnsi="Times New Roman" w:cs="Times New Roman"/>
        </w:rPr>
        <w:t xml:space="preserve"> de una mujer y un varón pareciera que el criterio de quien aporta más dinero naturalizaría que el varón fuera el jefe. Si bien en algunos casos, </w:t>
      </w:r>
      <w:r w:rsidRPr="00F912C4">
        <w:rPr>
          <w:rFonts w:ascii="Times New Roman" w:hAnsi="Times New Roman" w:cs="Times New Roman"/>
        </w:rPr>
        <w:t>los propios encuestados/as  no</w:t>
      </w:r>
      <w:r w:rsidRPr="00800695">
        <w:rPr>
          <w:rFonts w:ascii="Times New Roman" w:hAnsi="Times New Roman" w:cs="Times New Roman"/>
        </w:rPr>
        <w:t xml:space="preserve"> plantean objeción a la denominación “jefe de hogar” para la mujer</w:t>
      </w:r>
      <w:r>
        <w:rPr>
          <w:rFonts w:ascii="Times New Roman" w:hAnsi="Times New Roman" w:cs="Times New Roman"/>
        </w:rPr>
        <w:t>,</w:t>
      </w:r>
      <w:r w:rsidRPr="00800695">
        <w:rPr>
          <w:rFonts w:ascii="Times New Roman" w:hAnsi="Times New Roman" w:cs="Times New Roman"/>
        </w:rPr>
        <w:t xml:space="preserve"> cuando es ella la que aporta más al hogar, es más frecuente encontrar el ejemplo inverso, donde aunque la mujer aporte más dinero los propios encuestados</w:t>
      </w:r>
      <w:r>
        <w:rPr>
          <w:rFonts w:ascii="Times New Roman" w:hAnsi="Times New Roman" w:cs="Times New Roman"/>
        </w:rPr>
        <w:t>/as</w:t>
      </w:r>
      <w:r w:rsidRPr="00800695">
        <w:rPr>
          <w:rFonts w:ascii="Times New Roman" w:hAnsi="Times New Roman" w:cs="Times New Roman"/>
        </w:rPr>
        <w:t xml:space="preserve"> suelen mantener la denominación de jefe de hogar para el varón.</w:t>
      </w:r>
    </w:p>
  </w:endnote>
  <w:endnote w:id="8">
    <w:p w:rsidR="002B3DF5" w:rsidRPr="00800695" w:rsidRDefault="002B3DF5" w:rsidP="00800695">
      <w:pPr>
        <w:pStyle w:val="Textonotaalfinal"/>
        <w:jc w:val="both"/>
        <w:rPr>
          <w:rFonts w:ascii="Times New Roman" w:hAnsi="Times New Roman" w:cs="Times New Roman"/>
        </w:rPr>
      </w:pPr>
      <w:r w:rsidRPr="00800695">
        <w:rPr>
          <w:rStyle w:val="Refdenotaalfinal"/>
          <w:rFonts w:ascii="Times New Roman" w:hAnsi="Times New Roman" w:cs="Times New Roman"/>
        </w:rPr>
        <w:endnoteRef/>
      </w:r>
      <w:r w:rsidRPr="00800695">
        <w:rPr>
          <w:rFonts w:ascii="Times New Roman" w:hAnsi="Times New Roman" w:cs="Times New Roman"/>
        </w:rPr>
        <w:t xml:space="preserve"> Las opciones ofrecidas son: Andrógino, Andrógina, </w:t>
      </w:r>
      <w:proofErr w:type="spellStart"/>
      <w:r w:rsidRPr="00800695">
        <w:rPr>
          <w:rFonts w:ascii="Times New Roman" w:hAnsi="Times New Roman" w:cs="Times New Roman"/>
        </w:rPr>
        <w:t>Andróginx</w:t>
      </w:r>
      <w:proofErr w:type="spellEnd"/>
      <w:r w:rsidRPr="00800695">
        <w:rPr>
          <w:rFonts w:ascii="Times New Roman" w:hAnsi="Times New Roman" w:cs="Times New Roman"/>
        </w:rPr>
        <w:t xml:space="preserve">, Asexual mujer, Asexual varón, </w:t>
      </w:r>
      <w:proofErr w:type="spellStart"/>
      <w:r w:rsidRPr="00800695">
        <w:rPr>
          <w:rFonts w:ascii="Times New Roman" w:hAnsi="Times New Roman" w:cs="Times New Roman"/>
        </w:rPr>
        <w:t>Cysexual</w:t>
      </w:r>
      <w:proofErr w:type="spellEnd"/>
      <w:r w:rsidRPr="00800695">
        <w:rPr>
          <w:rFonts w:ascii="Times New Roman" w:hAnsi="Times New Roman" w:cs="Times New Roman"/>
        </w:rPr>
        <w:t xml:space="preserve"> femenina, </w:t>
      </w:r>
      <w:proofErr w:type="spellStart"/>
      <w:r w:rsidRPr="00800695">
        <w:rPr>
          <w:rFonts w:ascii="Times New Roman" w:hAnsi="Times New Roman" w:cs="Times New Roman"/>
        </w:rPr>
        <w:t>Cysexual</w:t>
      </w:r>
      <w:proofErr w:type="spellEnd"/>
      <w:r w:rsidRPr="00800695">
        <w:rPr>
          <w:rFonts w:ascii="Times New Roman" w:hAnsi="Times New Roman" w:cs="Times New Roman"/>
        </w:rPr>
        <w:t xml:space="preserve"> femenino, </w:t>
      </w:r>
      <w:proofErr w:type="spellStart"/>
      <w:r w:rsidRPr="00800695">
        <w:rPr>
          <w:rFonts w:ascii="Times New Roman" w:hAnsi="Times New Roman" w:cs="Times New Roman"/>
        </w:rPr>
        <w:t>Cysexual</w:t>
      </w:r>
      <w:proofErr w:type="spellEnd"/>
      <w:r w:rsidRPr="00800695">
        <w:rPr>
          <w:rFonts w:ascii="Times New Roman" w:hAnsi="Times New Roman" w:cs="Times New Roman"/>
        </w:rPr>
        <w:t xml:space="preserve"> masculina, </w:t>
      </w:r>
      <w:proofErr w:type="spellStart"/>
      <w:r w:rsidRPr="00800695">
        <w:rPr>
          <w:rFonts w:ascii="Times New Roman" w:hAnsi="Times New Roman" w:cs="Times New Roman"/>
        </w:rPr>
        <w:t>Cysexual</w:t>
      </w:r>
      <w:proofErr w:type="spellEnd"/>
      <w:r w:rsidRPr="00800695">
        <w:rPr>
          <w:rFonts w:ascii="Times New Roman" w:hAnsi="Times New Roman" w:cs="Times New Roman"/>
        </w:rPr>
        <w:t xml:space="preserve"> masculino, </w:t>
      </w:r>
      <w:proofErr w:type="spellStart"/>
      <w:r w:rsidRPr="00800695">
        <w:rPr>
          <w:rFonts w:ascii="Times New Roman" w:hAnsi="Times New Roman" w:cs="Times New Roman"/>
        </w:rPr>
        <w:t>Cysexual</w:t>
      </w:r>
      <w:proofErr w:type="spellEnd"/>
      <w:r w:rsidRPr="00800695">
        <w:rPr>
          <w:rFonts w:ascii="Times New Roman" w:hAnsi="Times New Roman" w:cs="Times New Roman"/>
        </w:rPr>
        <w:t xml:space="preserve"> mujer, </w:t>
      </w:r>
      <w:proofErr w:type="spellStart"/>
      <w:r w:rsidRPr="00800695">
        <w:rPr>
          <w:rFonts w:ascii="Times New Roman" w:hAnsi="Times New Roman" w:cs="Times New Roman"/>
        </w:rPr>
        <w:t>Cysexual</w:t>
      </w:r>
      <w:proofErr w:type="spellEnd"/>
      <w:r w:rsidRPr="00800695">
        <w:rPr>
          <w:rFonts w:ascii="Times New Roman" w:hAnsi="Times New Roman" w:cs="Times New Roman"/>
        </w:rPr>
        <w:t xml:space="preserve"> varón, Femenino, Gay, Hombre, Hombre </w:t>
      </w:r>
      <w:proofErr w:type="spellStart"/>
      <w:r w:rsidRPr="00800695">
        <w:rPr>
          <w:rFonts w:ascii="Times New Roman" w:hAnsi="Times New Roman" w:cs="Times New Roman"/>
        </w:rPr>
        <w:t>trans</w:t>
      </w:r>
      <w:proofErr w:type="spellEnd"/>
      <w:r w:rsidRPr="00800695">
        <w:rPr>
          <w:rFonts w:ascii="Times New Roman" w:hAnsi="Times New Roman" w:cs="Times New Roman"/>
        </w:rPr>
        <w:t xml:space="preserve">, </w:t>
      </w:r>
      <w:proofErr w:type="spellStart"/>
      <w:r w:rsidRPr="00800695">
        <w:rPr>
          <w:rFonts w:ascii="Times New Roman" w:hAnsi="Times New Roman" w:cs="Times New Roman"/>
        </w:rPr>
        <w:t>Intersex</w:t>
      </w:r>
      <w:proofErr w:type="spellEnd"/>
      <w:r w:rsidRPr="00800695">
        <w:rPr>
          <w:rFonts w:ascii="Times New Roman" w:hAnsi="Times New Roman" w:cs="Times New Roman"/>
        </w:rPr>
        <w:t xml:space="preserve">, Intersexual, Lesbiana, </w:t>
      </w:r>
      <w:proofErr w:type="spellStart"/>
      <w:r w:rsidRPr="00800695">
        <w:rPr>
          <w:rFonts w:ascii="Times New Roman" w:hAnsi="Times New Roman" w:cs="Times New Roman"/>
        </w:rPr>
        <w:t>Lesboflexible</w:t>
      </w:r>
      <w:proofErr w:type="spellEnd"/>
      <w:r w:rsidRPr="00800695">
        <w:rPr>
          <w:rFonts w:ascii="Times New Roman" w:hAnsi="Times New Roman" w:cs="Times New Roman"/>
        </w:rPr>
        <w:t xml:space="preserve">, Masculino, Mujer, Mujer bisexual, Mujer </w:t>
      </w:r>
      <w:proofErr w:type="spellStart"/>
      <w:r w:rsidRPr="00800695">
        <w:rPr>
          <w:rFonts w:ascii="Times New Roman" w:hAnsi="Times New Roman" w:cs="Times New Roman"/>
        </w:rPr>
        <w:t>héteroflexible</w:t>
      </w:r>
      <w:proofErr w:type="spellEnd"/>
      <w:r w:rsidRPr="00800695">
        <w:rPr>
          <w:rFonts w:ascii="Times New Roman" w:hAnsi="Times New Roman" w:cs="Times New Roman"/>
        </w:rPr>
        <w:t xml:space="preserve">, Mujer heterosexual, Mujer homosexual, Mujer </w:t>
      </w:r>
      <w:proofErr w:type="spellStart"/>
      <w:r w:rsidRPr="00800695">
        <w:rPr>
          <w:rFonts w:ascii="Times New Roman" w:hAnsi="Times New Roman" w:cs="Times New Roman"/>
        </w:rPr>
        <w:t>trans</w:t>
      </w:r>
      <w:proofErr w:type="spellEnd"/>
      <w:r w:rsidRPr="00800695">
        <w:rPr>
          <w:rFonts w:ascii="Times New Roman" w:hAnsi="Times New Roman" w:cs="Times New Roman"/>
        </w:rPr>
        <w:t xml:space="preserve">, Neutro, Ninguno, Otro, </w:t>
      </w:r>
      <w:proofErr w:type="spellStart"/>
      <w:r w:rsidRPr="00800695">
        <w:rPr>
          <w:rFonts w:ascii="Times New Roman" w:hAnsi="Times New Roman" w:cs="Times New Roman"/>
        </w:rPr>
        <w:t>Pansexual</w:t>
      </w:r>
      <w:proofErr w:type="spellEnd"/>
      <w:r w:rsidRPr="00800695">
        <w:rPr>
          <w:rFonts w:ascii="Times New Roman" w:hAnsi="Times New Roman" w:cs="Times New Roman"/>
        </w:rPr>
        <w:t xml:space="preserve"> mujer, </w:t>
      </w:r>
      <w:proofErr w:type="spellStart"/>
      <w:r w:rsidRPr="00800695">
        <w:rPr>
          <w:rFonts w:ascii="Times New Roman" w:hAnsi="Times New Roman" w:cs="Times New Roman"/>
        </w:rPr>
        <w:t>Pansexual</w:t>
      </w:r>
      <w:proofErr w:type="spellEnd"/>
      <w:r w:rsidRPr="00800695">
        <w:rPr>
          <w:rFonts w:ascii="Times New Roman" w:hAnsi="Times New Roman" w:cs="Times New Roman"/>
        </w:rPr>
        <w:t xml:space="preserve"> varón, </w:t>
      </w:r>
      <w:proofErr w:type="spellStart"/>
      <w:r w:rsidRPr="00800695">
        <w:rPr>
          <w:rFonts w:ascii="Times New Roman" w:hAnsi="Times New Roman" w:cs="Times New Roman"/>
        </w:rPr>
        <w:t>Poliamorosa</w:t>
      </w:r>
      <w:proofErr w:type="spellEnd"/>
      <w:r w:rsidRPr="00800695">
        <w:rPr>
          <w:rFonts w:ascii="Times New Roman" w:hAnsi="Times New Roman" w:cs="Times New Roman"/>
        </w:rPr>
        <w:t xml:space="preserve">, </w:t>
      </w:r>
      <w:proofErr w:type="spellStart"/>
      <w:r w:rsidRPr="00800695">
        <w:rPr>
          <w:rFonts w:ascii="Times New Roman" w:hAnsi="Times New Roman" w:cs="Times New Roman"/>
        </w:rPr>
        <w:t>Poliamoroso</w:t>
      </w:r>
      <w:proofErr w:type="spellEnd"/>
      <w:r w:rsidRPr="00800695">
        <w:rPr>
          <w:rFonts w:ascii="Times New Roman" w:hAnsi="Times New Roman" w:cs="Times New Roman"/>
        </w:rPr>
        <w:t xml:space="preserve">, </w:t>
      </w:r>
      <w:proofErr w:type="spellStart"/>
      <w:r w:rsidRPr="00800695">
        <w:rPr>
          <w:rFonts w:ascii="Times New Roman" w:hAnsi="Times New Roman" w:cs="Times New Roman"/>
        </w:rPr>
        <w:t>Poliamorosx</w:t>
      </w:r>
      <w:proofErr w:type="spellEnd"/>
      <w:r w:rsidRPr="00800695">
        <w:rPr>
          <w:rFonts w:ascii="Times New Roman" w:hAnsi="Times New Roman" w:cs="Times New Roman"/>
        </w:rPr>
        <w:t xml:space="preserve">, Puto, </w:t>
      </w:r>
      <w:proofErr w:type="spellStart"/>
      <w:r w:rsidRPr="00800695">
        <w:rPr>
          <w:rFonts w:ascii="Times New Roman" w:hAnsi="Times New Roman" w:cs="Times New Roman"/>
        </w:rPr>
        <w:t>Queer</w:t>
      </w:r>
      <w:proofErr w:type="spellEnd"/>
      <w:r w:rsidRPr="00800695">
        <w:rPr>
          <w:rFonts w:ascii="Times New Roman" w:hAnsi="Times New Roman" w:cs="Times New Roman"/>
        </w:rPr>
        <w:t xml:space="preserve">, Torta, </w:t>
      </w:r>
      <w:proofErr w:type="spellStart"/>
      <w:r w:rsidRPr="00800695">
        <w:rPr>
          <w:rFonts w:ascii="Times New Roman" w:hAnsi="Times New Roman" w:cs="Times New Roman"/>
        </w:rPr>
        <w:t>Trans</w:t>
      </w:r>
      <w:proofErr w:type="spellEnd"/>
      <w:r w:rsidRPr="00800695">
        <w:rPr>
          <w:rFonts w:ascii="Times New Roman" w:hAnsi="Times New Roman" w:cs="Times New Roman"/>
        </w:rPr>
        <w:t xml:space="preserve">, </w:t>
      </w:r>
      <w:proofErr w:type="spellStart"/>
      <w:r w:rsidRPr="00800695">
        <w:rPr>
          <w:rFonts w:ascii="Times New Roman" w:hAnsi="Times New Roman" w:cs="Times New Roman"/>
        </w:rPr>
        <w:t>Trans</w:t>
      </w:r>
      <w:proofErr w:type="spellEnd"/>
      <w:r w:rsidRPr="00800695">
        <w:rPr>
          <w:rFonts w:ascii="Times New Roman" w:hAnsi="Times New Roman" w:cs="Times New Roman"/>
        </w:rPr>
        <w:t xml:space="preserve"> femenino, </w:t>
      </w:r>
      <w:proofErr w:type="spellStart"/>
      <w:r w:rsidRPr="00800695">
        <w:rPr>
          <w:rFonts w:ascii="Times New Roman" w:hAnsi="Times New Roman" w:cs="Times New Roman"/>
        </w:rPr>
        <w:t>Trans</w:t>
      </w:r>
      <w:proofErr w:type="spellEnd"/>
      <w:r w:rsidRPr="00800695">
        <w:rPr>
          <w:rFonts w:ascii="Times New Roman" w:hAnsi="Times New Roman" w:cs="Times New Roman"/>
        </w:rPr>
        <w:t xml:space="preserve"> masculino, </w:t>
      </w:r>
      <w:proofErr w:type="spellStart"/>
      <w:r w:rsidRPr="00800695">
        <w:rPr>
          <w:rFonts w:ascii="Times New Roman" w:hAnsi="Times New Roman" w:cs="Times New Roman"/>
        </w:rPr>
        <w:t>Transgénero</w:t>
      </w:r>
      <w:proofErr w:type="spellEnd"/>
      <w:r w:rsidRPr="00800695">
        <w:rPr>
          <w:rFonts w:ascii="Times New Roman" w:hAnsi="Times New Roman" w:cs="Times New Roman"/>
        </w:rPr>
        <w:t xml:space="preserve">, </w:t>
      </w:r>
      <w:proofErr w:type="spellStart"/>
      <w:r w:rsidRPr="00800695">
        <w:rPr>
          <w:rFonts w:ascii="Times New Roman" w:hAnsi="Times New Roman" w:cs="Times New Roman"/>
        </w:rPr>
        <w:t>Transgénero</w:t>
      </w:r>
      <w:proofErr w:type="spellEnd"/>
      <w:r w:rsidRPr="00800695">
        <w:rPr>
          <w:rFonts w:ascii="Times New Roman" w:hAnsi="Times New Roman" w:cs="Times New Roman"/>
        </w:rPr>
        <w:t xml:space="preserve"> femenino, </w:t>
      </w:r>
      <w:proofErr w:type="spellStart"/>
      <w:r w:rsidRPr="00800695">
        <w:rPr>
          <w:rFonts w:ascii="Times New Roman" w:hAnsi="Times New Roman" w:cs="Times New Roman"/>
        </w:rPr>
        <w:t>Transgénero</w:t>
      </w:r>
      <w:proofErr w:type="spellEnd"/>
      <w:r w:rsidRPr="00800695">
        <w:rPr>
          <w:rFonts w:ascii="Times New Roman" w:hAnsi="Times New Roman" w:cs="Times New Roman"/>
        </w:rPr>
        <w:t xml:space="preserve"> masculino, </w:t>
      </w:r>
      <w:proofErr w:type="spellStart"/>
      <w:r w:rsidRPr="00800695">
        <w:rPr>
          <w:rFonts w:ascii="Times New Roman" w:hAnsi="Times New Roman" w:cs="Times New Roman"/>
        </w:rPr>
        <w:t>Trava</w:t>
      </w:r>
      <w:proofErr w:type="spellEnd"/>
      <w:r w:rsidRPr="00800695">
        <w:rPr>
          <w:rFonts w:ascii="Times New Roman" w:hAnsi="Times New Roman" w:cs="Times New Roman"/>
        </w:rPr>
        <w:t xml:space="preserve">, Travesti, Varón, Varón bisexual, Varón </w:t>
      </w:r>
      <w:proofErr w:type="spellStart"/>
      <w:r w:rsidRPr="00800695">
        <w:rPr>
          <w:rFonts w:ascii="Times New Roman" w:hAnsi="Times New Roman" w:cs="Times New Roman"/>
        </w:rPr>
        <w:t>heteroflexible</w:t>
      </w:r>
      <w:proofErr w:type="spellEnd"/>
      <w:r w:rsidRPr="00800695">
        <w:rPr>
          <w:rFonts w:ascii="Times New Roman" w:hAnsi="Times New Roman" w:cs="Times New Roman"/>
        </w:rPr>
        <w:t>, Varón heterosexual, Varón homosexual.</w:t>
      </w:r>
    </w:p>
  </w:endnote>
  <w:endnote w:id="9">
    <w:p w:rsidR="002B3DF5" w:rsidRPr="00800695" w:rsidRDefault="002B3DF5" w:rsidP="00800695">
      <w:pPr>
        <w:pStyle w:val="Textonotaalfinal"/>
        <w:jc w:val="both"/>
        <w:rPr>
          <w:rFonts w:ascii="Times New Roman" w:hAnsi="Times New Roman" w:cs="Times New Roman"/>
        </w:rPr>
      </w:pPr>
      <w:r w:rsidRPr="00800695">
        <w:rPr>
          <w:rStyle w:val="Refdenotaalfinal"/>
          <w:rFonts w:ascii="Times New Roman" w:hAnsi="Times New Roman" w:cs="Times New Roman"/>
        </w:rPr>
        <w:endnoteRef/>
      </w:r>
      <w:r w:rsidRPr="00800695">
        <w:rPr>
          <w:rFonts w:ascii="Times New Roman" w:hAnsi="Times New Roman" w:cs="Times New Roman"/>
        </w:rPr>
        <w:t xml:space="preserve"> Contrastan con este relato de felicidad en embarazos de fertilidad asistida los relatos de la misma técnica que realizan las mujeres heterosexuales, quienes transitan los sucesivos intentos con esperanza pero con mucha angustia y temores diversos.</w:t>
      </w:r>
    </w:p>
  </w:endnote>
  <w:endnote w:id="10">
    <w:p w:rsidR="002B3DF5" w:rsidRPr="009E2437" w:rsidRDefault="002B3DF5" w:rsidP="00800695">
      <w:pPr>
        <w:pStyle w:val="Textonotaalfinal"/>
        <w:jc w:val="both"/>
        <w:rPr>
          <w:rFonts w:ascii="Times New Roman" w:hAnsi="Times New Roman" w:cs="Times New Roman"/>
          <w:color w:val="FF0000"/>
          <w:lang w:val="es-ES"/>
        </w:rPr>
      </w:pPr>
      <w:r w:rsidRPr="00800695">
        <w:rPr>
          <w:rStyle w:val="Refdenotaalfinal"/>
          <w:rFonts w:ascii="Times New Roman" w:hAnsi="Times New Roman" w:cs="Times New Roman"/>
        </w:rPr>
        <w:endnoteRef/>
      </w:r>
      <w:r w:rsidRPr="00800695">
        <w:rPr>
          <w:rFonts w:ascii="Times New Roman" w:hAnsi="Times New Roman" w:cs="Times New Roman"/>
        </w:rPr>
        <w:t xml:space="preserve"> </w:t>
      </w:r>
      <w:r>
        <w:rPr>
          <w:rFonts w:ascii="Times New Roman" w:hAnsi="Times New Roman" w:cs="Times New Roman"/>
        </w:rPr>
        <w:t xml:space="preserve">Este y los siguientes extractos de entrevistas corresponden a </w:t>
      </w:r>
      <w:r w:rsidRPr="00800695">
        <w:rPr>
          <w:rFonts w:ascii="Times New Roman" w:hAnsi="Times New Roman" w:cs="Times New Roman"/>
          <w:lang w:val="es-ES"/>
        </w:rPr>
        <w:t xml:space="preserve">materiales de campo del proyecto </w:t>
      </w:r>
      <w:proofErr w:type="spellStart"/>
      <w:r w:rsidRPr="00800695">
        <w:rPr>
          <w:rFonts w:ascii="Times New Roman" w:hAnsi="Times New Roman" w:cs="Times New Roman"/>
          <w:lang w:val="es-ES"/>
        </w:rPr>
        <w:t>UBACyT</w:t>
      </w:r>
      <w:proofErr w:type="spellEnd"/>
      <w:r w:rsidRPr="00800695">
        <w:rPr>
          <w:rFonts w:ascii="Times New Roman" w:hAnsi="Times New Roman" w:cs="Times New Roman"/>
          <w:lang w:val="es-ES"/>
        </w:rPr>
        <w:t xml:space="preserve"> 20020100101001 “Modos de subjetivaciones contemporáneas. Diversidades amorosas, eróticas, conyugales y parentales en sectores medios urbanos”, Facultad de Psicología, UBA.</w:t>
      </w:r>
    </w:p>
  </w:endnote>
  <w:endnote w:id="11">
    <w:p w:rsidR="002B3DF5" w:rsidRPr="00800695" w:rsidRDefault="002B3DF5" w:rsidP="00800695">
      <w:pPr>
        <w:spacing w:after="0" w:line="240" w:lineRule="auto"/>
        <w:jc w:val="both"/>
        <w:rPr>
          <w:rFonts w:ascii="Times New Roman" w:hAnsi="Times New Roman" w:cs="Times New Roman"/>
          <w:sz w:val="20"/>
          <w:szCs w:val="20"/>
        </w:rPr>
      </w:pPr>
      <w:r w:rsidRPr="00800695">
        <w:rPr>
          <w:rStyle w:val="Refdenotaalfinal"/>
          <w:rFonts w:ascii="Times New Roman" w:hAnsi="Times New Roman" w:cs="Times New Roman"/>
          <w:sz w:val="20"/>
          <w:szCs w:val="20"/>
        </w:rPr>
        <w:endnoteRef/>
      </w:r>
      <w:r w:rsidRPr="00800695">
        <w:rPr>
          <w:rFonts w:ascii="Times New Roman" w:hAnsi="Times New Roman" w:cs="Times New Roman"/>
          <w:sz w:val="20"/>
          <w:szCs w:val="20"/>
        </w:rPr>
        <w:t xml:space="preserve"> Esta modalidad también la hemos encontrado en entr</w:t>
      </w:r>
      <w:r>
        <w:rPr>
          <w:rFonts w:ascii="Times New Roman" w:hAnsi="Times New Roman" w:cs="Times New Roman"/>
          <w:sz w:val="20"/>
          <w:szCs w:val="20"/>
        </w:rPr>
        <w:t>evistas de parejas mujer-mujer</w:t>
      </w:r>
      <w:r w:rsidRPr="00800695">
        <w:rPr>
          <w:rFonts w:ascii="Times New Roman" w:hAnsi="Times New Roman" w:cs="Times New Roman"/>
          <w:sz w:val="20"/>
          <w:szCs w:val="20"/>
        </w:rPr>
        <w:t>.</w:t>
      </w:r>
    </w:p>
  </w:endnote>
  <w:endnote w:id="12">
    <w:p w:rsidR="002B3DF5" w:rsidRPr="00143049" w:rsidRDefault="002B3DF5">
      <w:pPr>
        <w:pStyle w:val="Textonotaalfinal"/>
        <w:rPr>
          <w:lang w:val="es-ES"/>
        </w:rPr>
      </w:pPr>
      <w:r>
        <w:rPr>
          <w:rStyle w:val="Refdenotaalfinal"/>
        </w:rPr>
        <w:endnoteRef/>
      </w:r>
      <w:r>
        <w:t xml:space="preserve"> </w:t>
      </w:r>
      <w:r w:rsidRPr="00621084">
        <w:rPr>
          <w:rFonts w:ascii="Times New Roman" w:hAnsi="Times New Roman" w:cs="Times New Roman"/>
        </w:rPr>
        <w:t>Aun no se han abordado particularidades de familias ensambladas ni varones divorciados.</w:t>
      </w:r>
    </w:p>
  </w:endnote>
  <w:endnote w:id="13">
    <w:p w:rsidR="002B3DF5" w:rsidRDefault="002B3DF5" w:rsidP="00143049">
      <w:pPr>
        <w:pStyle w:val="Textonotaalfinal"/>
        <w:jc w:val="both"/>
        <w:rPr>
          <w:rFonts w:ascii="Times New Roman" w:hAnsi="Times New Roman" w:cs="Times New Roman"/>
        </w:rPr>
      </w:pPr>
      <w:r>
        <w:rPr>
          <w:rStyle w:val="Refdenotaalfinal"/>
          <w:rFonts w:ascii="Times New Roman" w:hAnsi="Times New Roman" w:cs="Times New Roman"/>
        </w:rPr>
        <w:endnoteRef/>
      </w:r>
      <w:r>
        <w:rPr>
          <w:rFonts w:ascii="Times New Roman" w:hAnsi="Times New Roman" w:cs="Times New Roman"/>
        </w:rPr>
        <w:t xml:space="preserve"> Ver</w:t>
      </w:r>
      <w:r w:rsidRPr="00EB6433">
        <w:rPr>
          <w:rFonts w:ascii="Times New Roman" w:hAnsi="Times New Roman" w:cs="Times New Roman"/>
        </w:rPr>
        <w:t xml:space="preserve">: </w:t>
      </w:r>
      <w:proofErr w:type="spellStart"/>
      <w:r w:rsidRPr="00EB6433">
        <w:rPr>
          <w:rFonts w:ascii="Times New Roman" w:hAnsi="Times New Roman" w:cs="Times New Roman"/>
        </w:rPr>
        <w:t>Sunderland</w:t>
      </w:r>
      <w:proofErr w:type="spellEnd"/>
      <w:r w:rsidRPr="00EB6433">
        <w:rPr>
          <w:rFonts w:ascii="Times New Roman" w:hAnsi="Times New Roman" w:cs="Times New Roman"/>
        </w:rPr>
        <w:t xml:space="preserve">, M.: </w:t>
      </w:r>
      <w:proofErr w:type="spellStart"/>
      <w:r w:rsidRPr="00EB6433">
        <w:rPr>
          <w:rFonts w:ascii="Times New Roman" w:hAnsi="Times New Roman" w:cs="Times New Roman"/>
          <w:i/>
        </w:rPr>
        <w:t>The</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science</w:t>
      </w:r>
      <w:proofErr w:type="spellEnd"/>
      <w:r w:rsidRPr="00EB6433">
        <w:rPr>
          <w:rFonts w:ascii="Times New Roman" w:hAnsi="Times New Roman" w:cs="Times New Roman"/>
          <w:i/>
        </w:rPr>
        <w:t xml:space="preserve"> of </w:t>
      </w:r>
      <w:proofErr w:type="spellStart"/>
      <w:r w:rsidRPr="00EB6433">
        <w:rPr>
          <w:rFonts w:ascii="Times New Roman" w:hAnsi="Times New Roman" w:cs="Times New Roman"/>
          <w:i/>
        </w:rPr>
        <w:t>parenting</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Practical</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guidance</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on</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sleep</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crying</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play</w:t>
      </w:r>
      <w:proofErr w:type="spellEnd"/>
      <w:r w:rsidRPr="00EB6433">
        <w:rPr>
          <w:rFonts w:ascii="Times New Roman" w:hAnsi="Times New Roman" w:cs="Times New Roman"/>
          <w:i/>
        </w:rPr>
        <w:t xml:space="preserve"> and </w:t>
      </w:r>
      <w:proofErr w:type="spellStart"/>
      <w:r w:rsidRPr="00EB6433">
        <w:rPr>
          <w:rFonts w:ascii="Times New Roman" w:hAnsi="Times New Roman" w:cs="Times New Roman"/>
          <w:i/>
        </w:rPr>
        <w:t>building</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emotional</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well-being</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for</w:t>
      </w:r>
      <w:proofErr w:type="spellEnd"/>
      <w:r w:rsidRPr="00EB6433">
        <w:rPr>
          <w:rFonts w:ascii="Times New Roman" w:hAnsi="Times New Roman" w:cs="Times New Roman"/>
          <w:i/>
        </w:rPr>
        <w:t xml:space="preserve"> </w:t>
      </w:r>
      <w:proofErr w:type="spellStart"/>
      <w:r w:rsidRPr="00EB6433">
        <w:rPr>
          <w:rFonts w:ascii="Times New Roman" w:hAnsi="Times New Roman" w:cs="Times New Roman"/>
          <w:i/>
        </w:rPr>
        <w:t>life</w:t>
      </w:r>
      <w:proofErr w:type="spellEnd"/>
      <w:r w:rsidRPr="00EB6433">
        <w:rPr>
          <w:rFonts w:ascii="Times New Roman" w:hAnsi="Times New Roman" w:cs="Times New Roman"/>
        </w:rPr>
        <w:t>. New York, DK Publishing, 2006.</w:t>
      </w:r>
    </w:p>
  </w:endnote>
  <w:endnote w:id="14">
    <w:p w:rsidR="002B3DF5" w:rsidRDefault="002B3DF5" w:rsidP="006F319D">
      <w:pPr>
        <w:spacing w:after="0" w:line="240" w:lineRule="auto"/>
        <w:jc w:val="both"/>
        <w:rPr>
          <w:rFonts w:ascii="Times New Roman" w:hAnsi="Times New Roman" w:cs="Times New Roman"/>
        </w:rPr>
      </w:pPr>
      <w:r>
        <w:rPr>
          <w:rStyle w:val="Refdenotaalfinal"/>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sz w:val="20"/>
          <w:szCs w:val="20"/>
        </w:rPr>
        <w:t>La encuesta sobre trabajo no remunerado y uso del tiempo que realiza el INDEC tiene entre otros objetivos a) cuantificar la magnitud del trabajo no remunerado: tareas domesticas, cuidado de miembros del hogar, voluntariado, que la población de 18 años y más realiza fuera del mercado. b) cuantificar las desigualdades de género en tiempo dedicado al trabajo no remunerado doméstico y de cuidados. Se lleva a cabo desde el año 2010 y es medido en horas de trabajo doméstico realizadas en el día anterior a la encuesta. Sus datos se refieren a 26.435.009 personas habitantes de todo el territorio nacional.</w:t>
      </w:r>
    </w:p>
  </w:endnote>
  <w:endnote w:id="15">
    <w:p w:rsidR="002B3DF5" w:rsidRPr="006F319D" w:rsidRDefault="002B3DF5">
      <w:pPr>
        <w:pStyle w:val="Textonotaalfinal"/>
        <w:rPr>
          <w:lang w:val="es-ES"/>
        </w:rPr>
      </w:pPr>
      <w:r w:rsidRPr="006F319D">
        <w:rPr>
          <w:rStyle w:val="Refdenotaalfinal"/>
        </w:rPr>
        <w:endnoteRef/>
      </w:r>
      <w:r w:rsidRPr="006F319D">
        <w:t xml:space="preserve"> </w:t>
      </w:r>
      <w:r w:rsidRPr="006F319D">
        <w:rPr>
          <w:rFonts w:ascii="Times New Roman" w:eastAsia="Calibri" w:hAnsi="Times New Roman" w:cs="Times New Roman"/>
        </w:rPr>
        <w:t xml:space="preserve">He desarrollado ampliamente la eficacia de los imaginarios sociales en </w:t>
      </w:r>
      <w:r w:rsidRPr="006F319D">
        <w:rPr>
          <w:rFonts w:ascii="Times New Roman" w:eastAsia="Calibri" w:hAnsi="Times New Roman" w:cs="Times New Roman"/>
          <w:i/>
        </w:rPr>
        <w:t xml:space="preserve">La Mujer de la Ilusión. Pactos y contratos entre hombres y </w:t>
      </w:r>
      <w:r w:rsidRPr="006F319D">
        <w:rPr>
          <w:rFonts w:ascii="Times New Roman" w:eastAsia="Calibri" w:hAnsi="Times New Roman" w:cs="Times New Roman"/>
        </w:rPr>
        <w:t xml:space="preserve">mujeres, </w:t>
      </w:r>
      <w:proofErr w:type="spellStart"/>
      <w:r w:rsidRPr="006F319D">
        <w:rPr>
          <w:rFonts w:ascii="Times New Roman" w:eastAsia="Calibri" w:hAnsi="Times New Roman" w:cs="Times New Roman"/>
        </w:rPr>
        <w:t>Buneos</w:t>
      </w:r>
      <w:proofErr w:type="spellEnd"/>
      <w:r w:rsidRPr="006F319D">
        <w:rPr>
          <w:rFonts w:ascii="Times New Roman" w:eastAsia="Calibri" w:hAnsi="Times New Roman" w:cs="Times New Roman"/>
        </w:rPr>
        <w:t xml:space="preserve"> Aires, </w:t>
      </w:r>
      <w:proofErr w:type="spellStart"/>
      <w:r w:rsidRPr="006F319D">
        <w:rPr>
          <w:rFonts w:ascii="Times New Roman" w:eastAsia="Calibri" w:hAnsi="Times New Roman" w:cs="Times New Roman"/>
        </w:rPr>
        <w:t>Paidós</w:t>
      </w:r>
      <w:proofErr w:type="spellEnd"/>
      <w:r w:rsidRPr="006F319D">
        <w:rPr>
          <w:rFonts w:ascii="Times New Roman" w:eastAsia="Calibri" w:hAnsi="Times New Roman" w:cs="Times New Roman"/>
        </w:rPr>
        <w:t xml:space="preserve">, 1993 y en </w:t>
      </w:r>
      <w:r w:rsidRPr="006F319D">
        <w:rPr>
          <w:rFonts w:ascii="Times New Roman" w:eastAsia="Calibri" w:hAnsi="Times New Roman" w:cs="Times New Roman"/>
          <w:i/>
        </w:rPr>
        <w:t>Las lógicas colectivas. Imaginarios, cuerpos y multiplicidades.</w:t>
      </w:r>
      <w:r w:rsidRPr="006F319D">
        <w:rPr>
          <w:rFonts w:ascii="Times New Roman" w:eastAsia="Calibri" w:hAnsi="Times New Roman" w:cs="Times New Roman"/>
        </w:rPr>
        <w:t xml:space="preserve"> Buenos Aires, </w:t>
      </w:r>
      <w:proofErr w:type="spellStart"/>
      <w:r w:rsidRPr="006F319D">
        <w:rPr>
          <w:rFonts w:ascii="Times New Roman" w:eastAsia="Calibri" w:hAnsi="Times New Roman" w:cs="Times New Roman"/>
        </w:rPr>
        <w:t>Biblos</w:t>
      </w:r>
      <w:proofErr w:type="spellEnd"/>
      <w:r w:rsidRPr="006F319D">
        <w:rPr>
          <w:rFonts w:ascii="Times New Roman" w:eastAsia="Calibri" w:hAnsi="Times New Roman" w:cs="Times New Roman"/>
        </w:rPr>
        <w:t>, 2007.</w:t>
      </w:r>
    </w:p>
  </w:endnote>
  <w:endnote w:id="16">
    <w:p w:rsidR="002B3DF5" w:rsidRPr="006F319D" w:rsidRDefault="002B3DF5">
      <w:pPr>
        <w:pStyle w:val="Textonotaalfinal"/>
        <w:rPr>
          <w:lang w:val="es-ES"/>
        </w:rPr>
      </w:pPr>
      <w:r>
        <w:rPr>
          <w:rStyle w:val="Refdenotaalfinal"/>
        </w:rPr>
        <w:endnoteRef/>
      </w:r>
      <w:r>
        <w:t xml:space="preserve"> </w:t>
      </w:r>
      <w:r w:rsidRPr="00EB6433">
        <w:rPr>
          <w:rFonts w:ascii="Times New Roman" w:eastAsia="Calibri" w:hAnsi="Times New Roman" w:cs="Times New Roman"/>
        </w:rPr>
        <w:t>He desarrollado ampliamente los silenciamientos, desmentidas y estallidos que le son inherentes.</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7922"/>
      <w:docPartObj>
        <w:docPartGallery w:val="Page Numbers (Bottom of Page)"/>
        <w:docPartUnique/>
      </w:docPartObj>
    </w:sdtPr>
    <w:sdtContent>
      <w:p w:rsidR="002B3DF5" w:rsidRDefault="002B3DF5">
        <w:pPr>
          <w:pStyle w:val="Piedepgina"/>
          <w:jc w:val="right"/>
        </w:pPr>
        <w:fldSimple w:instr=" PAGE   \* MERGEFORMAT ">
          <w:r w:rsidR="00AD74CC">
            <w:rPr>
              <w:noProof/>
            </w:rPr>
            <w:t>28</w:t>
          </w:r>
        </w:fldSimple>
      </w:p>
    </w:sdtContent>
  </w:sdt>
  <w:p w:rsidR="002B3DF5" w:rsidRDefault="002B3D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DF5" w:rsidRDefault="002B3DF5" w:rsidP="00912669">
      <w:pPr>
        <w:spacing w:after="0" w:line="240" w:lineRule="auto"/>
      </w:pPr>
      <w:r>
        <w:separator/>
      </w:r>
    </w:p>
  </w:footnote>
  <w:footnote w:type="continuationSeparator" w:id="1">
    <w:p w:rsidR="002B3DF5" w:rsidRDefault="002B3DF5" w:rsidP="00912669">
      <w:pPr>
        <w:spacing w:after="0" w:line="240" w:lineRule="auto"/>
      </w:pPr>
      <w:r>
        <w:continuationSeparator/>
      </w:r>
    </w:p>
  </w:footnote>
  <w:footnote w:id="2">
    <w:p w:rsidR="002B3DF5" w:rsidRPr="00BB313C" w:rsidRDefault="002B3DF5" w:rsidP="00F26F55">
      <w:pPr>
        <w:spacing w:after="0" w:line="240" w:lineRule="auto"/>
        <w:jc w:val="both"/>
        <w:rPr>
          <w:lang w:val="es-ES"/>
        </w:rPr>
      </w:pPr>
      <w:r>
        <w:rPr>
          <w:rStyle w:val="Refdenotaalpie"/>
        </w:rPr>
        <w:footnoteRef/>
      </w:r>
      <w:r>
        <w:t xml:space="preserve"> </w:t>
      </w:r>
      <w:r>
        <w:rPr>
          <w:rFonts w:ascii="Times New Roman" w:hAnsi="Times New Roman" w:cs="Times New Roman"/>
          <w:sz w:val="20"/>
          <w:szCs w:val="20"/>
        </w:rPr>
        <w:t>E</w:t>
      </w:r>
      <w:r w:rsidRPr="00BB313C">
        <w:rPr>
          <w:rFonts w:ascii="Times New Roman" w:hAnsi="Times New Roman" w:cs="Times New Roman"/>
          <w:sz w:val="20"/>
          <w:szCs w:val="20"/>
        </w:rPr>
        <w:t xml:space="preserve">n este escrito están presentes largos y muy ricos debates compartidos con el equipo de investigación. Agradezco especialmente la lectura crítica de este texto a Mercedes López, Candela Cabrera, Graciela </w:t>
      </w:r>
      <w:proofErr w:type="spellStart"/>
      <w:r w:rsidRPr="00BB313C">
        <w:rPr>
          <w:rFonts w:ascii="Times New Roman" w:hAnsi="Times New Roman" w:cs="Times New Roman"/>
          <w:sz w:val="20"/>
          <w:szCs w:val="20"/>
        </w:rPr>
        <w:t>Eyheremendy</w:t>
      </w:r>
      <w:proofErr w:type="spellEnd"/>
      <w:r>
        <w:rPr>
          <w:rFonts w:ascii="Times New Roman" w:hAnsi="Times New Roman" w:cs="Times New Roman"/>
          <w:sz w:val="20"/>
          <w:szCs w:val="20"/>
        </w:rPr>
        <w:t xml:space="preserve"> y Enrique </w:t>
      </w:r>
      <w:proofErr w:type="spellStart"/>
      <w:r>
        <w:rPr>
          <w:rFonts w:ascii="Times New Roman" w:hAnsi="Times New Roman" w:cs="Times New Roman"/>
          <w:sz w:val="20"/>
          <w:szCs w:val="20"/>
        </w:rPr>
        <w:t>Ojám</w:t>
      </w:r>
      <w:proofErr w:type="spellEnd"/>
      <w:r>
        <w:rPr>
          <w:rFonts w:ascii="Times New Roman" w:hAnsi="Times New Roman" w:cs="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C6A"/>
    <w:multiLevelType w:val="hybridMultilevel"/>
    <w:tmpl w:val="69E4C6E2"/>
    <w:lvl w:ilvl="0" w:tplc="F79CC338">
      <w:numFmt w:val="bullet"/>
      <w:lvlText w:val="-"/>
      <w:lvlJc w:val="left"/>
      <w:pPr>
        <w:ind w:left="4572" w:hanging="360"/>
      </w:pPr>
      <w:rPr>
        <w:rFonts w:ascii="Arial" w:eastAsia="Times New Roman" w:hAnsi="Arial" w:hint="default"/>
      </w:rPr>
    </w:lvl>
    <w:lvl w:ilvl="1" w:tplc="2C0A0003">
      <w:start w:val="1"/>
      <w:numFmt w:val="bullet"/>
      <w:lvlText w:val="o"/>
      <w:lvlJc w:val="left"/>
      <w:pPr>
        <w:ind w:left="5292" w:hanging="360"/>
      </w:pPr>
      <w:rPr>
        <w:rFonts w:ascii="Courier New" w:hAnsi="Courier New" w:hint="default"/>
      </w:rPr>
    </w:lvl>
    <w:lvl w:ilvl="2" w:tplc="2C0A0005">
      <w:start w:val="1"/>
      <w:numFmt w:val="bullet"/>
      <w:lvlText w:val=""/>
      <w:lvlJc w:val="left"/>
      <w:pPr>
        <w:ind w:left="6012" w:hanging="360"/>
      </w:pPr>
      <w:rPr>
        <w:rFonts w:ascii="Wingdings" w:hAnsi="Wingdings" w:hint="default"/>
      </w:rPr>
    </w:lvl>
    <w:lvl w:ilvl="3" w:tplc="2C0A0001">
      <w:start w:val="1"/>
      <w:numFmt w:val="bullet"/>
      <w:lvlText w:val=""/>
      <w:lvlJc w:val="left"/>
      <w:pPr>
        <w:ind w:left="6732" w:hanging="360"/>
      </w:pPr>
      <w:rPr>
        <w:rFonts w:ascii="Symbol" w:hAnsi="Symbol" w:hint="default"/>
      </w:rPr>
    </w:lvl>
    <w:lvl w:ilvl="4" w:tplc="2C0A0003">
      <w:start w:val="1"/>
      <w:numFmt w:val="bullet"/>
      <w:lvlText w:val="o"/>
      <w:lvlJc w:val="left"/>
      <w:pPr>
        <w:ind w:left="7452" w:hanging="360"/>
      </w:pPr>
      <w:rPr>
        <w:rFonts w:ascii="Courier New" w:hAnsi="Courier New" w:hint="default"/>
      </w:rPr>
    </w:lvl>
    <w:lvl w:ilvl="5" w:tplc="2C0A0005">
      <w:start w:val="1"/>
      <w:numFmt w:val="bullet"/>
      <w:lvlText w:val=""/>
      <w:lvlJc w:val="left"/>
      <w:pPr>
        <w:ind w:left="8172" w:hanging="360"/>
      </w:pPr>
      <w:rPr>
        <w:rFonts w:ascii="Wingdings" w:hAnsi="Wingdings" w:hint="default"/>
      </w:rPr>
    </w:lvl>
    <w:lvl w:ilvl="6" w:tplc="2C0A0001">
      <w:start w:val="1"/>
      <w:numFmt w:val="bullet"/>
      <w:lvlText w:val=""/>
      <w:lvlJc w:val="left"/>
      <w:pPr>
        <w:ind w:left="8892" w:hanging="360"/>
      </w:pPr>
      <w:rPr>
        <w:rFonts w:ascii="Symbol" w:hAnsi="Symbol" w:hint="default"/>
      </w:rPr>
    </w:lvl>
    <w:lvl w:ilvl="7" w:tplc="2C0A0003">
      <w:start w:val="1"/>
      <w:numFmt w:val="bullet"/>
      <w:lvlText w:val="o"/>
      <w:lvlJc w:val="left"/>
      <w:pPr>
        <w:ind w:left="9612" w:hanging="360"/>
      </w:pPr>
      <w:rPr>
        <w:rFonts w:ascii="Courier New" w:hAnsi="Courier New" w:hint="default"/>
      </w:rPr>
    </w:lvl>
    <w:lvl w:ilvl="8" w:tplc="2C0A0005">
      <w:start w:val="1"/>
      <w:numFmt w:val="bullet"/>
      <w:lvlText w:val=""/>
      <w:lvlJc w:val="left"/>
      <w:pPr>
        <w:ind w:left="10332" w:hanging="360"/>
      </w:pPr>
      <w:rPr>
        <w:rFonts w:ascii="Wingdings" w:hAnsi="Wingdings" w:hint="default"/>
      </w:rPr>
    </w:lvl>
  </w:abstractNum>
  <w:abstractNum w:abstractNumId="1">
    <w:nsid w:val="01350017"/>
    <w:multiLevelType w:val="hybridMultilevel"/>
    <w:tmpl w:val="34226E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8B6DE0"/>
    <w:multiLevelType w:val="hybridMultilevel"/>
    <w:tmpl w:val="E014087E"/>
    <w:lvl w:ilvl="0" w:tplc="240C556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C8740A7"/>
    <w:multiLevelType w:val="hybridMultilevel"/>
    <w:tmpl w:val="2B9675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FAA2086"/>
    <w:multiLevelType w:val="hybridMultilevel"/>
    <w:tmpl w:val="8C041B96"/>
    <w:lvl w:ilvl="0" w:tplc="2C0A0017">
      <w:start w:val="1"/>
      <w:numFmt w:val="lowerLetter"/>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5">
    <w:nsid w:val="33712E1E"/>
    <w:multiLevelType w:val="hybridMultilevel"/>
    <w:tmpl w:val="E9920B9A"/>
    <w:lvl w:ilvl="0" w:tplc="B3E839F0">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6">
    <w:nsid w:val="40E83AD6"/>
    <w:multiLevelType w:val="hybridMultilevel"/>
    <w:tmpl w:val="75DC0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FF1234"/>
    <w:multiLevelType w:val="hybridMultilevel"/>
    <w:tmpl w:val="EE5AAA24"/>
    <w:lvl w:ilvl="0" w:tplc="D3B2D196">
      <w:start w:val="1"/>
      <w:numFmt w:val="upperRoman"/>
      <w:lvlText w:val="%1."/>
      <w:lvlJc w:val="left"/>
      <w:pPr>
        <w:ind w:left="2066" w:hanging="720"/>
      </w:pPr>
      <w:rPr>
        <w:rFonts w:hint="default"/>
      </w:rPr>
    </w:lvl>
    <w:lvl w:ilvl="1" w:tplc="0C0A0019" w:tentative="1">
      <w:start w:val="1"/>
      <w:numFmt w:val="lowerLetter"/>
      <w:lvlText w:val="%2."/>
      <w:lvlJc w:val="left"/>
      <w:pPr>
        <w:ind w:left="2426" w:hanging="360"/>
      </w:pPr>
    </w:lvl>
    <w:lvl w:ilvl="2" w:tplc="0C0A001B" w:tentative="1">
      <w:start w:val="1"/>
      <w:numFmt w:val="lowerRoman"/>
      <w:lvlText w:val="%3."/>
      <w:lvlJc w:val="right"/>
      <w:pPr>
        <w:ind w:left="3146" w:hanging="180"/>
      </w:pPr>
    </w:lvl>
    <w:lvl w:ilvl="3" w:tplc="0C0A000F" w:tentative="1">
      <w:start w:val="1"/>
      <w:numFmt w:val="decimal"/>
      <w:lvlText w:val="%4."/>
      <w:lvlJc w:val="left"/>
      <w:pPr>
        <w:ind w:left="3866" w:hanging="360"/>
      </w:pPr>
    </w:lvl>
    <w:lvl w:ilvl="4" w:tplc="0C0A0019" w:tentative="1">
      <w:start w:val="1"/>
      <w:numFmt w:val="lowerLetter"/>
      <w:lvlText w:val="%5."/>
      <w:lvlJc w:val="left"/>
      <w:pPr>
        <w:ind w:left="4586" w:hanging="360"/>
      </w:pPr>
    </w:lvl>
    <w:lvl w:ilvl="5" w:tplc="0C0A001B" w:tentative="1">
      <w:start w:val="1"/>
      <w:numFmt w:val="lowerRoman"/>
      <w:lvlText w:val="%6."/>
      <w:lvlJc w:val="right"/>
      <w:pPr>
        <w:ind w:left="5306" w:hanging="180"/>
      </w:pPr>
    </w:lvl>
    <w:lvl w:ilvl="6" w:tplc="0C0A000F" w:tentative="1">
      <w:start w:val="1"/>
      <w:numFmt w:val="decimal"/>
      <w:lvlText w:val="%7."/>
      <w:lvlJc w:val="left"/>
      <w:pPr>
        <w:ind w:left="6026" w:hanging="360"/>
      </w:pPr>
    </w:lvl>
    <w:lvl w:ilvl="7" w:tplc="0C0A0019" w:tentative="1">
      <w:start w:val="1"/>
      <w:numFmt w:val="lowerLetter"/>
      <w:lvlText w:val="%8."/>
      <w:lvlJc w:val="left"/>
      <w:pPr>
        <w:ind w:left="6746" w:hanging="360"/>
      </w:pPr>
    </w:lvl>
    <w:lvl w:ilvl="8" w:tplc="0C0A001B" w:tentative="1">
      <w:start w:val="1"/>
      <w:numFmt w:val="lowerRoman"/>
      <w:lvlText w:val="%9."/>
      <w:lvlJc w:val="right"/>
      <w:pPr>
        <w:ind w:left="7466" w:hanging="180"/>
      </w:pPr>
    </w:lvl>
  </w:abstractNum>
  <w:abstractNum w:abstractNumId="8">
    <w:nsid w:val="5008055E"/>
    <w:multiLevelType w:val="hybridMultilevel"/>
    <w:tmpl w:val="E7461074"/>
    <w:lvl w:ilvl="0" w:tplc="CEDC7CF6">
      <w:numFmt w:val="bullet"/>
      <w:lvlText w:val="-"/>
      <w:lvlJc w:val="left"/>
      <w:pPr>
        <w:tabs>
          <w:tab w:val="num" w:pos="720"/>
        </w:tabs>
        <w:ind w:left="720" w:hanging="360"/>
      </w:pPr>
      <w:rPr>
        <w:rFonts w:ascii="Arial" w:eastAsia="Batang" w:hAnsi="Arial" w:cs="Aria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1A7298E"/>
    <w:multiLevelType w:val="hybridMultilevel"/>
    <w:tmpl w:val="46104A14"/>
    <w:lvl w:ilvl="0" w:tplc="11A6931C">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ADA23D0"/>
    <w:multiLevelType w:val="hybridMultilevel"/>
    <w:tmpl w:val="C9AC7362"/>
    <w:lvl w:ilvl="0" w:tplc="CE0E63D8">
      <w:start w:val="4"/>
      <w:numFmt w:val="bullet"/>
      <w:lvlText w:val="-"/>
      <w:lvlJc w:val="left"/>
      <w:pPr>
        <w:ind w:left="1068" w:hanging="360"/>
      </w:pPr>
      <w:rPr>
        <w:rFonts w:ascii="Times New Roman" w:eastAsiaTheme="minorEastAsia"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1">
    <w:nsid w:val="5B504FBA"/>
    <w:multiLevelType w:val="hybridMultilevel"/>
    <w:tmpl w:val="3AAAE064"/>
    <w:lvl w:ilvl="0" w:tplc="CF72C7C4">
      <w:start w:val="1"/>
      <w:numFmt w:val="upperRoman"/>
      <w:lvlText w:val="%1."/>
      <w:lvlJc w:val="left"/>
      <w:pPr>
        <w:ind w:left="1500" w:hanging="720"/>
      </w:pPr>
      <w:rPr>
        <w:rFonts w:hint="default"/>
      </w:r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12">
    <w:nsid w:val="656A6905"/>
    <w:multiLevelType w:val="hybridMultilevel"/>
    <w:tmpl w:val="756E5A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4A125A3"/>
    <w:multiLevelType w:val="hybridMultilevel"/>
    <w:tmpl w:val="F62EE35E"/>
    <w:lvl w:ilvl="0" w:tplc="5E98460C">
      <w:start w:val="1"/>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351029"/>
    <w:multiLevelType w:val="hybridMultilevel"/>
    <w:tmpl w:val="D5EC7F40"/>
    <w:lvl w:ilvl="0" w:tplc="3E861F18">
      <w:start w:val="1"/>
      <w:numFmt w:val="upperRoman"/>
      <w:lvlText w:val="%1."/>
      <w:lvlJc w:val="left"/>
      <w:pPr>
        <w:ind w:left="1346" w:hanging="920"/>
      </w:pPr>
      <w:rPr>
        <w:rFonts w:hint="default"/>
        <w:color w:val="FF000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nsid w:val="779A2312"/>
    <w:multiLevelType w:val="hybridMultilevel"/>
    <w:tmpl w:val="A3EAB3B8"/>
    <w:lvl w:ilvl="0" w:tplc="509E4D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B954A8C"/>
    <w:multiLevelType w:val="hybridMultilevel"/>
    <w:tmpl w:val="EE96B3FA"/>
    <w:lvl w:ilvl="0" w:tplc="5E98460C">
      <w:start w:val="1"/>
      <w:numFmt w:val="bullet"/>
      <w:lvlText w:val="-"/>
      <w:lvlJc w:val="left"/>
      <w:pPr>
        <w:tabs>
          <w:tab w:val="num" w:pos="1068"/>
        </w:tabs>
        <w:ind w:left="1068" w:hanging="360"/>
      </w:pPr>
      <w:rPr>
        <w:rFonts w:ascii="Times New Roman" w:eastAsia="MS Mincho" w:hAnsi="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nsid w:val="7DF0237B"/>
    <w:multiLevelType w:val="hybridMultilevel"/>
    <w:tmpl w:val="4E30E7A4"/>
    <w:lvl w:ilvl="0" w:tplc="D3B2D196">
      <w:start w:val="1"/>
      <w:numFmt w:val="upperRoman"/>
      <w:lvlText w:val="%1."/>
      <w:lvlJc w:val="left"/>
      <w:pPr>
        <w:ind w:left="2066" w:hanging="720"/>
      </w:pPr>
      <w:rPr>
        <w:rFonts w:hint="default"/>
      </w:rPr>
    </w:lvl>
    <w:lvl w:ilvl="1" w:tplc="0C0A0019" w:tentative="1">
      <w:start w:val="1"/>
      <w:numFmt w:val="lowerLetter"/>
      <w:lvlText w:val="%2."/>
      <w:lvlJc w:val="left"/>
      <w:pPr>
        <w:ind w:left="2426" w:hanging="360"/>
      </w:pPr>
    </w:lvl>
    <w:lvl w:ilvl="2" w:tplc="0C0A001B" w:tentative="1">
      <w:start w:val="1"/>
      <w:numFmt w:val="lowerRoman"/>
      <w:lvlText w:val="%3."/>
      <w:lvlJc w:val="right"/>
      <w:pPr>
        <w:ind w:left="3146" w:hanging="180"/>
      </w:pPr>
    </w:lvl>
    <w:lvl w:ilvl="3" w:tplc="0C0A000F" w:tentative="1">
      <w:start w:val="1"/>
      <w:numFmt w:val="decimal"/>
      <w:lvlText w:val="%4."/>
      <w:lvlJc w:val="left"/>
      <w:pPr>
        <w:ind w:left="3866" w:hanging="360"/>
      </w:pPr>
    </w:lvl>
    <w:lvl w:ilvl="4" w:tplc="0C0A0019" w:tentative="1">
      <w:start w:val="1"/>
      <w:numFmt w:val="lowerLetter"/>
      <w:lvlText w:val="%5."/>
      <w:lvlJc w:val="left"/>
      <w:pPr>
        <w:ind w:left="4586" w:hanging="360"/>
      </w:pPr>
    </w:lvl>
    <w:lvl w:ilvl="5" w:tplc="0C0A001B" w:tentative="1">
      <w:start w:val="1"/>
      <w:numFmt w:val="lowerRoman"/>
      <w:lvlText w:val="%6."/>
      <w:lvlJc w:val="right"/>
      <w:pPr>
        <w:ind w:left="5306" w:hanging="180"/>
      </w:pPr>
    </w:lvl>
    <w:lvl w:ilvl="6" w:tplc="0C0A000F" w:tentative="1">
      <w:start w:val="1"/>
      <w:numFmt w:val="decimal"/>
      <w:lvlText w:val="%7."/>
      <w:lvlJc w:val="left"/>
      <w:pPr>
        <w:ind w:left="6026" w:hanging="360"/>
      </w:pPr>
    </w:lvl>
    <w:lvl w:ilvl="7" w:tplc="0C0A0019" w:tentative="1">
      <w:start w:val="1"/>
      <w:numFmt w:val="lowerLetter"/>
      <w:lvlText w:val="%8."/>
      <w:lvlJc w:val="left"/>
      <w:pPr>
        <w:ind w:left="6746" w:hanging="360"/>
      </w:pPr>
    </w:lvl>
    <w:lvl w:ilvl="8" w:tplc="0C0A001B" w:tentative="1">
      <w:start w:val="1"/>
      <w:numFmt w:val="lowerRoman"/>
      <w:lvlText w:val="%9."/>
      <w:lvlJc w:val="right"/>
      <w:pPr>
        <w:ind w:left="7466" w:hanging="180"/>
      </w:pPr>
    </w:lvl>
  </w:abstractNum>
  <w:num w:numId="1">
    <w:abstractNumId w:val="11"/>
  </w:num>
  <w:num w:numId="2">
    <w:abstractNumId w:val="8"/>
  </w:num>
  <w:num w:numId="3">
    <w:abstractNumId w:val="16"/>
  </w:num>
  <w:num w:numId="4">
    <w:abstractNumId w:val="13"/>
  </w:num>
  <w:num w:numId="5">
    <w:abstractNumId w:val="10"/>
  </w:num>
  <w:num w:numId="6">
    <w:abstractNumId w:val="3"/>
  </w:num>
  <w:num w:numId="7">
    <w:abstractNumId w:val="0"/>
  </w:num>
  <w:num w:numId="8">
    <w:abstractNumId w:val="6"/>
  </w:num>
  <w:num w:numId="9">
    <w:abstractNumId w:val="14"/>
  </w:num>
  <w:num w:numId="10">
    <w:abstractNumId w:val="9"/>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7"/>
  </w:num>
  <w:num w:numId="18">
    <w:abstractNumId w:val="2"/>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12669"/>
    <w:rsid w:val="000029D4"/>
    <w:rsid w:val="0000571D"/>
    <w:rsid w:val="000126CA"/>
    <w:rsid w:val="00015B35"/>
    <w:rsid w:val="000216A0"/>
    <w:rsid w:val="00025146"/>
    <w:rsid w:val="00026DFF"/>
    <w:rsid w:val="0003205A"/>
    <w:rsid w:val="0003340B"/>
    <w:rsid w:val="00036275"/>
    <w:rsid w:val="00036883"/>
    <w:rsid w:val="000372C6"/>
    <w:rsid w:val="000402CC"/>
    <w:rsid w:val="000435D8"/>
    <w:rsid w:val="00043608"/>
    <w:rsid w:val="00043F86"/>
    <w:rsid w:val="00044E4C"/>
    <w:rsid w:val="00051DAB"/>
    <w:rsid w:val="00052BAA"/>
    <w:rsid w:val="00057A8B"/>
    <w:rsid w:val="00057C50"/>
    <w:rsid w:val="00060A1F"/>
    <w:rsid w:val="000657EC"/>
    <w:rsid w:val="0006610D"/>
    <w:rsid w:val="000732C4"/>
    <w:rsid w:val="000760F8"/>
    <w:rsid w:val="00076A7E"/>
    <w:rsid w:val="00077C58"/>
    <w:rsid w:val="000801BD"/>
    <w:rsid w:val="000809FC"/>
    <w:rsid w:val="00092D05"/>
    <w:rsid w:val="0009323A"/>
    <w:rsid w:val="00093618"/>
    <w:rsid w:val="00094BB1"/>
    <w:rsid w:val="0009571D"/>
    <w:rsid w:val="000960C8"/>
    <w:rsid w:val="000A4E69"/>
    <w:rsid w:val="000B4368"/>
    <w:rsid w:val="000C0C16"/>
    <w:rsid w:val="000C0C6E"/>
    <w:rsid w:val="000C2750"/>
    <w:rsid w:val="000C40AA"/>
    <w:rsid w:val="000C4973"/>
    <w:rsid w:val="000C60AE"/>
    <w:rsid w:val="000F1C16"/>
    <w:rsid w:val="000F344F"/>
    <w:rsid w:val="000F4D44"/>
    <w:rsid w:val="0010343A"/>
    <w:rsid w:val="00105166"/>
    <w:rsid w:val="001058DD"/>
    <w:rsid w:val="0010606B"/>
    <w:rsid w:val="00112145"/>
    <w:rsid w:val="0011417A"/>
    <w:rsid w:val="00115315"/>
    <w:rsid w:val="00115461"/>
    <w:rsid w:val="00116163"/>
    <w:rsid w:val="00120A4B"/>
    <w:rsid w:val="001277A8"/>
    <w:rsid w:val="00132CC4"/>
    <w:rsid w:val="00133FA9"/>
    <w:rsid w:val="0013463F"/>
    <w:rsid w:val="00143049"/>
    <w:rsid w:val="00145813"/>
    <w:rsid w:val="001512B1"/>
    <w:rsid w:val="00154551"/>
    <w:rsid w:val="00154F9E"/>
    <w:rsid w:val="001600A3"/>
    <w:rsid w:val="00161DEF"/>
    <w:rsid w:val="00164AA1"/>
    <w:rsid w:val="00165714"/>
    <w:rsid w:val="0017028C"/>
    <w:rsid w:val="00176D8B"/>
    <w:rsid w:val="00186371"/>
    <w:rsid w:val="00186B09"/>
    <w:rsid w:val="00192573"/>
    <w:rsid w:val="00196904"/>
    <w:rsid w:val="001A269F"/>
    <w:rsid w:val="001A49FD"/>
    <w:rsid w:val="001B1EA2"/>
    <w:rsid w:val="001B29BF"/>
    <w:rsid w:val="001B7F30"/>
    <w:rsid w:val="001C1DC7"/>
    <w:rsid w:val="001C4775"/>
    <w:rsid w:val="001C5BB8"/>
    <w:rsid w:val="001C7B97"/>
    <w:rsid w:val="001D02DE"/>
    <w:rsid w:val="001E3A24"/>
    <w:rsid w:val="001F2039"/>
    <w:rsid w:val="001F2CCF"/>
    <w:rsid w:val="001F6023"/>
    <w:rsid w:val="001F703C"/>
    <w:rsid w:val="00202B0C"/>
    <w:rsid w:val="0020376F"/>
    <w:rsid w:val="00214EE5"/>
    <w:rsid w:val="002218FF"/>
    <w:rsid w:val="00221E36"/>
    <w:rsid w:val="002224C1"/>
    <w:rsid w:val="002235F9"/>
    <w:rsid w:val="00223C34"/>
    <w:rsid w:val="00226AB2"/>
    <w:rsid w:val="00231FA9"/>
    <w:rsid w:val="00234A87"/>
    <w:rsid w:val="002353EA"/>
    <w:rsid w:val="002426C0"/>
    <w:rsid w:val="00243FB3"/>
    <w:rsid w:val="002448A5"/>
    <w:rsid w:val="002529D7"/>
    <w:rsid w:val="002551F4"/>
    <w:rsid w:val="00260C74"/>
    <w:rsid w:val="002710BD"/>
    <w:rsid w:val="0027455C"/>
    <w:rsid w:val="00277AB1"/>
    <w:rsid w:val="002845F9"/>
    <w:rsid w:val="0028793E"/>
    <w:rsid w:val="00287E12"/>
    <w:rsid w:val="00293D93"/>
    <w:rsid w:val="0029690C"/>
    <w:rsid w:val="00296C94"/>
    <w:rsid w:val="002A6385"/>
    <w:rsid w:val="002A72B5"/>
    <w:rsid w:val="002B1AA8"/>
    <w:rsid w:val="002B344D"/>
    <w:rsid w:val="002B3DF5"/>
    <w:rsid w:val="002D00B5"/>
    <w:rsid w:val="002D170D"/>
    <w:rsid w:val="002D3C7D"/>
    <w:rsid w:val="002D5AA4"/>
    <w:rsid w:val="002D5D5C"/>
    <w:rsid w:val="002E193B"/>
    <w:rsid w:val="002E1B59"/>
    <w:rsid w:val="002E337A"/>
    <w:rsid w:val="002E38E1"/>
    <w:rsid w:val="002E3AED"/>
    <w:rsid w:val="002E655B"/>
    <w:rsid w:val="002F0CC8"/>
    <w:rsid w:val="002F103A"/>
    <w:rsid w:val="002F6152"/>
    <w:rsid w:val="002F6760"/>
    <w:rsid w:val="002F7027"/>
    <w:rsid w:val="00300D13"/>
    <w:rsid w:val="00301112"/>
    <w:rsid w:val="00301F6E"/>
    <w:rsid w:val="00310BFE"/>
    <w:rsid w:val="00312164"/>
    <w:rsid w:val="00312AD9"/>
    <w:rsid w:val="003149AB"/>
    <w:rsid w:val="00316426"/>
    <w:rsid w:val="00320936"/>
    <w:rsid w:val="00321D77"/>
    <w:rsid w:val="00322BA5"/>
    <w:rsid w:val="00326C52"/>
    <w:rsid w:val="00327479"/>
    <w:rsid w:val="00330EF1"/>
    <w:rsid w:val="00334CA2"/>
    <w:rsid w:val="0034201C"/>
    <w:rsid w:val="00342EB5"/>
    <w:rsid w:val="00345897"/>
    <w:rsid w:val="003472C4"/>
    <w:rsid w:val="003517B3"/>
    <w:rsid w:val="0036344B"/>
    <w:rsid w:val="003636E1"/>
    <w:rsid w:val="00364832"/>
    <w:rsid w:val="00367FC0"/>
    <w:rsid w:val="00372360"/>
    <w:rsid w:val="00372690"/>
    <w:rsid w:val="0037505D"/>
    <w:rsid w:val="00376191"/>
    <w:rsid w:val="003846DB"/>
    <w:rsid w:val="00392DBD"/>
    <w:rsid w:val="00393F20"/>
    <w:rsid w:val="003A0F13"/>
    <w:rsid w:val="003C1AB8"/>
    <w:rsid w:val="003C3D92"/>
    <w:rsid w:val="003C3F50"/>
    <w:rsid w:val="003C598A"/>
    <w:rsid w:val="003C62CB"/>
    <w:rsid w:val="003C6E9B"/>
    <w:rsid w:val="003C752A"/>
    <w:rsid w:val="003D0A3F"/>
    <w:rsid w:val="003D2BAA"/>
    <w:rsid w:val="003D4008"/>
    <w:rsid w:val="003D4335"/>
    <w:rsid w:val="003D5355"/>
    <w:rsid w:val="003E59AB"/>
    <w:rsid w:val="003E744A"/>
    <w:rsid w:val="003F2730"/>
    <w:rsid w:val="003F6421"/>
    <w:rsid w:val="00403A37"/>
    <w:rsid w:val="00403F3B"/>
    <w:rsid w:val="004060E7"/>
    <w:rsid w:val="00406AAC"/>
    <w:rsid w:val="0041188F"/>
    <w:rsid w:val="00412113"/>
    <w:rsid w:val="00413FB2"/>
    <w:rsid w:val="00423331"/>
    <w:rsid w:val="004252E4"/>
    <w:rsid w:val="00433FA2"/>
    <w:rsid w:val="004373BE"/>
    <w:rsid w:val="00441FA2"/>
    <w:rsid w:val="00444414"/>
    <w:rsid w:val="00447862"/>
    <w:rsid w:val="00451C6F"/>
    <w:rsid w:val="00457D81"/>
    <w:rsid w:val="0046015A"/>
    <w:rsid w:val="00460665"/>
    <w:rsid w:val="004615C0"/>
    <w:rsid w:val="004637BD"/>
    <w:rsid w:val="004649BA"/>
    <w:rsid w:val="0046547B"/>
    <w:rsid w:val="0047059B"/>
    <w:rsid w:val="00472839"/>
    <w:rsid w:val="00472D22"/>
    <w:rsid w:val="00473F2A"/>
    <w:rsid w:val="00482508"/>
    <w:rsid w:val="004835BC"/>
    <w:rsid w:val="00484756"/>
    <w:rsid w:val="00487B0C"/>
    <w:rsid w:val="00490860"/>
    <w:rsid w:val="00491E01"/>
    <w:rsid w:val="004943F3"/>
    <w:rsid w:val="00496AC6"/>
    <w:rsid w:val="004A0B50"/>
    <w:rsid w:val="004A1EA8"/>
    <w:rsid w:val="004B4F9C"/>
    <w:rsid w:val="004C27B4"/>
    <w:rsid w:val="004C287E"/>
    <w:rsid w:val="004D26F1"/>
    <w:rsid w:val="004D7F3F"/>
    <w:rsid w:val="004E1218"/>
    <w:rsid w:val="004E147C"/>
    <w:rsid w:val="004E4782"/>
    <w:rsid w:val="004E5091"/>
    <w:rsid w:val="004F0146"/>
    <w:rsid w:val="004F6024"/>
    <w:rsid w:val="00501C0E"/>
    <w:rsid w:val="00501CD2"/>
    <w:rsid w:val="0050496A"/>
    <w:rsid w:val="00505268"/>
    <w:rsid w:val="005072DB"/>
    <w:rsid w:val="005124E6"/>
    <w:rsid w:val="00516C38"/>
    <w:rsid w:val="005200A2"/>
    <w:rsid w:val="00525A41"/>
    <w:rsid w:val="00526007"/>
    <w:rsid w:val="00526467"/>
    <w:rsid w:val="00527DCD"/>
    <w:rsid w:val="00530470"/>
    <w:rsid w:val="00532220"/>
    <w:rsid w:val="0054046B"/>
    <w:rsid w:val="0054602A"/>
    <w:rsid w:val="00546D5F"/>
    <w:rsid w:val="0055008B"/>
    <w:rsid w:val="00552555"/>
    <w:rsid w:val="00552865"/>
    <w:rsid w:val="00557373"/>
    <w:rsid w:val="005602B3"/>
    <w:rsid w:val="00563C8E"/>
    <w:rsid w:val="00564AA8"/>
    <w:rsid w:val="005662E0"/>
    <w:rsid w:val="005669D2"/>
    <w:rsid w:val="0057024B"/>
    <w:rsid w:val="00575CD4"/>
    <w:rsid w:val="00580179"/>
    <w:rsid w:val="00581294"/>
    <w:rsid w:val="00581EFF"/>
    <w:rsid w:val="005833CF"/>
    <w:rsid w:val="00584B3C"/>
    <w:rsid w:val="00585D4A"/>
    <w:rsid w:val="00590E35"/>
    <w:rsid w:val="00593ED3"/>
    <w:rsid w:val="00594977"/>
    <w:rsid w:val="00595D6D"/>
    <w:rsid w:val="00595F6E"/>
    <w:rsid w:val="005977A7"/>
    <w:rsid w:val="005978A3"/>
    <w:rsid w:val="005A134B"/>
    <w:rsid w:val="005A399D"/>
    <w:rsid w:val="005A40C5"/>
    <w:rsid w:val="005A42B3"/>
    <w:rsid w:val="005A6DFD"/>
    <w:rsid w:val="005B42D4"/>
    <w:rsid w:val="005B54B1"/>
    <w:rsid w:val="005B6D30"/>
    <w:rsid w:val="005C140D"/>
    <w:rsid w:val="005C1655"/>
    <w:rsid w:val="005C50E9"/>
    <w:rsid w:val="005C5983"/>
    <w:rsid w:val="005C664F"/>
    <w:rsid w:val="005C6BF4"/>
    <w:rsid w:val="005C73C4"/>
    <w:rsid w:val="005C7B1E"/>
    <w:rsid w:val="005D035F"/>
    <w:rsid w:val="005D1466"/>
    <w:rsid w:val="005D425A"/>
    <w:rsid w:val="005D4769"/>
    <w:rsid w:val="005D4C00"/>
    <w:rsid w:val="005E7D4E"/>
    <w:rsid w:val="005F1AC3"/>
    <w:rsid w:val="005F4F16"/>
    <w:rsid w:val="005F7D9C"/>
    <w:rsid w:val="00603123"/>
    <w:rsid w:val="00604775"/>
    <w:rsid w:val="00605645"/>
    <w:rsid w:val="006076DB"/>
    <w:rsid w:val="00612D21"/>
    <w:rsid w:val="006139B5"/>
    <w:rsid w:val="00614648"/>
    <w:rsid w:val="00615847"/>
    <w:rsid w:val="00615FAE"/>
    <w:rsid w:val="00621084"/>
    <w:rsid w:val="00624608"/>
    <w:rsid w:val="00625722"/>
    <w:rsid w:val="00627A8B"/>
    <w:rsid w:val="00627C93"/>
    <w:rsid w:val="006307D2"/>
    <w:rsid w:val="00636C4D"/>
    <w:rsid w:val="00636C58"/>
    <w:rsid w:val="00642A96"/>
    <w:rsid w:val="0065110B"/>
    <w:rsid w:val="00660B6D"/>
    <w:rsid w:val="00670E92"/>
    <w:rsid w:val="006762E7"/>
    <w:rsid w:val="00682307"/>
    <w:rsid w:val="00685C0F"/>
    <w:rsid w:val="00685DD1"/>
    <w:rsid w:val="00692231"/>
    <w:rsid w:val="006978DF"/>
    <w:rsid w:val="006A0BFD"/>
    <w:rsid w:val="006A0CF0"/>
    <w:rsid w:val="006A5A2D"/>
    <w:rsid w:val="006A7C4E"/>
    <w:rsid w:val="006B12D7"/>
    <w:rsid w:val="006C2BE1"/>
    <w:rsid w:val="006C3AD3"/>
    <w:rsid w:val="006C5B28"/>
    <w:rsid w:val="006C7E87"/>
    <w:rsid w:val="006D2D28"/>
    <w:rsid w:val="006D5B23"/>
    <w:rsid w:val="006E6E6E"/>
    <w:rsid w:val="006F007A"/>
    <w:rsid w:val="006F195B"/>
    <w:rsid w:val="006F319D"/>
    <w:rsid w:val="006F396A"/>
    <w:rsid w:val="00701F4E"/>
    <w:rsid w:val="00702B1C"/>
    <w:rsid w:val="007030E3"/>
    <w:rsid w:val="00704A32"/>
    <w:rsid w:val="00707F77"/>
    <w:rsid w:val="00710C7E"/>
    <w:rsid w:val="00711218"/>
    <w:rsid w:val="007130EE"/>
    <w:rsid w:val="007139CE"/>
    <w:rsid w:val="00714B5D"/>
    <w:rsid w:val="00722AC1"/>
    <w:rsid w:val="007266DB"/>
    <w:rsid w:val="0072775C"/>
    <w:rsid w:val="007417FC"/>
    <w:rsid w:val="00746709"/>
    <w:rsid w:val="007500B1"/>
    <w:rsid w:val="00752E08"/>
    <w:rsid w:val="0075459B"/>
    <w:rsid w:val="00754846"/>
    <w:rsid w:val="00756970"/>
    <w:rsid w:val="00763689"/>
    <w:rsid w:val="0076761A"/>
    <w:rsid w:val="00770562"/>
    <w:rsid w:val="00780637"/>
    <w:rsid w:val="007818AC"/>
    <w:rsid w:val="007829CE"/>
    <w:rsid w:val="00785B1C"/>
    <w:rsid w:val="00792BE9"/>
    <w:rsid w:val="007A60F2"/>
    <w:rsid w:val="007A7044"/>
    <w:rsid w:val="007B0817"/>
    <w:rsid w:val="007B1B2A"/>
    <w:rsid w:val="007B31EE"/>
    <w:rsid w:val="007C03D6"/>
    <w:rsid w:val="007C3FBC"/>
    <w:rsid w:val="007C41B2"/>
    <w:rsid w:val="007C4ACE"/>
    <w:rsid w:val="007C7CEE"/>
    <w:rsid w:val="007D0EF9"/>
    <w:rsid w:val="007D3AC8"/>
    <w:rsid w:val="007D5552"/>
    <w:rsid w:val="007D55D3"/>
    <w:rsid w:val="007D76C1"/>
    <w:rsid w:val="007E26A0"/>
    <w:rsid w:val="007E359E"/>
    <w:rsid w:val="007E3A4F"/>
    <w:rsid w:val="007E4E70"/>
    <w:rsid w:val="007F1F68"/>
    <w:rsid w:val="007F4F55"/>
    <w:rsid w:val="007F61FD"/>
    <w:rsid w:val="00800695"/>
    <w:rsid w:val="00801031"/>
    <w:rsid w:val="00803E01"/>
    <w:rsid w:val="0080746D"/>
    <w:rsid w:val="008076E3"/>
    <w:rsid w:val="0081069F"/>
    <w:rsid w:val="00810966"/>
    <w:rsid w:val="00813867"/>
    <w:rsid w:val="00815F47"/>
    <w:rsid w:val="00816134"/>
    <w:rsid w:val="008256D2"/>
    <w:rsid w:val="00826196"/>
    <w:rsid w:val="0083793E"/>
    <w:rsid w:val="00837FF3"/>
    <w:rsid w:val="00844F4D"/>
    <w:rsid w:val="00847623"/>
    <w:rsid w:val="00850991"/>
    <w:rsid w:val="00851A19"/>
    <w:rsid w:val="0085254A"/>
    <w:rsid w:val="00860C85"/>
    <w:rsid w:val="00864818"/>
    <w:rsid w:val="00865307"/>
    <w:rsid w:val="008663D4"/>
    <w:rsid w:val="008672FC"/>
    <w:rsid w:val="00867793"/>
    <w:rsid w:val="00867F15"/>
    <w:rsid w:val="008715EA"/>
    <w:rsid w:val="008718CE"/>
    <w:rsid w:val="00871A96"/>
    <w:rsid w:val="008750FC"/>
    <w:rsid w:val="00882B70"/>
    <w:rsid w:val="00882E6C"/>
    <w:rsid w:val="0088665D"/>
    <w:rsid w:val="00890841"/>
    <w:rsid w:val="008927FB"/>
    <w:rsid w:val="00892AA5"/>
    <w:rsid w:val="00893A81"/>
    <w:rsid w:val="00897467"/>
    <w:rsid w:val="008B221F"/>
    <w:rsid w:val="008B3AB1"/>
    <w:rsid w:val="008C091D"/>
    <w:rsid w:val="008C17D3"/>
    <w:rsid w:val="008C3D8C"/>
    <w:rsid w:val="008D04F3"/>
    <w:rsid w:val="008D421D"/>
    <w:rsid w:val="008D6CC2"/>
    <w:rsid w:val="008E0AD8"/>
    <w:rsid w:val="008E3F82"/>
    <w:rsid w:val="008E7876"/>
    <w:rsid w:val="008E7B6B"/>
    <w:rsid w:val="008F54F5"/>
    <w:rsid w:val="008F679F"/>
    <w:rsid w:val="00902759"/>
    <w:rsid w:val="009035BE"/>
    <w:rsid w:val="00904699"/>
    <w:rsid w:val="00906339"/>
    <w:rsid w:val="00907A81"/>
    <w:rsid w:val="00911DE0"/>
    <w:rsid w:val="00912669"/>
    <w:rsid w:val="00913AF5"/>
    <w:rsid w:val="00913F06"/>
    <w:rsid w:val="0091796F"/>
    <w:rsid w:val="00917A57"/>
    <w:rsid w:val="00917BF9"/>
    <w:rsid w:val="009223F8"/>
    <w:rsid w:val="00922D92"/>
    <w:rsid w:val="00923346"/>
    <w:rsid w:val="00923501"/>
    <w:rsid w:val="00923915"/>
    <w:rsid w:val="00924E25"/>
    <w:rsid w:val="009316C3"/>
    <w:rsid w:val="009328CA"/>
    <w:rsid w:val="00936067"/>
    <w:rsid w:val="00941F8A"/>
    <w:rsid w:val="0094466E"/>
    <w:rsid w:val="009454DD"/>
    <w:rsid w:val="009551B5"/>
    <w:rsid w:val="00955EEB"/>
    <w:rsid w:val="0096036F"/>
    <w:rsid w:val="009626ED"/>
    <w:rsid w:val="00963E56"/>
    <w:rsid w:val="009666A1"/>
    <w:rsid w:val="00970388"/>
    <w:rsid w:val="00970F1E"/>
    <w:rsid w:val="009718B6"/>
    <w:rsid w:val="00973CF0"/>
    <w:rsid w:val="009804FF"/>
    <w:rsid w:val="00984D60"/>
    <w:rsid w:val="009912A5"/>
    <w:rsid w:val="00995E34"/>
    <w:rsid w:val="00995EAF"/>
    <w:rsid w:val="00997925"/>
    <w:rsid w:val="009A5EDF"/>
    <w:rsid w:val="009B0FFA"/>
    <w:rsid w:val="009B2156"/>
    <w:rsid w:val="009B2183"/>
    <w:rsid w:val="009B6266"/>
    <w:rsid w:val="009C0BE8"/>
    <w:rsid w:val="009C26E9"/>
    <w:rsid w:val="009C6C72"/>
    <w:rsid w:val="009C7B7D"/>
    <w:rsid w:val="009D177B"/>
    <w:rsid w:val="009D2961"/>
    <w:rsid w:val="009D5D10"/>
    <w:rsid w:val="009D63DE"/>
    <w:rsid w:val="009E1094"/>
    <w:rsid w:val="009E1489"/>
    <w:rsid w:val="009E2437"/>
    <w:rsid w:val="009F1E39"/>
    <w:rsid w:val="009F1EB5"/>
    <w:rsid w:val="009F5A91"/>
    <w:rsid w:val="00A00CFD"/>
    <w:rsid w:val="00A07C23"/>
    <w:rsid w:val="00A215FC"/>
    <w:rsid w:val="00A21884"/>
    <w:rsid w:val="00A27D3A"/>
    <w:rsid w:val="00A27EE0"/>
    <w:rsid w:val="00A3175D"/>
    <w:rsid w:val="00A32079"/>
    <w:rsid w:val="00A34523"/>
    <w:rsid w:val="00A43F37"/>
    <w:rsid w:val="00A44EA6"/>
    <w:rsid w:val="00A47453"/>
    <w:rsid w:val="00A52117"/>
    <w:rsid w:val="00A53A67"/>
    <w:rsid w:val="00A55862"/>
    <w:rsid w:val="00A56F96"/>
    <w:rsid w:val="00A60064"/>
    <w:rsid w:val="00A65F00"/>
    <w:rsid w:val="00A70695"/>
    <w:rsid w:val="00A71B56"/>
    <w:rsid w:val="00A72F1B"/>
    <w:rsid w:val="00A75396"/>
    <w:rsid w:val="00A8487F"/>
    <w:rsid w:val="00A86183"/>
    <w:rsid w:val="00A86600"/>
    <w:rsid w:val="00A869E9"/>
    <w:rsid w:val="00A87E23"/>
    <w:rsid w:val="00A974DF"/>
    <w:rsid w:val="00AA0C6B"/>
    <w:rsid w:val="00AA73B6"/>
    <w:rsid w:val="00AB64F9"/>
    <w:rsid w:val="00AC0542"/>
    <w:rsid w:val="00AC567C"/>
    <w:rsid w:val="00AC6D94"/>
    <w:rsid w:val="00AD4F4A"/>
    <w:rsid w:val="00AD676D"/>
    <w:rsid w:val="00AD74CC"/>
    <w:rsid w:val="00AE0C39"/>
    <w:rsid w:val="00AE28CC"/>
    <w:rsid w:val="00AE30C5"/>
    <w:rsid w:val="00AE4987"/>
    <w:rsid w:val="00AE62A3"/>
    <w:rsid w:val="00AF01E2"/>
    <w:rsid w:val="00AF45BE"/>
    <w:rsid w:val="00AF6FD6"/>
    <w:rsid w:val="00B0133E"/>
    <w:rsid w:val="00B12469"/>
    <w:rsid w:val="00B12A55"/>
    <w:rsid w:val="00B12A99"/>
    <w:rsid w:val="00B12D92"/>
    <w:rsid w:val="00B17E8A"/>
    <w:rsid w:val="00B20CC6"/>
    <w:rsid w:val="00B32924"/>
    <w:rsid w:val="00B35991"/>
    <w:rsid w:val="00B4207C"/>
    <w:rsid w:val="00B432E7"/>
    <w:rsid w:val="00B43BE5"/>
    <w:rsid w:val="00B4419F"/>
    <w:rsid w:val="00B45DED"/>
    <w:rsid w:val="00B47AD5"/>
    <w:rsid w:val="00B47B42"/>
    <w:rsid w:val="00B51C53"/>
    <w:rsid w:val="00B52562"/>
    <w:rsid w:val="00B61EB5"/>
    <w:rsid w:val="00B62CDD"/>
    <w:rsid w:val="00B65042"/>
    <w:rsid w:val="00B67152"/>
    <w:rsid w:val="00B70B00"/>
    <w:rsid w:val="00B81E82"/>
    <w:rsid w:val="00B8729F"/>
    <w:rsid w:val="00B904DD"/>
    <w:rsid w:val="00B923E9"/>
    <w:rsid w:val="00B9336A"/>
    <w:rsid w:val="00B96EA5"/>
    <w:rsid w:val="00BA1D59"/>
    <w:rsid w:val="00BA4EB1"/>
    <w:rsid w:val="00BA693D"/>
    <w:rsid w:val="00BA7211"/>
    <w:rsid w:val="00BB0711"/>
    <w:rsid w:val="00BB1C7F"/>
    <w:rsid w:val="00BB1FA9"/>
    <w:rsid w:val="00BB3022"/>
    <w:rsid w:val="00BB307D"/>
    <w:rsid w:val="00BB313C"/>
    <w:rsid w:val="00BC1B18"/>
    <w:rsid w:val="00BC7CA0"/>
    <w:rsid w:val="00BD7F0E"/>
    <w:rsid w:val="00BE42D0"/>
    <w:rsid w:val="00BE70F8"/>
    <w:rsid w:val="00BF70FA"/>
    <w:rsid w:val="00C0095C"/>
    <w:rsid w:val="00C02428"/>
    <w:rsid w:val="00C040C6"/>
    <w:rsid w:val="00C05791"/>
    <w:rsid w:val="00C11423"/>
    <w:rsid w:val="00C12B58"/>
    <w:rsid w:val="00C145B2"/>
    <w:rsid w:val="00C149DE"/>
    <w:rsid w:val="00C23727"/>
    <w:rsid w:val="00C35716"/>
    <w:rsid w:val="00C36C15"/>
    <w:rsid w:val="00C40CB2"/>
    <w:rsid w:val="00C43FFA"/>
    <w:rsid w:val="00C52114"/>
    <w:rsid w:val="00C5369F"/>
    <w:rsid w:val="00C56FE7"/>
    <w:rsid w:val="00C600EF"/>
    <w:rsid w:val="00C61C1F"/>
    <w:rsid w:val="00C63386"/>
    <w:rsid w:val="00C71599"/>
    <w:rsid w:val="00C71ACE"/>
    <w:rsid w:val="00C7273B"/>
    <w:rsid w:val="00C762B2"/>
    <w:rsid w:val="00C766D0"/>
    <w:rsid w:val="00C81773"/>
    <w:rsid w:val="00C82D15"/>
    <w:rsid w:val="00C84927"/>
    <w:rsid w:val="00C86405"/>
    <w:rsid w:val="00C93598"/>
    <w:rsid w:val="00C94B59"/>
    <w:rsid w:val="00CA1502"/>
    <w:rsid w:val="00CA17F8"/>
    <w:rsid w:val="00CA5DB6"/>
    <w:rsid w:val="00CB4309"/>
    <w:rsid w:val="00CB62BA"/>
    <w:rsid w:val="00CC0340"/>
    <w:rsid w:val="00CC27C6"/>
    <w:rsid w:val="00CC5B05"/>
    <w:rsid w:val="00CC60CD"/>
    <w:rsid w:val="00CC6A71"/>
    <w:rsid w:val="00CD0CEF"/>
    <w:rsid w:val="00CD2BFD"/>
    <w:rsid w:val="00CD4782"/>
    <w:rsid w:val="00CF0FF2"/>
    <w:rsid w:val="00CF4346"/>
    <w:rsid w:val="00CF5095"/>
    <w:rsid w:val="00CF5B78"/>
    <w:rsid w:val="00D05113"/>
    <w:rsid w:val="00D100E7"/>
    <w:rsid w:val="00D13D00"/>
    <w:rsid w:val="00D13DEC"/>
    <w:rsid w:val="00D1730B"/>
    <w:rsid w:val="00D23D87"/>
    <w:rsid w:val="00D25787"/>
    <w:rsid w:val="00D25FEA"/>
    <w:rsid w:val="00D26513"/>
    <w:rsid w:val="00D273EA"/>
    <w:rsid w:val="00D30885"/>
    <w:rsid w:val="00D329A2"/>
    <w:rsid w:val="00D34D4D"/>
    <w:rsid w:val="00D36D12"/>
    <w:rsid w:val="00D42576"/>
    <w:rsid w:val="00D4449D"/>
    <w:rsid w:val="00D446E1"/>
    <w:rsid w:val="00D44C39"/>
    <w:rsid w:val="00D50693"/>
    <w:rsid w:val="00D51974"/>
    <w:rsid w:val="00D53E80"/>
    <w:rsid w:val="00D54B68"/>
    <w:rsid w:val="00D6035F"/>
    <w:rsid w:val="00D64518"/>
    <w:rsid w:val="00D65EDA"/>
    <w:rsid w:val="00D753E6"/>
    <w:rsid w:val="00D75EF7"/>
    <w:rsid w:val="00D83BAB"/>
    <w:rsid w:val="00D85DB3"/>
    <w:rsid w:val="00D85E43"/>
    <w:rsid w:val="00D90D86"/>
    <w:rsid w:val="00D9492C"/>
    <w:rsid w:val="00D94AD1"/>
    <w:rsid w:val="00D94EFB"/>
    <w:rsid w:val="00D96BE5"/>
    <w:rsid w:val="00D96DA4"/>
    <w:rsid w:val="00DA01D1"/>
    <w:rsid w:val="00DA02F4"/>
    <w:rsid w:val="00DA0F7C"/>
    <w:rsid w:val="00DA169B"/>
    <w:rsid w:val="00DA1F8D"/>
    <w:rsid w:val="00DA3FCB"/>
    <w:rsid w:val="00DA4197"/>
    <w:rsid w:val="00DB5CFA"/>
    <w:rsid w:val="00DC1BC2"/>
    <w:rsid w:val="00DC2F6C"/>
    <w:rsid w:val="00DD6C81"/>
    <w:rsid w:val="00DD6CB8"/>
    <w:rsid w:val="00DE0D0B"/>
    <w:rsid w:val="00DE5087"/>
    <w:rsid w:val="00DE53AC"/>
    <w:rsid w:val="00DE71DB"/>
    <w:rsid w:val="00DE78AE"/>
    <w:rsid w:val="00DF1B6F"/>
    <w:rsid w:val="00DF4593"/>
    <w:rsid w:val="00DF5AB1"/>
    <w:rsid w:val="00E0011B"/>
    <w:rsid w:val="00E00FA9"/>
    <w:rsid w:val="00E0796D"/>
    <w:rsid w:val="00E11067"/>
    <w:rsid w:val="00E1183C"/>
    <w:rsid w:val="00E144ED"/>
    <w:rsid w:val="00E1585D"/>
    <w:rsid w:val="00E20224"/>
    <w:rsid w:val="00E207A9"/>
    <w:rsid w:val="00E2588D"/>
    <w:rsid w:val="00E279EB"/>
    <w:rsid w:val="00E30010"/>
    <w:rsid w:val="00E314D1"/>
    <w:rsid w:val="00E317C0"/>
    <w:rsid w:val="00E32036"/>
    <w:rsid w:val="00E34026"/>
    <w:rsid w:val="00E34A65"/>
    <w:rsid w:val="00E42D7F"/>
    <w:rsid w:val="00E453D7"/>
    <w:rsid w:val="00E53BD6"/>
    <w:rsid w:val="00E55D9A"/>
    <w:rsid w:val="00E6112B"/>
    <w:rsid w:val="00E63A9A"/>
    <w:rsid w:val="00E63D97"/>
    <w:rsid w:val="00E679E6"/>
    <w:rsid w:val="00E70691"/>
    <w:rsid w:val="00E721CB"/>
    <w:rsid w:val="00E807B0"/>
    <w:rsid w:val="00E82716"/>
    <w:rsid w:val="00E83B36"/>
    <w:rsid w:val="00E85FD7"/>
    <w:rsid w:val="00E92B0A"/>
    <w:rsid w:val="00E95DF4"/>
    <w:rsid w:val="00EA5CE6"/>
    <w:rsid w:val="00EB6433"/>
    <w:rsid w:val="00EB7DC5"/>
    <w:rsid w:val="00EC2535"/>
    <w:rsid w:val="00EC47D6"/>
    <w:rsid w:val="00EC6CDC"/>
    <w:rsid w:val="00ED077E"/>
    <w:rsid w:val="00ED2FD4"/>
    <w:rsid w:val="00ED32F3"/>
    <w:rsid w:val="00ED37CF"/>
    <w:rsid w:val="00ED5AFF"/>
    <w:rsid w:val="00EE4C96"/>
    <w:rsid w:val="00EE6AED"/>
    <w:rsid w:val="00EE6FA2"/>
    <w:rsid w:val="00EF0427"/>
    <w:rsid w:val="00EF6208"/>
    <w:rsid w:val="00EF6999"/>
    <w:rsid w:val="00F04B19"/>
    <w:rsid w:val="00F146F5"/>
    <w:rsid w:val="00F165B1"/>
    <w:rsid w:val="00F246F8"/>
    <w:rsid w:val="00F26066"/>
    <w:rsid w:val="00F26A7A"/>
    <w:rsid w:val="00F26F55"/>
    <w:rsid w:val="00F27765"/>
    <w:rsid w:val="00F3492E"/>
    <w:rsid w:val="00F4011E"/>
    <w:rsid w:val="00F4092A"/>
    <w:rsid w:val="00F42931"/>
    <w:rsid w:val="00F47EF4"/>
    <w:rsid w:val="00F50730"/>
    <w:rsid w:val="00F508D8"/>
    <w:rsid w:val="00F5166F"/>
    <w:rsid w:val="00F53587"/>
    <w:rsid w:val="00F60C6F"/>
    <w:rsid w:val="00F63CB1"/>
    <w:rsid w:val="00F654D0"/>
    <w:rsid w:val="00F66567"/>
    <w:rsid w:val="00F6739A"/>
    <w:rsid w:val="00F763FD"/>
    <w:rsid w:val="00F823D1"/>
    <w:rsid w:val="00F87078"/>
    <w:rsid w:val="00F90653"/>
    <w:rsid w:val="00F912C4"/>
    <w:rsid w:val="00F93226"/>
    <w:rsid w:val="00F9439A"/>
    <w:rsid w:val="00FA49CD"/>
    <w:rsid w:val="00FA5A20"/>
    <w:rsid w:val="00FA6A36"/>
    <w:rsid w:val="00FA749F"/>
    <w:rsid w:val="00FB140B"/>
    <w:rsid w:val="00FB3418"/>
    <w:rsid w:val="00FC3627"/>
    <w:rsid w:val="00FC4C66"/>
    <w:rsid w:val="00FD401D"/>
    <w:rsid w:val="00FD5B8F"/>
    <w:rsid w:val="00FD63DC"/>
    <w:rsid w:val="00FD7B66"/>
    <w:rsid w:val="00FE7788"/>
    <w:rsid w:val="00FE7DFF"/>
    <w:rsid w:val="00FE7FE6"/>
    <w:rsid w:val="00FF02A2"/>
    <w:rsid w:val="00FF4CB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69"/>
    <w:rPr>
      <w:rFonts w:asciiTheme="minorHAnsi" w:eastAsiaTheme="minorEastAsia" w:hAnsiTheme="minorHAnsi"/>
      <w:sz w:val="22"/>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2669"/>
    <w:rPr>
      <w:color w:val="0000FF" w:themeColor="hyperlink"/>
      <w:u w:val="single"/>
    </w:rPr>
  </w:style>
  <w:style w:type="paragraph" w:styleId="Prrafodelista">
    <w:name w:val="List Paragraph"/>
    <w:basedOn w:val="Normal"/>
    <w:uiPriority w:val="34"/>
    <w:qFormat/>
    <w:rsid w:val="00912669"/>
    <w:pPr>
      <w:ind w:left="720"/>
      <w:contextualSpacing/>
    </w:pPr>
  </w:style>
  <w:style w:type="paragraph" w:styleId="Textonotapie">
    <w:name w:val="footnote text"/>
    <w:basedOn w:val="Normal"/>
    <w:link w:val="TextonotapieCar"/>
    <w:uiPriority w:val="99"/>
    <w:unhideWhenUsed/>
    <w:rsid w:val="00912669"/>
    <w:pPr>
      <w:spacing w:after="0" w:line="240" w:lineRule="auto"/>
    </w:pPr>
    <w:rPr>
      <w:rFonts w:ascii="Calibri" w:eastAsia="Calibri" w:hAnsi="Calibri" w:cs="Times New Roman"/>
      <w:sz w:val="20"/>
      <w:szCs w:val="20"/>
      <w:lang w:val="pt-BR"/>
    </w:rPr>
  </w:style>
  <w:style w:type="character" w:customStyle="1" w:styleId="TextonotapieCar">
    <w:name w:val="Texto nota pie Car"/>
    <w:basedOn w:val="Fuentedeprrafopredeter"/>
    <w:link w:val="Textonotapie"/>
    <w:uiPriority w:val="99"/>
    <w:rsid w:val="00912669"/>
    <w:rPr>
      <w:rFonts w:ascii="Calibri" w:eastAsia="Calibri" w:hAnsi="Calibri" w:cs="Times New Roman"/>
      <w:sz w:val="20"/>
      <w:szCs w:val="20"/>
      <w:lang w:val="pt-BR" w:eastAsia="es-ES"/>
    </w:rPr>
  </w:style>
  <w:style w:type="character" w:styleId="Refdenotaalpie">
    <w:name w:val="footnote reference"/>
    <w:uiPriority w:val="99"/>
    <w:semiHidden/>
    <w:unhideWhenUsed/>
    <w:rsid w:val="00912669"/>
    <w:rPr>
      <w:vertAlign w:val="superscript"/>
    </w:rPr>
  </w:style>
  <w:style w:type="paragraph" w:styleId="Textonotaalfinal">
    <w:name w:val="endnote text"/>
    <w:basedOn w:val="Normal"/>
    <w:link w:val="TextonotaalfinalCar"/>
    <w:uiPriority w:val="99"/>
    <w:semiHidden/>
    <w:unhideWhenUsed/>
    <w:rsid w:val="003C59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C598A"/>
    <w:rPr>
      <w:rFonts w:asciiTheme="minorHAnsi" w:eastAsiaTheme="minorEastAsia" w:hAnsiTheme="minorHAnsi"/>
      <w:sz w:val="20"/>
      <w:szCs w:val="20"/>
      <w:lang w:eastAsia="es-ES"/>
    </w:rPr>
  </w:style>
  <w:style w:type="character" w:styleId="Refdenotaalfinal">
    <w:name w:val="endnote reference"/>
    <w:basedOn w:val="Fuentedeprrafopredeter"/>
    <w:uiPriority w:val="99"/>
    <w:semiHidden/>
    <w:unhideWhenUsed/>
    <w:rsid w:val="003C598A"/>
    <w:rPr>
      <w:vertAlign w:val="superscript"/>
    </w:rPr>
  </w:style>
  <w:style w:type="character" w:customStyle="1" w:styleId="apple-converted-space">
    <w:name w:val="apple-converted-space"/>
    <w:basedOn w:val="Fuentedeprrafopredeter"/>
    <w:rsid w:val="003C598A"/>
  </w:style>
  <w:style w:type="paragraph" w:styleId="Encabezado">
    <w:name w:val="header"/>
    <w:basedOn w:val="Normal"/>
    <w:link w:val="EncabezadoCar"/>
    <w:uiPriority w:val="99"/>
    <w:semiHidden/>
    <w:unhideWhenUsed/>
    <w:rsid w:val="005D0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D035F"/>
    <w:rPr>
      <w:rFonts w:asciiTheme="minorHAnsi" w:eastAsiaTheme="minorEastAsia" w:hAnsiTheme="minorHAnsi"/>
      <w:sz w:val="22"/>
      <w:lang w:eastAsia="es-ES"/>
    </w:rPr>
  </w:style>
  <w:style w:type="paragraph" w:styleId="Piedepgina">
    <w:name w:val="footer"/>
    <w:basedOn w:val="Normal"/>
    <w:link w:val="PiedepginaCar"/>
    <w:uiPriority w:val="99"/>
    <w:unhideWhenUsed/>
    <w:rsid w:val="005D0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35F"/>
    <w:rPr>
      <w:rFonts w:asciiTheme="minorHAnsi" w:eastAsiaTheme="minorEastAsia" w:hAnsiTheme="minorHAnsi"/>
      <w:sz w:val="22"/>
      <w:lang w:eastAsia="es-ES"/>
    </w:rPr>
  </w:style>
  <w:style w:type="character" w:styleId="Hipervnculovisitado">
    <w:name w:val="FollowedHyperlink"/>
    <w:basedOn w:val="Fuentedeprrafopredeter"/>
    <w:uiPriority w:val="99"/>
    <w:semiHidden/>
    <w:unhideWhenUsed/>
    <w:rsid w:val="00B525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0340821">
      <w:bodyDiv w:val="1"/>
      <w:marLeft w:val="0"/>
      <w:marRight w:val="0"/>
      <w:marTop w:val="0"/>
      <w:marBottom w:val="0"/>
      <w:divBdr>
        <w:top w:val="none" w:sz="0" w:space="0" w:color="auto"/>
        <w:left w:val="none" w:sz="0" w:space="0" w:color="auto"/>
        <w:bottom w:val="none" w:sz="0" w:space="0" w:color="auto"/>
        <w:right w:val="none" w:sz="0" w:space="0" w:color="auto"/>
      </w:divBdr>
    </w:div>
    <w:div w:id="18521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madres.com.ar" TargetMode="External"/><Relationship Id="rId13" Type="http://schemas.openxmlformats.org/officeDocument/2006/relationships/hyperlink" Target="http://www.censo2010.indec.gov.ar/cuadrosDefinitivos/informe_parejas_convivientes.pdf" TargetMode="External"/><Relationship Id="rId18" Type="http://schemas.openxmlformats.org/officeDocument/2006/relationships/hyperlink" Target="http://www.infoleg.gov.ar/infolegInternet/anexos/195000-199999/197860/norma.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tiempo.com/archivo/documento/CMS-13819036" TargetMode="External"/><Relationship Id="rId17" Type="http://schemas.openxmlformats.org/officeDocument/2006/relationships/hyperlink" Target="http://www.infoleg.gov.ar/infolegInternet/anexos/165000-169999/169608/norma.htm" TargetMode="External"/><Relationship Id="rId2" Type="http://schemas.openxmlformats.org/officeDocument/2006/relationships/numbering" Target="numbering.xml"/><Relationship Id="rId16" Type="http://schemas.openxmlformats.org/officeDocument/2006/relationships/hyperlink" Target="http://www.parlamento.gub.uy/leyes/AccesoTextoLey.asp?Ley=19075&amp;Anc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entrerios.com.ar/laprovincia/Nacio-Genesis-Angelina-la-hija-de-la-pareja-trans-de-Victoria-20131219-0025.html" TargetMode="External"/><Relationship Id="rId5" Type="http://schemas.openxmlformats.org/officeDocument/2006/relationships/webSettings" Target="webSettings.xml"/><Relationship Id="rId15" Type="http://schemas.openxmlformats.org/officeDocument/2006/relationships/hyperlink" Target="http://lesmadres.blogspot.com.ar/2011/03/se-lanzo-el-primer-registro-nacional-de.html" TargetMode="External"/><Relationship Id="rId10" Type="http://schemas.openxmlformats.org/officeDocument/2006/relationships/hyperlink" Target="http://www.cha.org.ar/mas-de-6000-matrimonios-igualitarios-en-argentin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0porciento.wordpress.com/2014/07/30/equidad-de-genero-en-los-medios-2/" TargetMode="External"/><Relationship Id="rId14" Type="http://schemas.openxmlformats.org/officeDocument/2006/relationships/hyperlink" Target="http://www.indec.mecon.ar/uploads/informesdeprensa/tnr_07_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06A0-2C33-4677-B330-DB97133D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15383</TotalTime>
  <Pages>32</Pages>
  <Words>15643</Words>
  <Characters>86041</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amfernandez20</cp:lastModifiedBy>
  <cp:revision>337</cp:revision>
  <cp:lastPrinted>2014-09-24T19:58:00Z</cp:lastPrinted>
  <dcterms:created xsi:type="dcterms:W3CDTF">2014-08-19T13:54:00Z</dcterms:created>
  <dcterms:modified xsi:type="dcterms:W3CDTF">2016-02-12T13:44:00Z</dcterms:modified>
</cp:coreProperties>
</file>